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FB" w:rsidRPr="00BB6FFB" w:rsidRDefault="00BB6FFB" w:rsidP="00BB6FF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BB6FF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BB6FF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BB6FF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年下半年度建设工程定额市场人工单价信息的通知</w:t>
      </w:r>
    </w:p>
    <w:p w:rsidR="00BB6FFB" w:rsidRPr="00BB6FFB" w:rsidRDefault="00BB6FFB" w:rsidP="00BB6FF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BB6FF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阿地建字【2012】28号</w:t>
      </w:r>
    </w:p>
    <w:p w:rsidR="00BB6FFB" w:rsidRPr="00BB6FFB" w:rsidRDefault="00BB6FFB" w:rsidP="00BB6FF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各县（市）建设局、发改委、各设计、建设、施工、造价咨询单位：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根据阿克苏地区建筑工程人工费市场价的变化情况，经地区建设工程造价管理站测算，制定了《阿克苏地区2011年下半年建设工程定额市场人工单价信息》，现将具体事宜通知如下：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1.阿克苏地区2011年下半年建设工程定额市场人工单价信息，适用于2011年下半年在建的定额计价工程。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2.建筑工程、市政工程人工单价为55.68元/工日，安装工程、机械人工单价为56.59元/工日。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3.市场人工单价的调整是对定额人工单价找差，调整部分单独计列，只计税金，不计取其他费用。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4.市场人工单价调整，由建设工程施工合同双方在合同中约定，已签定施工合同的工程项目按原合同约定执行。已进行结算的工程不再调整。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5.市场人工单价信息，是编制工程概算、施工图预算、工程招标标底、投标报价、签定施工合同、办理工程结算的参考依据。</w:t>
      </w: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6.本通知由阿克苏地区建设工程造价管理站负责解释。</w:t>
      </w:r>
    </w:p>
    <w:p w:rsidR="00BB6FFB" w:rsidRPr="00BB6FFB" w:rsidRDefault="00BB6FFB" w:rsidP="00BB6FF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BB6FFB" w:rsidRPr="00BB6FFB" w:rsidRDefault="00BB6FFB" w:rsidP="00BB6FFB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B6FFB">
        <w:rPr>
          <w:rFonts w:ascii="微软雅黑" w:eastAsia="微软雅黑" w:hAnsi="微软雅黑" w:cs="宋体" w:hint="eastAsia"/>
          <w:color w:val="505050"/>
          <w:kern w:val="0"/>
          <w:szCs w:val="21"/>
        </w:rPr>
        <w:t>二零一二年二月十三日</w:t>
      </w:r>
    </w:p>
    <w:p w:rsidR="00111C2A" w:rsidRDefault="00111C2A">
      <w:bookmarkStart w:id="0" w:name="_GoBack"/>
      <w:bookmarkEnd w:id="0"/>
    </w:p>
    <w:sectPr w:rsidR="00111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780"/>
    <w:rsid w:val="00056780"/>
    <w:rsid w:val="00111C2A"/>
    <w:rsid w:val="00BB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648E9B-D338-4F94-8F26-6A33DABF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BB6F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BB6FF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B6F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8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83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72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886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5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>HP Inc.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2026-07-23T03:20:00Z</dcterms:created>
  <dcterms:modified xsi:type="dcterms:W3CDTF">2026-07-23T03:20:00Z</dcterms:modified>
</cp:coreProperties>
</file>