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8905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关于发布乌鲁木齐地区2011年4月份建设工程价格信息的通知</w:t>
      </w:r>
    </w:p>
    <w:p w14:paraId="2BC82F93">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218" w:right="218" w:firstLine="0"/>
        <w:jc w:val="center"/>
        <w:rPr>
          <w:rFonts w:hint="default" w:ascii="Verdana" w:hAnsi="Verdana" w:cs="Verdana"/>
          <w:i w:val="0"/>
          <w:iCs w:val="0"/>
          <w:caps w:val="0"/>
          <w:color w:val="000000"/>
          <w:spacing w:val="0"/>
          <w:sz w:val="25"/>
          <w:szCs w:val="25"/>
        </w:rPr>
      </w:pPr>
      <w:r>
        <w:rPr>
          <w:rFonts w:hint="default" w:ascii="Verdana" w:hAnsi="Verdana" w:eastAsia="宋体" w:cs="Verdana"/>
          <w:i w:val="0"/>
          <w:iCs w:val="0"/>
          <w:caps w:val="0"/>
          <w:color w:val="000000"/>
          <w:spacing w:val="0"/>
          <w:kern w:val="0"/>
          <w:sz w:val="25"/>
          <w:szCs w:val="25"/>
          <w:bdr w:val="none" w:color="auto" w:sz="0" w:space="0"/>
          <w:lang w:val="en-US" w:eastAsia="zh-CN" w:bidi="ar"/>
        </w:rPr>
        <w:t>新建总造字[2011] 09号</w:t>
      </w:r>
    </w:p>
    <w:p w14:paraId="72D1CD5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ascii="微软雅黑" w:hAnsi="微软雅黑" w:eastAsia="微软雅黑" w:cs="微软雅黑"/>
          <w:i w:val="0"/>
          <w:iCs w:val="0"/>
          <w:color w:val="505050"/>
          <w:sz w:val="21"/>
          <w:szCs w:val="21"/>
        </w:rPr>
      </w:pPr>
      <w:r>
        <w:rPr>
          <w:rFonts w:hint="eastAsia" w:ascii="宋体" w:hAnsi="宋体" w:eastAsia="宋体" w:cs="宋体"/>
          <w:i w:val="0"/>
          <w:iCs w:val="0"/>
          <w:caps w:val="0"/>
          <w:color w:val="505050"/>
          <w:spacing w:val="0"/>
          <w:sz w:val="21"/>
          <w:szCs w:val="21"/>
          <w:bdr w:val="none" w:color="auto" w:sz="0" w:space="0"/>
          <w:shd w:val="clear" w:fill="FFFFFF"/>
        </w:rPr>
        <w:t>伊犁哈萨克自治州建设局，各地、州、市建设局（建委），有关厅、局、委、办、行，兵团建设局，新疆军区司令部、后勤部，武警新疆总队，中央驻疆单位，自治区各设计、施工单位：</w:t>
      </w:r>
    </w:p>
    <w:p w14:paraId="6AD6561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宋体" w:hAnsi="宋体" w:eastAsia="宋体" w:cs="宋体"/>
          <w:i w:val="0"/>
          <w:iCs w:val="0"/>
          <w:caps w:val="0"/>
          <w:color w:val="505050"/>
          <w:spacing w:val="0"/>
          <w:sz w:val="21"/>
          <w:szCs w:val="21"/>
          <w:bdr w:val="none" w:color="auto" w:sz="0" w:space="0"/>
          <w:shd w:val="clear" w:fill="FFFFFF"/>
        </w:rPr>
        <w:t>为做好乌鲁木齐地区建设工程人工、材料、机械台班价格信息发布工作（本建设工程是指：建筑、装饰装修、安装、市政、仿古建筑及园林、房屋修缮及抗震加固工程），根据乌鲁木齐地区建筑市场价格变化情况，我站编制了《乌鲁木齐地区2011年4月份建设工程价格信息》，现予以发布，作为建设工程计价的参考。并就有关事项通知如下：</w:t>
      </w:r>
    </w:p>
    <w:p w14:paraId="3C85565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宋体" w:hAnsi="宋体" w:eastAsia="宋体" w:cs="宋体"/>
          <w:i w:val="0"/>
          <w:iCs w:val="0"/>
          <w:caps w:val="0"/>
          <w:color w:val="505050"/>
          <w:spacing w:val="0"/>
          <w:sz w:val="21"/>
          <w:szCs w:val="21"/>
          <w:bdr w:val="none" w:color="auto" w:sz="0" w:space="0"/>
          <w:shd w:val="clear" w:fill="FFFFFF"/>
        </w:rPr>
        <w:t>一、建设工程工程量清单计价价格信息</w:t>
      </w:r>
    </w:p>
    <w:p w14:paraId="60B32A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宋体" w:hAnsi="宋体" w:eastAsia="宋体" w:cs="宋体"/>
          <w:i w:val="0"/>
          <w:iCs w:val="0"/>
          <w:caps w:val="0"/>
          <w:color w:val="505050"/>
          <w:spacing w:val="0"/>
          <w:sz w:val="21"/>
          <w:szCs w:val="21"/>
          <w:bdr w:val="none" w:color="auto" w:sz="0" w:space="0"/>
          <w:shd w:val="clear" w:fill="FFFFFF"/>
        </w:rPr>
        <w:t>实行建设工程工程量清单计价的工程项目，可参照新疆工程造价信息网（网址：</w:t>
      </w:r>
      <w:r>
        <w:rPr>
          <w:rFonts w:hint="eastAsia" w:ascii="宋体" w:hAnsi="宋体" w:eastAsia="宋体" w:cs="宋体"/>
          <w:i w:val="0"/>
          <w:iCs w:val="0"/>
          <w:caps w:val="0"/>
          <w:spacing w:val="0"/>
          <w:sz w:val="21"/>
          <w:szCs w:val="21"/>
          <w:u w:val="none"/>
          <w:bdr w:val="none" w:color="auto" w:sz="0" w:space="0"/>
          <w:shd w:val="clear" w:fill="FFFFFF"/>
        </w:rPr>
        <w:fldChar w:fldCharType="begin"/>
      </w:r>
      <w:r>
        <w:rPr>
          <w:rFonts w:hint="eastAsia" w:ascii="宋体" w:hAnsi="宋体" w:eastAsia="宋体" w:cs="宋体"/>
          <w:i w:val="0"/>
          <w:iCs w:val="0"/>
          <w:caps w:val="0"/>
          <w:spacing w:val="0"/>
          <w:sz w:val="21"/>
          <w:szCs w:val="21"/>
          <w:u w:val="none"/>
          <w:bdr w:val="none" w:color="auto" w:sz="0" w:space="0"/>
          <w:shd w:val="clear" w:fill="FFFFFF"/>
        </w:rPr>
        <w:instrText xml:space="preserve"> HYPERLINK "http://www.xjzj.com/" </w:instrText>
      </w:r>
      <w:r>
        <w:rPr>
          <w:rFonts w:hint="eastAsia" w:ascii="宋体" w:hAnsi="宋体" w:eastAsia="宋体" w:cs="宋体"/>
          <w:i w:val="0"/>
          <w:iCs w:val="0"/>
          <w:caps w:val="0"/>
          <w:spacing w:val="0"/>
          <w:sz w:val="21"/>
          <w:szCs w:val="21"/>
          <w:u w:val="none"/>
          <w:bdr w:val="none" w:color="auto" w:sz="0" w:space="0"/>
          <w:shd w:val="clear" w:fill="FFFFFF"/>
        </w:rPr>
        <w:fldChar w:fldCharType="separate"/>
      </w:r>
      <w:r>
        <w:rPr>
          <w:rStyle w:val="5"/>
          <w:rFonts w:hint="eastAsia" w:ascii="宋体" w:hAnsi="宋体" w:eastAsia="宋体" w:cs="宋体"/>
          <w:i w:val="0"/>
          <w:iCs w:val="0"/>
          <w:caps w:val="0"/>
          <w:spacing w:val="0"/>
          <w:sz w:val="21"/>
          <w:szCs w:val="21"/>
          <w:u w:val="none"/>
          <w:bdr w:val="none" w:color="auto" w:sz="0" w:space="0"/>
          <w:shd w:val="clear" w:fill="FFFFFF"/>
        </w:rPr>
        <w:t>www.xjzj.com</w:t>
      </w:r>
      <w:r>
        <w:rPr>
          <w:rFonts w:hint="eastAsia" w:ascii="宋体" w:hAnsi="宋体" w:eastAsia="宋体" w:cs="宋体"/>
          <w:i w:val="0"/>
          <w:iCs w:val="0"/>
          <w:caps w:val="0"/>
          <w:spacing w:val="0"/>
          <w:sz w:val="21"/>
          <w:szCs w:val="21"/>
          <w:u w:val="none"/>
          <w:bdr w:val="none" w:color="auto" w:sz="0" w:space="0"/>
          <w:shd w:val="clear" w:fill="FFFFFF"/>
        </w:rPr>
        <w:fldChar w:fldCharType="end"/>
      </w:r>
      <w:r>
        <w:rPr>
          <w:rFonts w:hint="eastAsia" w:ascii="宋体" w:hAnsi="宋体" w:eastAsia="宋体" w:cs="宋体"/>
          <w:i w:val="0"/>
          <w:iCs w:val="0"/>
          <w:caps w:val="0"/>
          <w:color w:val="505050"/>
          <w:spacing w:val="0"/>
          <w:sz w:val="21"/>
          <w:szCs w:val="21"/>
          <w:bdr w:val="none" w:color="auto" w:sz="0" w:space="0"/>
          <w:shd w:val="clear" w:fill="FFFFFF"/>
        </w:rPr>
        <w:t>）内的乌鲁木齐地区建筑工程实物工程量人工成本信息、建筑工种人工成本信息、乌鲁木齐地区建设工程价格信息作为计价的参考。</w:t>
      </w:r>
    </w:p>
    <w:p w14:paraId="5D1BDB5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宋体" w:hAnsi="宋体" w:eastAsia="宋体" w:cs="宋体"/>
          <w:i w:val="0"/>
          <w:iCs w:val="0"/>
          <w:caps w:val="0"/>
          <w:color w:val="505050"/>
          <w:spacing w:val="0"/>
          <w:sz w:val="21"/>
          <w:szCs w:val="21"/>
          <w:bdr w:val="none" w:color="auto" w:sz="0" w:space="0"/>
          <w:shd w:val="clear" w:fill="FFFFFF"/>
        </w:rPr>
        <w:t>根据目前建筑市场变化情况，在编制招标控制价时，人工费单价上限和机械费的调整按新建总造字【2011】08号文中的相关规定执行；材料价格可参照本文“附件”中所列价格信息进行调整，未发布的材料信息，应参照市场材料价格进行调整。</w:t>
      </w:r>
    </w:p>
    <w:p w14:paraId="2AF28EE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宋体" w:hAnsi="宋体" w:eastAsia="宋体" w:cs="宋体"/>
          <w:i w:val="0"/>
          <w:iCs w:val="0"/>
          <w:caps w:val="0"/>
          <w:color w:val="505050"/>
          <w:spacing w:val="0"/>
          <w:sz w:val="21"/>
          <w:szCs w:val="21"/>
          <w:bdr w:val="none" w:color="auto" w:sz="0" w:space="0"/>
          <w:shd w:val="clear" w:fill="FFFFFF"/>
        </w:rPr>
        <w:t>二、建设工程定额计价价格信息</w:t>
      </w:r>
    </w:p>
    <w:p w14:paraId="55B5790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宋体" w:hAnsi="宋体" w:eastAsia="宋体" w:cs="宋体"/>
          <w:i w:val="0"/>
          <w:iCs w:val="0"/>
          <w:caps w:val="0"/>
          <w:color w:val="505050"/>
          <w:spacing w:val="0"/>
          <w:sz w:val="21"/>
          <w:szCs w:val="21"/>
          <w:bdr w:val="none" w:color="auto" w:sz="0" w:space="0"/>
          <w:shd w:val="clear" w:fill="FFFFFF"/>
        </w:rPr>
        <w:t>（一）定额内人工费单价的调整</w:t>
      </w:r>
    </w:p>
    <w:p w14:paraId="7B630D6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宋体" w:hAnsi="宋体" w:eastAsia="宋体" w:cs="宋体"/>
          <w:i w:val="0"/>
          <w:iCs w:val="0"/>
          <w:caps w:val="0"/>
          <w:color w:val="505050"/>
          <w:spacing w:val="0"/>
          <w:sz w:val="21"/>
          <w:szCs w:val="21"/>
          <w:bdr w:val="none" w:color="auto" w:sz="0" w:space="0"/>
          <w:shd w:val="clear" w:fill="FFFFFF"/>
        </w:rPr>
        <w:t>1、定额内政策性人工费单价调整：市政、仿古建筑及园林、房屋修缮工程定额内人工费单价的调整按照原自治区建设厅、发展和改革委员会《关于调整乌鲁木齐地区建设工程定额人工费单价的通知》（新建造[2008]3号）规定执行。</w:t>
      </w:r>
    </w:p>
    <w:p w14:paraId="2EC3CCA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宋体" w:hAnsi="宋体" w:eastAsia="宋体" w:cs="宋体"/>
          <w:i w:val="0"/>
          <w:iCs w:val="0"/>
          <w:caps w:val="0"/>
          <w:color w:val="505050"/>
          <w:spacing w:val="0"/>
          <w:sz w:val="21"/>
          <w:szCs w:val="21"/>
          <w:bdr w:val="none" w:color="auto" w:sz="0" w:space="0"/>
          <w:shd w:val="clear" w:fill="FFFFFF"/>
        </w:rPr>
        <w:t>2、市场人工费单价的调整按乌鲁木齐市建设委员会发布的相关文件执行。</w:t>
      </w:r>
    </w:p>
    <w:p w14:paraId="64CBD25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宋体" w:hAnsi="宋体" w:eastAsia="宋体" w:cs="宋体"/>
          <w:i w:val="0"/>
          <w:iCs w:val="0"/>
          <w:caps w:val="0"/>
          <w:color w:val="505050"/>
          <w:spacing w:val="0"/>
          <w:sz w:val="21"/>
          <w:szCs w:val="21"/>
          <w:bdr w:val="none" w:color="auto" w:sz="0" w:space="0"/>
          <w:shd w:val="clear" w:fill="FFFFFF"/>
        </w:rPr>
        <w:t>（二）定额内材料价格的调整</w:t>
      </w:r>
    </w:p>
    <w:p w14:paraId="63EE87F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宋体" w:hAnsi="宋体" w:eastAsia="宋体" w:cs="宋体"/>
          <w:i w:val="0"/>
          <w:iCs w:val="0"/>
          <w:caps w:val="0"/>
          <w:color w:val="505050"/>
          <w:spacing w:val="0"/>
          <w:sz w:val="21"/>
          <w:szCs w:val="21"/>
          <w:bdr w:val="none" w:color="auto" w:sz="0" w:space="0"/>
          <w:shd w:val="clear" w:fill="FFFFFF"/>
        </w:rPr>
        <w:t>1、建筑、装饰装修、安装、抗震加固工程材料价格可参照本文“附件”中所列价格信息进行调整，未发布的材料价格信息，应参照市场材料价格进行调整。</w:t>
      </w:r>
    </w:p>
    <w:p w14:paraId="3D266B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宋体" w:hAnsi="宋体" w:eastAsia="宋体" w:cs="宋体"/>
          <w:i w:val="0"/>
          <w:iCs w:val="0"/>
          <w:caps w:val="0"/>
          <w:color w:val="505050"/>
          <w:spacing w:val="0"/>
          <w:sz w:val="21"/>
          <w:szCs w:val="21"/>
          <w:bdr w:val="none" w:color="auto" w:sz="0" w:space="0"/>
          <w:shd w:val="clear" w:fill="FFFFFF"/>
        </w:rPr>
        <w:t>2、市政工程材料价格按照本文“附件”所列价格信息与定额内材料供应价找差，未列入“附件”的材料，可依据甲、乙双方认定的发票供应价与定额内供应价找差。价差不参与取费，只计税金。</w:t>
      </w:r>
    </w:p>
    <w:p w14:paraId="03550BD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宋体" w:hAnsi="宋体" w:eastAsia="宋体" w:cs="宋体"/>
          <w:i w:val="0"/>
          <w:iCs w:val="0"/>
          <w:caps w:val="0"/>
          <w:color w:val="505050"/>
          <w:spacing w:val="0"/>
          <w:sz w:val="21"/>
          <w:szCs w:val="21"/>
          <w:bdr w:val="none" w:color="auto" w:sz="0" w:space="0"/>
          <w:shd w:val="clear" w:fill="FFFFFF"/>
        </w:rPr>
        <w:t>3、仿古建筑及园林、房屋修缮工程主材按照本文“附件”所列价格信息组成预算价与相应定额内材料预算价找差，未列入“附件”的材料，可依据甲、乙双方认定的发票供应价组成预算价与定额内预算价找差。价差不参与取费，只计税金。</w:t>
      </w:r>
    </w:p>
    <w:p w14:paraId="7A10D4D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宋体" w:hAnsi="宋体" w:eastAsia="宋体" w:cs="宋体"/>
          <w:i w:val="0"/>
          <w:iCs w:val="0"/>
          <w:caps w:val="0"/>
          <w:color w:val="505050"/>
          <w:spacing w:val="0"/>
          <w:sz w:val="21"/>
          <w:szCs w:val="21"/>
          <w:bdr w:val="none" w:color="auto" w:sz="0" w:space="0"/>
          <w:shd w:val="clear" w:fill="FFFFFF"/>
        </w:rPr>
        <w:t>4、市政工程若使用商品砼，应按照《新疆市政工程商品砼消耗量定额2003年乌鲁木齐地区参考单价》（新建总造字[2003]65号）执行，并根据本文“附件”所列商品砼价格信息与《新疆市政工程商品砼消耗量定额2003年乌鲁木齐地区参考单价》定额内商品砼预算价找差。价差不参与取费，只计税金。</w:t>
      </w:r>
    </w:p>
    <w:p w14:paraId="1E763DB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宋体" w:hAnsi="宋体" w:eastAsia="宋体" w:cs="宋体"/>
          <w:i w:val="0"/>
          <w:iCs w:val="0"/>
          <w:caps w:val="0"/>
          <w:color w:val="505050"/>
          <w:spacing w:val="0"/>
          <w:sz w:val="21"/>
          <w:szCs w:val="21"/>
          <w:bdr w:val="none" w:color="auto" w:sz="0" w:space="0"/>
          <w:shd w:val="clear" w:fill="FFFFFF"/>
        </w:rPr>
        <w:t>鉴于目前建筑市场材料价格变动幅度较大，若发包方与承包方共同认可，其价格可依据甲、乙双方认可的材料价格进行计算，并在合同中约定。</w:t>
      </w:r>
    </w:p>
    <w:p w14:paraId="08B0D79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宋体" w:hAnsi="宋体" w:eastAsia="宋体" w:cs="宋体"/>
          <w:i w:val="0"/>
          <w:iCs w:val="0"/>
          <w:caps w:val="0"/>
          <w:color w:val="505050"/>
          <w:spacing w:val="0"/>
          <w:sz w:val="21"/>
          <w:szCs w:val="21"/>
          <w:bdr w:val="none" w:color="auto" w:sz="0" w:space="0"/>
          <w:shd w:val="clear" w:fill="FFFFFF"/>
        </w:rPr>
        <w:t>（三）定额内机械费调整</w:t>
      </w:r>
    </w:p>
    <w:p w14:paraId="0896072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宋体" w:hAnsi="宋体" w:eastAsia="宋体" w:cs="宋体"/>
          <w:i w:val="0"/>
          <w:iCs w:val="0"/>
          <w:caps w:val="0"/>
          <w:color w:val="505050"/>
          <w:spacing w:val="0"/>
          <w:sz w:val="21"/>
          <w:szCs w:val="21"/>
          <w:bdr w:val="none" w:color="auto" w:sz="0" w:space="0"/>
          <w:shd w:val="clear" w:fill="FFFFFF"/>
        </w:rPr>
        <w:t>1、建筑、装饰装修、安装工程定额机械费的调整按新建总造字【2011】08号文的相关规定执行。</w:t>
      </w:r>
    </w:p>
    <w:p w14:paraId="45A113F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宋体" w:hAnsi="宋体" w:eastAsia="宋体" w:cs="宋体"/>
          <w:i w:val="0"/>
          <w:iCs w:val="0"/>
          <w:caps w:val="0"/>
          <w:color w:val="505050"/>
          <w:spacing w:val="0"/>
          <w:sz w:val="21"/>
          <w:szCs w:val="21"/>
          <w:bdr w:val="none" w:color="auto" w:sz="0" w:space="0"/>
          <w:shd w:val="clear" w:fill="FFFFFF"/>
        </w:rPr>
        <w:t>2、仿古建筑及园林工程定额内机械费的调整，在1997年仿古建筑及园林工程预算定额基础上，以定额内机械费为计算基数上调17.26%，调整部分不参与取费，只计税金。</w:t>
      </w:r>
    </w:p>
    <w:p w14:paraId="53BA898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宋体" w:hAnsi="宋体" w:eastAsia="宋体" w:cs="宋体"/>
          <w:i w:val="0"/>
          <w:iCs w:val="0"/>
          <w:caps w:val="0"/>
          <w:color w:val="505050"/>
          <w:spacing w:val="0"/>
          <w:sz w:val="21"/>
          <w:szCs w:val="21"/>
          <w:bdr w:val="none" w:color="auto" w:sz="0" w:space="0"/>
          <w:shd w:val="clear" w:fill="FFFFFF"/>
        </w:rPr>
        <w:t>3、房屋修缮工程定额内机械费的调整，在1999年房屋修缮工程预算定额基础上，以定额内机械费加中小型机械费为计算基数上调5.63%，调整部分不参与取费，只计税金。</w:t>
      </w:r>
    </w:p>
    <w:p w14:paraId="76B1773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宋体" w:hAnsi="宋体" w:eastAsia="宋体" w:cs="宋体"/>
          <w:i w:val="0"/>
          <w:iCs w:val="0"/>
          <w:caps w:val="0"/>
          <w:color w:val="505050"/>
          <w:spacing w:val="0"/>
          <w:sz w:val="21"/>
          <w:szCs w:val="21"/>
          <w:bdr w:val="none" w:color="auto" w:sz="0" w:space="0"/>
          <w:shd w:val="clear" w:fill="FFFFFF"/>
        </w:rPr>
        <w:t>三、费用定额的管理与调整</w:t>
      </w:r>
    </w:p>
    <w:p w14:paraId="1DC5632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宋体" w:hAnsi="宋体" w:eastAsia="宋体" w:cs="宋体"/>
          <w:i w:val="0"/>
          <w:iCs w:val="0"/>
          <w:caps w:val="0"/>
          <w:color w:val="505050"/>
          <w:spacing w:val="0"/>
          <w:sz w:val="21"/>
          <w:szCs w:val="21"/>
          <w:bdr w:val="none" w:color="auto" w:sz="0" w:space="0"/>
          <w:shd w:val="clear" w:fill="FFFFFF"/>
        </w:rPr>
        <w:t>1、建筑安装工程费用定额的管理按新建总造字【2011】08号文的相关规定执行。</w:t>
      </w:r>
    </w:p>
    <w:p w14:paraId="597339A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宋体" w:hAnsi="宋体" w:eastAsia="宋体" w:cs="宋体"/>
          <w:i w:val="0"/>
          <w:iCs w:val="0"/>
          <w:caps w:val="0"/>
          <w:color w:val="505050"/>
          <w:spacing w:val="0"/>
          <w:sz w:val="21"/>
          <w:szCs w:val="21"/>
          <w:bdr w:val="none" w:color="auto" w:sz="0" w:space="0"/>
          <w:shd w:val="clear" w:fill="FFFFFF"/>
        </w:rPr>
        <w:t>2、市政、仿古建筑及园林、房屋修缮工程费用定额的调整，应按照新建造[2003]1号、新建造[2003]3号、新建造[2003]4号文件规定的有关费用标准执行。</w:t>
      </w:r>
    </w:p>
    <w:p w14:paraId="7A2C2D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宋体" w:hAnsi="宋体" w:eastAsia="宋体" w:cs="宋体"/>
          <w:i w:val="0"/>
          <w:iCs w:val="0"/>
          <w:caps w:val="0"/>
          <w:color w:val="505050"/>
          <w:spacing w:val="0"/>
          <w:sz w:val="21"/>
          <w:szCs w:val="21"/>
          <w:bdr w:val="none" w:color="auto" w:sz="0" w:space="0"/>
          <w:shd w:val="clear" w:fill="FFFFFF"/>
        </w:rPr>
        <w:t>3、关于费用定额中“工程定额测定费”的调整，按照原自治区建设厅、发展和改革委员会《关于调整自治区建筑安装、市政、园林、修缮等工程费用定额及工程量清单计价规费标准的通知》（新建造[2009]1号）规定执行。</w:t>
      </w:r>
    </w:p>
    <w:p w14:paraId="3357990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宋体" w:hAnsi="宋体" w:eastAsia="宋体" w:cs="宋体"/>
          <w:i w:val="0"/>
          <w:iCs w:val="0"/>
          <w:caps w:val="0"/>
          <w:color w:val="505050"/>
          <w:spacing w:val="0"/>
          <w:sz w:val="21"/>
          <w:szCs w:val="21"/>
          <w:bdr w:val="none" w:color="auto" w:sz="0" w:space="0"/>
          <w:shd w:val="clear" w:fill="FFFFFF"/>
        </w:rPr>
        <w:t>四、混凝土、砂浆配合比调整</w:t>
      </w:r>
    </w:p>
    <w:p w14:paraId="34135F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宋体" w:hAnsi="宋体" w:eastAsia="宋体" w:cs="宋体"/>
          <w:i w:val="0"/>
          <w:iCs w:val="0"/>
          <w:caps w:val="0"/>
          <w:color w:val="505050"/>
          <w:spacing w:val="0"/>
          <w:sz w:val="21"/>
          <w:szCs w:val="21"/>
          <w:bdr w:val="none" w:color="auto" w:sz="0" w:space="0"/>
          <w:shd w:val="clear" w:fill="FFFFFF"/>
        </w:rPr>
        <w:t>市政、仿古建筑及园林、房屋修缮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6F29452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宋体" w:hAnsi="宋体" w:eastAsia="宋体" w:cs="宋体"/>
          <w:i w:val="0"/>
          <w:iCs w:val="0"/>
          <w:caps w:val="0"/>
          <w:color w:val="505050"/>
          <w:spacing w:val="0"/>
          <w:sz w:val="21"/>
          <w:szCs w:val="21"/>
          <w:bdr w:val="none" w:color="auto" w:sz="0" w:space="0"/>
          <w:shd w:val="clear" w:fill="FFFFFF"/>
        </w:rPr>
        <w:t>五、建筑、装饰装修工程定额及估价表勘误</w:t>
      </w:r>
    </w:p>
    <w:p w14:paraId="347D943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宋体" w:hAnsi="宋体" w:eastAsia="宋体" w:cs="宋体"/>
          <w:i w:val="0"/>
          <w:iCs w:val="0"/>
          <w:caps w:val="0"/>
          <w:color w:val="505050"/>
          <w:spacing w:val="0"/>
          <w:sz w:val="21"/>
          <w:szCs w:val="21"/>
          <w:bdr w:val="none" w:color="auto" w:sz="0" w:space="0"/>
          <w:shd w:val="clear" w:fill="FFFFFF"/>
        </w:rPr>
        <w:t>1、2010年新疆维吾尔自治区建筑消耗量定额（实体项目）上册勘误表</w:t>
      </w:r>
    </w:p>
    <w:tbl>
      <w:tblPr>
        <w:tblW w:w="7860"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1593"/>
        <w:gridCol w:w="1999"/>
        <w:gridCol w:w="2134"/>
        <w:gridCol w:w="2134"/>
      </w:tblGrid>
      <w:tr w14:paraId="1B04660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1590" w:type="dxa"/>
            <w:tcBorders>
              <w:top w:val="outset" w:color="auto" w:sz="6" w:space="0"/>
              <w:left w:val="outset" w:color="auto" w:sz="6" w:space="0"/>
              <w:bottom w:val="outset" w:color="auto" w:sz="6" w:space="0"/>
              <w:right w:val="outset" w:color="auto" w:sz="6" w:space="0"/>
            </w:tcBorders>
            <w:shd w:val="clear" w:color="auto" w:fill="FFFFFF"/>
            <w:vAlign w:val="top"/>
          </w:tcPr>
          <w:p w14:paraId="2B7B4CC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4"/>
                <w:szCs w:val="24"/>
                <w:bdr w:val="none" w:color="auto" w:sz="0" w:space="0"/>
              </w:rPr>
              <w:t>定额编号</w:t>
            </w:r>
          </w:p>
        </w:tc>
        <w:tc>
          <w:tcPr>
            <w:tcW w:w="1995" w:type="dxa"/>
            <w:tcBorders>
              <w:top w:val="outset" w:color="auto" w:sz="6" w:space="0"/>
              <w:left w:val="outset" w:color="auto" w:sz="6" w:space="0"/>
              <w:bottom w:val="outset" w:color="auto" w:sz="6" w:space="0"/>
              <w:right w:val="outset" w:color="auto" w:sz="6" w:space="0"/>
            </w:tcBorders>
            <w:shd w:val="clear" w:color="auto" w:fill="FFFFFF"/>
            <w:vAlign w:val="top"/>
          </w:tcPr>
          <w:p w14:paraId="1C243F0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4"/>
                <w:szCs w:val="24"/>
                <w:bdr w:val="none" w:color="auto" w:sz="0" w:space="0"/>
              </w:rPr>
              <w:t>名</w:t>
            </w:r>
            <w:r>
              <w:rPr>
                <w:rFonts w:hint="eastAsia" w:ascii="微软雅黑" w:hAnsi="微软雅黑" w:eastAsia="微软雅黑" w:cs="微软雅黑"/>
                <w:i w:val="0"/>
                <w:iCs w:val="0"/>
                <w:color w:val="505050"/>
                <w:sz w:val="24"/>
                <w:szCs w:val="24"/>
                <w:bdr w:val="none" w:color="auto" w:sz="0" w:space="0"/>
              </w:rPr>
              <w:t> </w:t>
            </w:r>
            <w:r>
              <w:rPr>
                <w:rFonts w:hint="eastAsia" w:ascii="宋体" w:hAnsi="宋体" w:eastAsia="宋体" w:cs="宋体"/>
                <w:i w:val="0"/>
                <w:iCs w:val="0"/>
                <w:color w:val="505050"/>
                <w:sz w:val="24"/>
                <w:szCs w:val="24"/>
                <w:bdr w:val="none" w:color="auto" w:sz="0" w:space="0"/>
              </w:rPr>
              <w:t>称</w:t>
            </w:r>
          </w:p>
        </w:tc>
        <w:tc>
          <w:tcPr>
            <w:tcW w:w="2130" w:type="dxa"/>
            <w:tcBorders>
              <w:top w:val="outset" w:color="auto" w:sz="6" w:space="0"/>
              <w:left w:val="outset" w:color="auto" w:sz="6" w:space="0"/>
              <w:bottom w:val="outset" w:color="auto" w:sz="6" w:space="0"/>
              <w:right w:val="outset" w:color="auto" w:sz="6" w:space="0"/>
            </w:tcBorders>
            <w:shd w:val="clear" w:color="auto" w:fill="FFFFFF"/>
            <w:vAlign w:val="top"/>
          </w:tcPr>
          <w:p w14:paraId="013AC21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4"/>
                <w:szCs w:val="24"/>
                <w:bdr w:val="none" w:color="auto" w:sz="0" w:space="0"/>
              </w:rPr>
              <w:t>误</w:t>
            </w:r>
          </w:p>
        </w:tc>
        <w:tc>
          <w:tcPr>
            <w:tcW w:w="2130" w:type="dxa"/>
            <w:tcBorders>
              <w:top w:val="outset" w:color="auto" w:sz="6" w:space="0"/>
              <w:left w:val="outset" w:color="auto" w:sz="6" w:space="0"/>
              <w:bottom w:val="outset" w:color="auto" w:sz="6" w:space="0"/>
              <w:right w:val="outset" w:color="auto" w:sz="6" w:space="0"/>
            </w:tcBorders>
            <w:shd w:val="clear" w:color="auto" w:fill="FFFFFF"/>
            <w:vAlign w:val="top"/>
          </w:tcPr>
          <w:p w14:paraId="74CC968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4"/>
                <w:szCs w:val="24"/>
                <w:bdr w:val="none" w:color="auto" w:sz="0" w:space="0"/>
              </w:rPr>
              <w:t>正</w:t>
            </w:r>
          </w:p>
        </w:tc>
      </w:tr>
      <w:tr w14:paraId="324DF22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1590" w:type="dxa"/>
            <w:vMerge w:val="restart"/>
            <w:tcBorders>
              <w:top w:val="outset" w:color="auto" w:sz="6" w:space="0"/>
              <w:left w:val="outset" w:color="auto" w:sz="6" w:space="0"/>
              <w:bottom w:val="outset" w:color="auto" w:sz="6" w:space="0"/>
              <w:right w:val="outset" w:color="auto" w:sz="6" w:space="0"/>
            </w:tcBorders>
            <w:shd w:val="clear" w:color="auto" w:fill="FFFFFF"/>
            <w:vAlign w:val="center"/>
          </w:tcPr>
          <w:p w14:paraId="4A1ACA6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4"/>
                <w:szCs w:val="24"/>
                <w:bdr w:val="none" w:color="auto" w:sz="0" w:space="0"/>
              </w:rPr>
              <w:t>6-62</w:t>
            </w:r>
          </w:p>
        </w:tc>
        <w:tc>
          <w:tcPr>
            <w:tcW w:w="1995" w:type="dxa"/>
            <w:tcBorders>
              <w:top w:val="outset" w:color="auto" w:sz="6" w:space="0"/>
              <w:left w:val="outset" w:color="auto" w:sz="6" w:space="0"/>
              <w:bottom w:val="outset" w:color="auto" w:sz="6" w:space="0"/>
              <w:right w:val="outset" w:color="auto" w:sz="6" w:space="0"/>
            </w:tcBorders>
            <w:shd w:val="clear" w:color="auto" w:fill="FFFFFF"/>
            <w:vAlign w:val="top"/>
          </w:tcPr>
          <w:p w14:paraId="54E83ED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505050"/>
                <w:sz w:val="24"/>
                <w:szCs w:val="24"/>
                <w:bdr w:val="none" w:color="auto" w:sz="0" w:space="0"/>
              </w:rPr>
              <w:t>综合工日</w:t>
            </w:r>
          </w:p>
        </w:tc>
        <w:tc>
          <w:tcPr>
            <w:tcW w:w="2130" w:type="dxa"/>
            <w:tcBorders>
              <w:top w:val="outset" w:color="auto" w:sz="6" w:space="0"/>
              <w:left w:val="outset" w:color="auto" w:sz="6" w:space="0"/>
              <w:bottom w:val="outset" w:color="auto" w:sz="6" w:space="0"/>
              <w:right w:val="outset" w:color="auto" w:sz="6" w:space="0"/>
            </w:tcBorders>
            <w:shd w:val="clear" w:color="auto" w:fill="FFFFFF"/>
            <w:vAlign w:val="center"/>
          </w:tcPr>
          <w:p w14:paraId="0AB34B1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4"/>
                <w:szCs w:val="24"/>
                <w:bdr w:val="none" w:color="auto" w:sz="0" w:space="0"/>
              </w:rPr>
              <w:t>173.00</w:t>
            </w:r>
          </w:p>
        </w:tc>
        <w:tc>
          <w:tcPr>
            <w:tcW w:w="2130" w:type="dxa"/>
            <w:tcBorders>
              <w:top w:val="outset" w:color="auto" w:sz="6" w:space="0"/>
              <w:left w:val="outset" w:color="auto" w:sz="6" w:space="0"/>
              <w:bottom w:val="outset" w:color="auto" w:sz="6" w:space="0"/>
              <w:right w:val="outset" w:color="auto" w:sz="6" w:space="0"/>
            </w:tcBorders>
            <w:shd w:val="clear" w:color="auto" w:fill="FFFFFF"/>
            <w:vAlign w:val="center"/>
          </w:tcPr>
          <w:p w14:paraId="32AB10B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4"/>
                <w:szCs w:val="24"/>
                <w:bdr w:val="none" w:color="auto" w:sz="0" w:space="0"/>
              </w:rPr>
              <w:t>57.670</w:t>
            </w:r>
          </w:p>
        </w:tc>
      </w:tr>
      <w:tr w14:paraId="157CA0D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1590" w:type="dxa"/>
            <w:vMerge w:val="continue"/>
            <w:tcBorders>
              <w:top w:val="outset" w:color="auto" w:sz="6" w:space="0"/>
              <w:left w:val="outset" w:color="auto" w:sz="6" w:space="0"/>
              <w:bottom w:val="outset" w:color="auto" w:sz="6" w:space="0"/>
              <w:right w:val="outset" w:color="auto" w:sz="6" w:space="0"/>
            </w:tcBorders>
            <w:shd w:val="clear" w:color="auto" w:fill="FFFFFF"/>
            <w:vAlign w:val="center"/>
          </w:tcPr>
          <w:p w14:paraId="6527103D">
            <w:pPr>
              <w:rPr>
                <w:rFonts w:hint="eastAsia" w:ascii="微软雅黑" w:hAnsi="微软雅黑" w:eastAsia="微软雅黑" w:cs="微软雅黑"/>
                <w:i w:val="0"/>
                <w:iCs w:val="0"/>
                <w:color w:val="505050"/>
                <w:sz w:val="21"/>
                <w:szCs w:val="21"/>
              </w:rPr>
            </w:pPr>
          </w:p>
        </w:tc>
        <w:tc>
          <w:tcPr>
            <w:tcW w:w="1995" w:type="dxa"/>
            <w:tcBorders>
              <w:top w:val="outset" w:color="auto" w:sz="6" w:space="0"/>
              <w:left w:val="outset" w:color="auto" w:sz="6" w:space="0"/>
              <w:bottom w:val="outset" w:color="auto" w:sz="6" w:space="0"/>
              <w:right w:val="outset" w:color="auto" w:sz="6" w:space="0"/>
            </w:tcBorders>
            <w:shd w:val="clear" w:color="auto" w:fill="FFFFFF"/>
            <w:vAlign w:val="top"/>
          </w:tcPr>
          <w:p w14:paraId="61CB2AD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505050"/>
                <w:sz w:val="24"/>
                <w:szCs w:val="24"/>
                <w:bdr w:val="none" w:color="auto" w:sz="0" w:space="0"/>
              </w:rPr>
              <w:t>热轧普通钢板Q235</w:t>
            </w:r>
          </w:p>
        </w:tc>
        <w:tc>
          <w:tcPr>
            <w:tcW w:w="2130" w:type="dxa"/>
            <w:tcBorders>
              <w:top w:val="outset" w:color="auto" w:sz="6" w:space="0"/>
              <w:left w:val="outset" w:color="auto" w:sz="6" w:space="0"/>
              <w:bottom w:val="outset" w:color="auto" w:sz="6" w:space="0"/>
              <w:right w:val="outset" w:color="auto" w:sz="6" w:space="0"/>
            </w:tcBorders>
            <w:shd w:val="clear" w:color="auto" w:fill="FFFFFF"/>
            <w:vAlign w:val="center"/>
          </w:tcPr>
          <w:p w14:paraId="10C5F86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4"/>
                <w:szCs w:val="24"/>
                <w:bdr w:val="none" w:color="auto" w:sz="0" w:space="0"/>
              </w:rPr>
              <w:t>0.27</w:t>
            </w:r>
          </w:p>
        </w:tc>
        <w:tc>
          <w:tcPr>
            <w:tcW w:w="2130" w:type="dxa"/>
            <w:tcBorders>
              <w:top w:val="outset" w:color="auto" w:sz="6" w:space="0"/>
              <w:left w:val="outset" w:color="auto" w:sz="6" w:space="0"/>
              <w:bottom w:val="outset" w:color="auto" w:sz="6" w:space="0"/>
              <w:right w:val="outset" w:color="auto" w:sz="6" w:space="0"/>
            </w:tcBorders>
            <w:shd w:val="clear" w:color="auto" w:fill="FFFFFF"/>
            <w:vAlign w:val="center"/>
          </w:tcPr>
          <w:p w14:paraId="6EABBAE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4"/>
                <w:szCs w:val="24"/>
                <w:bdr w:val="none" w:color="auto" w:sz="0" w:space="0"/>
              </w:rPr>
              <w:t>0.260</w:t>
            </w:r>
          </w:p>
        </w:tc>
      </w:tr>
      <w:tr w14:paraId="3E59B5C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1590" w:type="dxa"/>
            <w:vMerge w:val="continue"/>
            <w:tcBorders>
              <w:top w:val="outset" w:color="auto" w:sz="6" w:space="0"/>
              <w:left w:val="outset" w:color="auto" w:sz="6" w:space="0"/>
              <w:bottom w:val="outset" w:color="auto" w:sz="6" w:space="0"/>
              <w:right w:val="outset" w:color="auto" w:sz="6" w:space="0"/>
            </w:tcBorders>
            <w:shd w:val="clear" w:color="auto" w:fill="FFFFFF"/>
            <w:vAlign w:val="center"/>
          </w:tcPr>
          <w:p w14:paraId="628C1A67">
            <w:pPr>
              <w:rPr>
                <w:rFonts w:hint="eastAsia" w:ascii="微软雅黑" w:hAnsi="微软雅黑" w:eastAsia="微软雅黑" w:cs="微软雅黑"/>
                <w:i w:val="0"/>
                <w:iCs w:val="0"/>
                <w:color w:val="505050"/>
                <w:sz w:val="21"/>
                <w:szCs w:val="21"/>
              </w:rPr>
            </w:pPr>
          </w:p>
        </w:tc>
        <w:tc>
          <w:tcPr>
            <w:tcW w:w="1995" w:type="dxa"/>
            <w:tcBorders>
              <w:top w:val="outset" w:color="auto" w:sz="6" w:space="0"/>
              <w:left w:val="outset" w:color="auto" w:sz="6" w:space="0"/>
              <w:bottom w:val="outset" w:color="auto" w:sz="6" w:space="0"/>
              <w:right w:val="outset" w:color="auto" w:sz="6" w:space="0"/>
            </w:tcBorders>
            <w:shd w:val="clear" w:color="auto" w:fill="FFFFFF"/>
            <w:vAlign w:val="top"/>
          </w:tcPr>
          <w:p w14:paraId="1473B06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505050"/>
                <w:sz w:val="24"/>
                <w:szCs w:val="24"/>
                <w:bdr w:val="none" w:color="auto" w:sz="0" w:space="0"/>
              </w:rPr>
              <w:t>热轧光圆钢筋HPB235</w:t>
            </w:r>
          </w:p>
        </w:tc>
        <w:tc>
          <w:tcPr>
            <w:tcW w:w="2130" w:type="dxa"/>
            <w:tcBorders>
              <w:top w:val="outset" w:color="auto" w:sz="6" w:space="0"/>
              <w:left w:val="outset" w:color="auto" w:sz="6" w:space="0"/>
              <w:bottom w:val="outset" w:color="auto" w:sz="6" w:space="0"/>
              <w:right w:val="outset" w:color="auto" w:sz="6" w:space="0"/>
            </w:tcBorders>
            <w:shd w:val="clear" w:color="auto" w:fill="FFFFFF"/>
            <w:vAlign w:val="center"/>
          </w:tcPr>
          <w:p w14:paraId="6887B51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4"/>
                <w:szCs w:val="24"/>
                <w:bdr w:val="none" w:color="auto" w:sz="0" w:space="0"/>
              </w:rPr>
              <w:t>0.79</w:t>
            </w:r>
          </w:p>
        </w:tc>
        <w:tc>
          <w:tcPr>
            <w:tcW w:w="2130" w:type="dxa"/>
            <w:tcBorders>
              <w:top w:val="outset" w:color="auto" w:sz="6" w:space="0"/>
              <w:left w:val="outset" w:color="auto" w:sz="6" w:space="0"/>
              <w:bottom w:val="outset" w:color="auto" w:sz="6" w:space="0"/>
              <w:right w:val="outset" w:color="auto" w:sz="6" w:space="0"/>
            </w:tcBorders>
            <w:shd w:val="clear" w:color="auto" w:fill="FFFFFF"/>
            <w:vAlign w:val="center"/>
          </w:tcPr>
          <w:p w14:paraId="3447CA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4"/>
                <w:szCs w:val="24"/>
                <w:bdr w:val="none" w:color="auto" w:sz="0" w:space="0"/>
              </w:rPr>
              <w:t>0.760</w:t>
            </w:r>
          </w:p>
        </w:tc>
      </w:tr>
      <w:tr w14:paraId="020D1F0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1590" w:type="dxa"/>
            <w:vMerge w:val="continue"/>
            <w:tcBorders>
              <w:top w:val="outset" w:color="auto" w:sz="6" w:space="0"/>
              <w:left w:val="outset" w:color="auto" w:sz="6" w:space="0"/>
              <w:bottom w:val="outset" w:color="auto" w:sz="6" w:space="0"/>
              <w:right w:val="outset" w:color="auto" w:sz="6" w:space="0"/>
            </w:tcBorders>
            <w:shd w:val="clear" w:color="auto" w:fill="FFFFFF"/>
            <w:vAlign w:val="center"/>
          </w:tcPr>
          <w:p w14:paraId="657CE832">
            <w:pPr>
              <w:rPr>
                <w:rFonts w:hint="eastAsia" w:ascii="微软雅黑" w:hAnsi="微软雅黑" w:eastAsia="微软雅黑" w:cs="微软雅黑"/>
                <w:i w:val="0"/>
                <w:iCs w:val="0"/>
                <w:color w:val="505050"/>
                <w:sz w:val="21"/>
                <w:szCs w:val="21"/>
              </w:rPr>
            </w:pPr>
          </w:p>
        </w:tc>
        <w:tc>
          <w:tcPr>
            <w:tcW w:w="1995" w:type="dxa"/>
            <w:tcBorders>
              <w:top w:val="outset" w:color="auto" w:sz="6" w:space="0"/>
              <w:left w:val="outset" w:color="auto" w:sz="6" w:space="0"/>
              <w:bottom w:val="outset" w:color="auto" w:sz="6" w:space="0"/>
              <w:right w:val="outset" w:color="auto" w:sz="6" w:space="0"/>
            </w:tcBorders>
            <w:shd w:val="clear" w:color="auto" w:fill="FFFFFF"/>
            <w:vAlign w:val="top"/>
          </w:tcPr>
          <w:p w14:paraId="2772ABA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505050"/>
                <w:sz w:val="24"/>
                <w:szCs w:val="24"/>
                <w:bdr w:val="none" w:color="auto" w:sz="0" w:space="0"/>
              </w:rPr>
              <w:t>零星机械费</w:t>
            </w:r>
          </w:p>
        </w:tc>
        <w:tc>
          <w:tcPr>
            <w:tcW w:w="2130" w:type="dxa"/>
            <w:tcBorders>
              <w:top w:val="outset" w:color="auto" w:sz="6" w:space="0"/>
              <w:left w:val="outset" w:color="auto" w:sz="6" w:space="0"/>
              <w:bottom w:val="outset" w:color="auto" w:sz="6" w:space="0"/>
              <w:right w:val="outset" w:color="auto" w:sz="6" w:space="0"/>
            </w:tcBorders>
            <w:shd w:val="clear" w:color="auto" w:fill="FFFFFF"/>
            <w:vAlign w:val="center"/>
          </w:tcPr>
          <w:p w14:paraId="6A8A68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4"/>
                <w:szCs w:val="24"/>
                <w:bdr w:val="none" w:color="auto" w:sz="0" w:space="0"/>
              </w:rPr>
              <w:t>980.00</w:t>
            </w:r>
          </w:p>
        </w:tc>
        <w:tc>
          <w:tcPr>
            <w:tcW w:w="2130" w:type="dxa"/>
            <w:tcBorders>
              <w:top w:val="outset" w:color="auto" w:sz="6" w:space="0"/>
              <w:left w:val="outset" w:color="auto" w:sz="6" w:space="0"/>
              <w:bottom w:val="outset" w:color="auto" w:sz="6" w:space="0"/>
              <w:right w:val="outset" w:color="auto" w:sz="6" w:space="0"/>
            </w:tcBorders>
            <w:shd w:val="clear" w:color="auto" w:fill="FFFFFF"/>
            <w:vAlign w:val="center"/>
          </w:tcPr>
          <w:p w14:paraId="0C193FA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4"/>
                <w:szCs w:val="24"/>
                <w:bdr w:val="none" w:color="auto" w:sz="0" w:space="0"/>
              </w:rPr>
              <w:t>166.600</w:t>
            </w:r>
          </w:p>
        </w:tc>
      </w:tr>
      <w:tr w14:paraId="4472830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1590" w:type="dxa"/>
            <w:vMerge w:val="restart"/>
            <w:tcBorders>
              <w:top w:val="outset" w:color="auto" w:sz="6" w:space="0"/>
              <w:left w:val="outset" w:color="auto" w:sz="6" w:space="0"/>
              <w:bottom w:val="outset" w:color="auto" w:sz="6" w:space="0"/>
              <w:right w:val="outset" w:color="auto" w:sz="6" w:space="0"/>
            </w:tcBorders>
            <w:shd w:val="clear" w:color="auto" w:fill="FFFFFF"/>
            <w:vAlign w:val="center"/>
          </w:tcPr>
          <w:p w14:paraId="180E5A1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4"/>
                <w:szCs w:val="24"/>
                <w:bdr w:val="none" w:color="auto" w:sz="0" w:space="0"/>
              </w:rPr>
              <w:t>6-63</w:t>
            </w:r>
          </w:p>
        </w:tc>
        <w:tc>
          <w:tcPr>
            <w:tcW w:w="1995" w:type="dxa"/>
            <w:tcBorders>
              <w:top w:val="outset" w:color="auto" w:sz="6" w:space="0"/>
              <w:left w:val="outset" w:color="auto" w:sz="6" w:space="0"/>
              <w:bottom w:val="outset" w:color="auto" w:sz="6" w:space="0"/>
              <w:right w:val="outset" w:color="auto" w:sz="6" w:space="0"/>
            </w:tcBorders>
            <w:shd w:val="clear" w:color="auto" w:fill="FFFFFF"/>
            <w:vAlign w:val="top"/>
          </w:tcPr>
          <w:p w14:paraId="7322F76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505050"/>
                <w:sz w:val="24"/>
                <w:szCs w:val="24"/>
                <w:bdr w:val="none" w:color="auto" w:sz="0" w:space="0"/>
              </w:rPr>
              <w:t>综合工日</w:t>
            </w:r>
          </w:p>
        </w:tc>
        <w:tc>
          <w:tcPr>
            <w:tcW w:w="2130" w:type="dxa"/>
            <w:tcBorders>
              <w:top w:val="outset" w:color="auto" w:sz="6" w:space="0"/>
              <w:left w:val="outset" w:color="auto" w:sz="6" w:space="0"/>
              <w:bottom w:val="outset" w:color="auto" w:sz="6" w:space="0"/>
              <w:right w:val="outset" w:color="auto" w:sz="6" w:space="0"/>
            </w:tcBorders>
            <w:shd w:val="clear" w:color="auto" w:fill="FFFFFF"/>
            <w:vAlign w:val="center"/>
          </w:tcPr>
          <w:p w14:paraId="0FFE41E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4"/>
                <w:szCs w:val="24"/>
                <w:bdr w:val="none" w:color="auto" w:sz="0" w:space="0"/>
              </w:rPr>
              <w:t>294.10</w:t>
            </w:r>
          </w:p>
        </w:tc>
        <w:tc>
          <w:tcPr>
            <w:tcW w:w="2130" w:type="dxa"/>
            <w:tcBorders>
              <w:top w:val="outset" w:color="auto" w:sz="6" w:space="0"/>
              <w:left w:val="outset" w:color="auto" w:sz="6" w:space="0"/>
              <w:bottom w:val="outset" w:color="auto" w:sz="6" w:space="0"/>
              <w:right w:val="outset" w:color="auto" w:sz="6" w:space="0"/>
            </w:tcBorders>
            <w:shd w:val="clear" w:color="auto" w:fill="FFFFFF"/>
            <w:vAlign w:val="center"/>
          </w:tcPr>
          <w:p w14:paraId="4F4DC40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4"/>
                <w:szCs w:val="24"/>
                <w:bdr w:val="none" w:color="auto" w:sz="0" w:space="0"/>
              </w:rPr>
              <w:t>98.030</w:t>
            </w:r>
          </w:p>
        </w:tc>
      </w:tr>
      <w:tr w14:paraId="745EE40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1590" w:type="dxa"/>
            <w:vMerge w:val="continue"/>
            <w:tcBorders>
              <w:top w:val="outset" w:color="auto" w:sz="6" w:space="0"/>
              <w:left w:val="outset" w:color="auto" w:sz="6" w:space="0"/>
              <w:bottom w:val="outset" w:color="auto" w:sz="6" w:space="0"/>
              <w:right w:val="outset" w:color="auto" w:sz="6" w:space="0"/>
            </w:tcBorders>
            <w:shd w:val="clear" w:color="auto" w:fill="FFFFFF"/>
            <w:vAlign w:val="center"/>
          </w:tcPr>
          <w:p w14:paraId="13C2253E">
            <w:pPr>
              <w:rPr>
                <w:rFonts w:hint="eastAsia" w:ascii="微软雅黑" w:hAnsi="微软雅黑" w:eastAsia="微软雅黑" w:cs="微软雅黑"/>
                <w:i w:val="0"/>
                <w:iCs w:val="0"/>
                <w:color w:val="505050"/>
                <w:sz w:val="21"/>
                <w:szCs w:val="21"/>
              </w:rPr>
            </w:pPr>
          </w:p>
        </w:tc>
        <w:tc>
          <w:tcPr>
            <w:tcW w:w="1995" w:type="dxa"/>
            <w:tcBorders>
              <w:top w:val="outset" w:color="auto" w:sz="6" w:space="0"/>
              <w:left w:val="outset" w:color="auto" w:sz="6" w:space="0"/>
              <w:bottom w:val="outset" w:color="auto" w:sz="6" w:space="0"/>
              <w:right w:val="outset" w:color="auto" w:sz="6" w:space="0"/>
            </w:tcBorders>
            <w:shd w:val="clear" w:color="auto" w:fill="FFFFFF"/>
            <w:vAlign w:val="top"/>
          </w:tcPr>
          <w:p w14:paraId="6F94B61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505050"/>
                <w:sz w:val="24"/>
                <w:szCs w:val="24"/>
                <w:bdr w:val="none" w:color="auto" w:sz="0" w:space="0"/>
              </w:rPr>
              <w:t>热轧普通钢板Q235</w:t>
            </w:r>
          </w:p>
        </w:tc>
        <w:tc>
          <w:tcPr>
            <w:tcW w:w="2130" w:type="dxa"/>
            <w:tcBorders>
              <w:top w:val="outset" w:color="auto" w:sz="6" w:space="0"/>
              <w:left w:val="outset" w:color="auto" w:sz="6" w:space="0"/>
              <w:bottom w:val="outset" w:color="auto" w:sz="6" w:space="0"/>
              <w:right w:val="outset" w:color="auto" w:sz="6" w:space="0"/>
            </w:tcBorders>
            <w:shd w:val="clear" w:color="auto" w:fill="FFFFFF"/>
            <w:vAlign w:val="center"/>
          </w:tcPr>
          <w:p w14:paraId="066176C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4"/>
                <w:szCs w:val="24"/>
                <w:bdr w:val="none" w:color="auto" w:sz="0" w:space="0"/>
              </w:rPr>
              <w:t>0.20</w:t>
            </w:r>
          </w:p>
        </w:tc>
        <w:tc>
          <w:tcPr>
            <w:tcW w:w="2130" w:type="dxa"/>
            <w:tcBorders>
              <w:top w:val="outset" w:color="auto" w:sz="6" w:space="0"/>
              <w:left w:val="outset" w:color="auto" w:sz="6" w:space="0"/>
              <w:bottom w:val="outset" w:color="auto" w:sz="6" w:space="0"/>
              <w:right w:val="outset" w:color="auto" w:sz="6" w:space="0"/>
            </w:tcBorders>
            <w:shd w:val="clear" w:color="auto" w:fill="FFFFFF"/>
            <w:vAlign w:val="center"/>
          </w:tcPr>
          <w:p w14:paraId="2B6DDD1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4"/>
                <w:szCs w:val="24"/>
                <w:bdr w:val="none" w:color="auto" w:sz="0" w:space="0"/>
              </w:rPr>
              <w:t>0.192</w:t>
            </w:r>
          </w:p>
        </w:tc>
      </w:tr>
      <w:tr w14:paraId="6DE4C4C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1590" w:type="dxa"/>
            <w:vMerge w:val="continue"/>
            <w:tcBorders>
              <w:top w:val="outset" w:color="auto" w:sz="6" w:space="0"/>
              <w:left w:val="outset" w:color="auto" w:sz="6" w:space="0"/>
              <w:bottom w:val="outset" w:color="auto" w:sz="6" w:space="0"/>
              <w:right w:val="outset" w:color="auto" w:sz="6" w:space="0"/>
            </w:tcBorders>
            <w:shd w:val="clear" w:color="auto" w:fill="FFFFFF"/>
            <w:vAlign w:val="center"/>
          </w:tcPr>
          <w:p w14:paraId="74C7D586">
            <w:pPr>
              <w:rPr>
                <w:rFonts w:hint="eastAsia" w:ascii="微软雅黑" w:hAnsi="微软雅黑" w:eastAsia="微软雅黑" w:cs="微软雅黑"/>
                <w:i w:val="0"/>
                <w:iCs w:val="0"/>
                <w:color w:val="505050"/>
                <w:sz w:val="21"/>
                <w:szCs w:val="21"/>
              </w:rPr>
            </w:pPr>
          </w:p>
        </w:tc>
        <w:tc>
          <w:tcPr>
            <w:tcW w:w="1995" w:type="dxa"/>
            <w:tcBorders>
              <w:top w:val="outset" w:color="auto" w:sz="6" w:space="0"/>
              <w:left w:val="outset" w:color="auto" w:sz="6" w:space="0"/>
              <w:bottom w:val="outset" w:color="auto" w:sz="6" w:space="0"/>
              <w:right w:val="outset" w:color="auto" w:sz="6" w:space="0"/>
            </w:tcBorders>
            <w:shd w:val="clear" w:color="auto" w:fill="FFFFFF"/>
            <w:vAlign w:val="top"/>
          </w:tcPr>
          <w:p w14:paraId="37E1A42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505050"/>
                <w:sz w:val="24"/>
                <w:szCs w:val="24"/>
                <w:bdr w:val="none" w:color="auto" w:sz="0" w:space="0"/>
              </w:rPr>
              <w:t>热轧角钢Q235</w:t>
            </w:r>
          </w:p>
        </w:tc>
        <w:tc>
          <w:tcPr>
            <w:tcW w:w="2130" w:type="dxa"/>
            <w:tcBorders>
              <w:top w:val="outset" w:color="auto" w:sz="6" w:space="0"/>
              <w:left w:val="outset" w:color="auto" w:sz="6" w:space="0"/>
              <w:bottom w:val="outset" w:color="auto" w:sz="6" w:space="0"/>
              <w:right w:val="outset" w:color="auto" w:sz="6" w:space="0"/>
            </w:tcBorders>
            <w:shd w:val="clear" w:color="auto" w:fill="FFFFFF"/>
            <w:vAlign w:val="center"/>
          </w:tcPr>
          <w:p w14:paraId="193184B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4"/>
                <w:szCs w:val="24"/>
                <w:bdr w:val="none" w:color="auto" w:sz="0" w:space="0"/>
              </w:rPr>
              <w:t>0.66</w:t>
            </w:r>
          </w:p>
        </w:tc>
        <w:tc>
          <w:tcPr>
            <w:tcW w:w="2130" w:type="dxa"/>
            <w:tcBorders>
              <w:top w:val="outset" w:color="auto" w:sz="6" w:space="0"/>
              <w:left w:val="outset" w:color="auto" w:sz="6" w:space="0"/>
              <w:bottom w:val="outset" w:color="auto" w:sz="6" w:space="0"/>
              <w:right w:val="outset" w:color="auto" w:sz="6" w:space="0"/>
            </w:tcBorders>
            <w:shd w:val="clear" w:color="auto" w:fill="FFFFFF"/>
            <w:vAlign w:val="center"/>
          </w:tcPr>
          <w:p w14:paraId="697AA96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4"/>
                <w:szCs w:val="24"/>
                <w:bdr w:val="none" w:color="auto" w:sz="0" w:space="0"/>
              </w:rPr>
              <w:t>0.6336</w:t>
            </w:r>
          </w:p>
        </w:tc>
      </w:tr>
      <w:tr w14:paraId="4024CF1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1590" w:type="dxa"/>
            <w:vMerge w:val="continue"/>
            <w:tcBorders>
              <w:top w:val="outset" w:color="auto" w:sz="6" w:space="0"/>
              <w:left w:val="outset" w:color="auto" w:sz="6" w:space="0"/>
              <w:bottom w:val="outset" w:color="auto" w:sz="6" w:space="0"/>
              <w:right w:val="outset" w:color="auto" w:sz="6" w:space="0"/>
            </w:tcBorders>
            <w:shd w:val="clear" w:color="auto" w:fill="FFFFFF"/>
            <w:vAlign w:val="center"/>
          </w:tcPr>
          <w:p w14:paraId="45B86EC8">
            <w:pPr>
              <w:rPr>
                <w:rFonts w:hint="eastAsia" w:ascii="微软雅黑" w:hAnsi="微软雅黑" w:eastAsia="微软雅黑" w:cs="微软雅黑"/>
                <w:i w:val="0"/>
                <w:iCs w:val="0"/>
                <w:color w:val="505050"/>
                <w:sz w:val="21"/>
                <w:szCs w:val="21"/>
              </w:rPr>
            </w:pPr>
          </w:p>
        </w:tc>
        <w:tc>
          <w:tcPr>
            <w:tcW w:w="1995" w:type="dxa"/>
            <w:tcBorders>
              <w:top w:val="outset" w:color="auto" w:sz="6" w:space="0"/>
              <w:left w:val="outset" w:color="auto" w:sz="6" w:space="0"/>
              <w:bottom w:val="outset" w:color="auto" w:sz="6" w:space="0"/>
              <w:right w:val="outset" w:color="auto" w:sz="6" w:space="0"/>
            </w:tcBorders>
            <w:shd w:val="clear" w:color="auto" w:fill="FFFFFF"/>
            <w:vAlign w:val="top"/>
          </w:tcPr>
          <w:p w14:paraId="09D126A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505050"/>
                <w:sz w:val="24"/>
                <w:szCs w:val="24"/>
                <w:bdr w:val="none" w:color="auto" w:sz="0" w:space="0"/>
              </w:rPr>
              <w:t>热轧光圆钢筋HPB235</w:t>
            </w:r>
          </w:p>
        </w:tc>
        <w:tc>
          <w:tcPr>
            <w:tcW w:w="2130" w:type="dxa"/>
            <w:tcBorders>
              <w:top w:val="outset" w:color="auto" w:sz="6" w:space="0"/>
              <w:left w:val="outset" w:color="auto" w:sz="6" w:space="0"/>
              <w:bottom w:val="outset" w:color="auto" w:sz="6" w:space="0"/>
              <w:right w:val="outset" w:color="auto" w:sz="6" w:space="0"/>
            </w:tcBorders>
            <w:shd w:val="clear" w:color="auto" w:fill="FFFFFF"/>
            <w:vAlign w:val="center"/>
          </w:tcPr>
          <w:p w14:paraId="5F12A47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4"/>
                <w:szCs w:val="24"/>
                <w:bdr w:val="none" w:color="auto" w:sz="0" w:space="0"/>
              </w:rPr>
              <w:t>0.20</w:t>
            </w:r>
          </w:p>
        </w:tc>
        <w:tc>
          <w:tcPr>
            <w:tcW w:w="2130" w:type="dxa"/>
            <w:tcBorders>
              <w:top w:val="outset" w:color="auto" w:sz="6" w:space="0"/>
              <w:left w:val="outset" w:color="auto" w:sz="6" w:space="0"/>
              <w:bottom w:val="outset" w:color="auto" w:sz="6" w:space="0"/>
              <w:right w:val="outset" w:color="auto" w:sz="6" w:space="0"/>
            </w:tcBorders>
            <w:shd w:val="clear" w:color="auto" w:fill="FFFFFF"/>
            <w:vAlign w:val="center"/>
          </w:tcPr>
          <w:p w14:paraId="7A41C7F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4"/>
                <w:szCs w:val="24"/>
                <w:bdr w:val="none" w:color="auto" w:sz="0" w:space="0"/>
              </w:rPr>
              <w:t>0.192</w:t>
            </w:r>
          </w:p>
        </w:tc>
      </w:tr>
      <w:tr w14:paraId="747FECC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1590" w:type="dxa"/>
            <w:vMerge w:val="continue"/>
            <w:tcBorders>
              <w:top w:val="outset" w:color="auto" w:sz="6" w:space="0"/>
              <w:left w:val="outset" w:color="auto" w:sz="6" w:space="0"/>
              <w:bottom w:val="outset" w:color="auto" w:sz="6" w:space="0"/>
              <w:right w:val="outset" w:color="auto" w:sz="6" w:space="0"/>
            </w:tcBorders>
            <w:shd w:val="clear" w:color="auto" w:fill="FFFFFF"/>
            <w:vAlign w:val="center"/>
          </w:tcPr>
          <w:p w14:paraId="19E2B546">
            <w:pPr>
              <w:rPr>
                <w:rFonts w:hint="eastAsia" w:ascii="微软雅黑" w:hAnsi="微软雅黑" w:eastAsia="微软雅黑" w:cs="微软雅黑"/>
                <w:i w:val="0"/>
                <w:iCs w:val="0"/>
                <w:color w:val="505050"/>
                <w:sz w:val="21"/>
                <w:szCs w:val="21"/>
              </w:rPr>
            </w:pPr>
          </w:p>
        </w:tc>
        <w:tc>
          <w:tcPr>
            <w:tcW w:w="1995" w:type="dxa"/>
            <w:tcBorders>
              <w:top w:val="outset" w:color="auto" w:sz="6" w:space="0"/>
              <w:left w:val="outset" w:color="auto" w:sz="6" w:space="0"/>
              <w:bottom w:val="outset" w:color="auto" w:sz="6" w:space="0"/>
              <w:right w:val="outset" w:color="auto" w:sz="6" w:space="0"/>
            </w:tcBorders>
            <w:shd w:val="clear" w:color="auto" w:fill="FFFFFF"/>
            <w:vAlign w:val="top"/>
          </w:tcPr>
          <w:p w14:paraId="3098081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505050"/>
                <w:sz w:val="24"/>
                <w:szCs w:val="24"/>
                <w:bdr w:val="none" w:color="auto" w:sz="0" w:space="0"/>
              </w:rPr>
              <w:t>零星机械费</w:t>
            </w:r>
          </w:p>
        </w:tc>
        <w:tc>
          <w:tcPr>
            <w:tcW w:w="2130" w:type="dxa"/>
            <w:tcBorders>
              <w:top w:val="outset" w:color="auto" w:sz="6" w:space="0"/>
              <w:left w:val="outset" w:color="auto" w:sz="6" w:space="0"/>
              <w:bottom w:val="outset" w:color="auto" w:sz="6" w:space="0"/>
              <w:right w:val="outset" w:color="auto" w:sz="6" w:space="0"/>
            </w:tcBorders>
            <w:shd w:val="clear" w:color="auto" w:fill="FFFFFF"/>
            <w:vAlign w:val="center"/>
          </w:tcPr>
          <w:p w14:paraId="6C29984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4"/>
                <w:szCs w:val="24"/>
                <w:bdr w:val="none" w:color="auto" w:sz="0" w:space="0"/>
              </w:rPr>
              <w:t>1666.00</w:t>
            </w:r>
          </w:p>
        </w:tc>
        <w:tc>
          <w:tcPr>
            <w:tcW w:w="2130" w:type="dxa"/>
            <w:tcBorders>
              <w:top w:val="outset" w:color="auto" w:sz="6" w:space="0"/>
              <w:left w:val="outset" w:color="auto" w:sz="6" w:space="0"/>
              <w:bottom w:val="outset" w:color="auto" w:sz="6" w:space="0"/>
              <w:right w:val="outset" w:color="auto" w:sz="6" w:space="0"/>
            </w:tcBorders>
            <w:shd w:val="clear" w:color="auto" w:fill="FFFFFF"/>
            <w:vAlign w:val="center"/>
          </w:tcPr>
          <w:p w14:paraId="1935F6A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4"/>
                <w:szCs w:val="24"/>
                <w:bdr w:val="none" w:color="auto" w:sz="0" w:space="0"/>
              </w:rPr>
              <w:t>708.050</w:t>
            </w:r>
          </w:p>
        </w:tc>
      </w:tr>
      <w:tr w14:paraId="1133883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1590" w:type="dxa"/>
            <w:tcBorders>
              <w:top w:val="outset" w:color="auto" w:sz="6" w:space="0"/>
              <w:left w:val="outset" w:color="auto" w:sz="6" w:space="0"/>
              <w:bottom w:val="outset" w:color="auto" w:sz="6" w:space="0"/>
              <w:right w:val="outset" w:color="auto" w:sz="6" w:space="0"/>
            </w:tcBorders>
            <w:shd w:val="clear" w:color="auto" w:fill="FFFFFF"/>
            <w:vAlign w:val="center"/>
          </w:tcPr>
          <w:p w14:paraId="103F1A2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4"/>
                <w:szCs w:val="24"/>
                <w:bdr w:val="none" w:color="auto" w:sz="0" w:space="0"/>
              </w:rPr>
              <w:t>6-85</w:t>
            </w:r>
          </w:p>
        </w:tc>
        <w:tc>
          <w:tcPr>
            <w:tcW w:w="1995" w:type="dxa"/>
            <w:tcBorders>
              <w:top w:val="outset" w:color="auto" w:sz="6" w:space="0"/>
              <w:left w:val="outset" w:color="auto" w:sz="6" w:space="0"/>
              <w:bottom w:val="outset" w:color="auto" w:sz="6" w:space="0"/>
              <w:right w:val="outset" w:color="auto" w:sz="6" w:space="0"/>
            </w:tcBorders>
            <w:shd w:val="clear" w:color="auto" w:fill="FFFFFF"/>
            <w:vAlign w:val="top"/>
          </w:tcPr>
          <w:p w14:paraId="0DF21E1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505050"/>
                <w:sz w:val="24"/>
                <w:szCs w:val="24"/>
                <w:bdr w:val="none" w:color="auto" w:sz="0" w:space="0"/>
              </w:rPr>
              <w:t>综合工日</w:t>
            </w:r>
          </w:p>
        </w:tc>
        <w:tc>
          <w:tcPr>
            <w:tcW w:w="2130" w:type="dxa"/>
            <w:tcBorders>
              <w:top w:val="outset" w:color="auto" w:sz="6" w:space="0"/>
              <w:left w:val="outset" w:color="auto" w:sz="6" w:space="0"/>
              <w:bottom w:val="outset" w:color="auto" w:sz="6" w:space="0"/>
              <w:right w:val="outset" w:color="auto" w:sz="6" w:space="0"/>
            </w:tcBorders>
            <w:shd w:val="clear" w:color="auto" w:fill="FFFFFF"/>
            <w:vAlign w:val="center"/>
          </w:tcPr>
          <w:p w14:paraId="16EF5AE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4"/>
                <w:szCs w:val="24"/>
                <w:bdr w:val="none" w:color="auto" w:sz="0" w:space="0"/>
              </w:rPr>
              <w:t>78.150</w:t>
            </w:r>
          </w:p>
        </w:tc>
        <w:tc>
          <w:tcPr>
            <w:tcW w:w="2130" w:type="dxa"/>
            <w:tcBorders>
              <w:top w:val="outset" w:color="auto" w:sz="6" w:space="0"/>
              <w:left w:val="outset" w:color="auto" w:sz="6" w:space="0"/>
              <w:bottom w:val="outset" w:color="auto" w:sz="6" w:space="0"/>
              <w:right w:val="outset" w:color="auto" w:sz="6" w:space="0"/>
            </w:tcBorders>
            <w:shd w:val="clear" w:color="auto" w:fill="FFFFFF"/>
            <w:vAlign w:val="center"/>
          </w:tcPr>
          <w:p w14:paraId="5DC5F31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4"/>
                <w:szCs w:val="24"/>
                <w:bdr w:val="none" w:color="auto" w:sz="0" w:space="0"/>
              </w:rPr>
              <w:t>50.150</w:t>
            </w:r>
          </w:p>
        </w:tc>
      </w:tr>
      <w:tr w14:paraId="4AA1614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1590" w:type="dxa"/>
            <w:tcBorders>
              <w:top w:val="outset" w:color="auto" w:sz="6" w:space="0"/>
              <w:left w:val="outset" w:color="auto" w:sz="6" w:space="0"/>
              <w:bottom w:val="outset" w:color="auto" w:sz="6" w:space="0"/>
              <w:right w:val="outset" w:color="auto" w:sz="6" w:space="0"/>
            </w:tcBorders>
            <w:shd w:val="clear" w:color="auto" w:fill="FFFFFF"/>
            <w:vAlign w:val="center"/>
          </w:tcPr>
          <w:p w14:paraId="6FDB221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4"/>
                <w:szCs w:val="24"/>
                <w:bdr w:val="none" w:color="auto" w:sz="0" w:space="0"/>
              </w:rPr>
              <w:t>4-664</w:t>
            </w:r>
          </w:p>
        </w:tc>
        <w:tc>
          <w:tcPr>
            <w:tcW w:w="1995" w:type="dxa"/>
            <w:tcBorders>
              <w:top w:val="outset" w:color="auto" w:sz="6" w:space="0"/>
              <w:left w:val="outset" w:color="auto" w:sz="6" w:space="0"/>
              <w:bottom w:val="outset" w:color="auto" w:sz="6" w:space="0"/>
              <w:right w:val="outset" w:color="auto" w:sz="6" w:space="0"/>
            </w:tcBorders>
            <w:shd w:val="clear" w:color="auto" w:fill="FFFFFF"/>
            <w:vAlign w:val="top"/>
          </w:tcPr>
          <w:p w14:paraId="4802DF6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505050"/>
                <w:sz w:val="24"/>
                <w:szCs w:val="24"/>
                <w:bdr w:val="none" w:color="auto" w:sz="0" w:space="0"/>
              </w:rPr>
              <w:t>综合工日</w:t>
            </w:r>
          </w:p>
        </w:tc>
        <w:tc>
          <w:tcPr>
            <w:tcW w:w="2130" w:type="dxa"/>
            <w:tcBorders>
              <w:top w:val="outset" w:color="auto" w:sz="6" w:space="0"/>
              <w:left w:val="outset" w:color="auto" w:sz="6" w:space="0"/>
              <w:bottom w:val="outset" w:color="auto" w:sz="6" w:space="0"/>
              <w:right w:val="outset" w:color="auto" w:sz="6" w:space="0"/>
            </w:tcBorders>
            <w:shd w:val="clear" w:color="auto" w:fill="FFFFFF"/>
            <w:vAlign w:val="center"/>
          </w:tcPr>
          <w:p w14:paraId="61BB587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4"/>
                <w:szCs w:val="24"/>
                <w:bdr w:val="none" w:color="auto" w:sz="0" w:space="0"/>
              </w:rPr>
              <w:t>169.750</w:t>
            </w:r>
          </w:p>
        </w:tc>
        <w:tc>
          <w:tcPr>
            <w:tcW w:w="2130" w:type="dxa"/>
            <w:tcBorders>
              <w:top w:val="outset" w:color="auto" w:sz="6" w:space="0"/>
              <w:left w:val="outset" w:color="auto" w:sz="6" w:space="0"/>
              <w:bottom w:val="outset" w:color="auto" w:sz="6" w:space="0"/>
              <w:right w:val="outset" w:color="auto" w:sz="6" w:space="0"/>
            </w:tcBorders>
            <w:shd w:val="clear" w:color="auto" w:fill="FFFFFF"/>
            <w:vAlign w:val="center"/>
          </w:tcPr>
          <w:p w14:paraId="462A953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4"/>
                <w:szCs w:val="24"/>
                <w:bdr w:val="none" w:color="auto" w:sz="0" w:space="0"/>
              </w:rPr>
              <w:t>87.000</w:t>
            </w:r>
          </w:p>
        </w:tc>
      </w:tr>
      <w:tr w14:paraId="7ED9383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1590" w:type="dxa"/>
            <w:tcBorders>
              <w:top w:val="outset" w:color="auto" w:sz="6" w:space="0"/>
              <w:left w:val="outset" w:color="auto" w:sz="6" w:space="0"/>
              <w:bottom w:val="outset" w:color="auto" w:sz="6" w:space="0"/>
              <w:right w:val="outset" w:color="auto" w:sz="6" w:space="0"/>
            </w:tcBorders>
            <w:shd w:val="clear" w:color="auto" w:fill="FFFFFF"/>
            <w:vAlign w:val="center"/>
          </w:tcPr>
          <w:p w14:paraId="6FD09AD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4"/>
                <w:szCs w:val="24"/>
                <w:bdr w:val="none" w:color="auto" w:sz="0" w:space="0"/>
              </w:rPr>
              <w:t>8-237</w:t>
            </w:r>
          </w:p>
        </w:tc>
        <w:tc>
          <w:tcPr>
            <w:tcW w:w="1995" w:type="dxa"/>
            <w:tcBorders>
              <w:top w:val="outset" w:color="auto" w:sz="6" w:space="0"/>
              <w:left w:val="outset" w:color="auto" w:sz="6" w:space="0"/>
              <w:bottom w:val="outset" w:color="auto" w:sz="6" w:space="0"/>
              <w:right w:val="outset" w:color="auto" w:sz="6" w:space="0"/>
            </w:tcBorders>
            <w:shd w:val="clear" w:color="auto" w:fill="FFFFFF"/>
            <w:vAlign w:val="center"/>
          </w:tcPr>
          <w:p w14:paraId="333C753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4"/>
                <w:szCs w:val="24"/>
                <w:bdr w:val="none" w:color="auto" w:sz="0" w:space="0"/>
              </w:rPr>
              <w:t>项目栏</w:t>
            </w:r>
          </w:p>
        </w:tc>
        <w:tc>
          <w:tcPr>
            <w:tcW w:w="2130" w:type="dxa"/>
            <w:tcBorders>
              <w:top w:val="outset" w:color="auto" w:sz="6" w:space="0"/>
              <w:left w:val="outset" w:color="auto" w:sz="6" w:space="0"/>
              <w:bottom w:val="outset" w:color="auto" w:sz="6" w:space="0"/>
              <w:right w:val="outset" w:color="auto" w:sz="6" w:space="0"/>
            </w:tcBorders>
            <w:shd w:val="clear" w:color="auto" w:fill="FFFFFF"/>
            <w:vAlign w:val="center"/>
          </w:tcPr>
          <w:p w14:paraId="61C9768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4"/>
                <w:szCs w:val="24"/>
                <w:bdr w:val="none" w:color="auto" w:sz="0" w:space="0"/>
              </w:rPr>
              <w:t>EPS薄抹面网</w:t>
            </w:r>
          </w:p>
          <w:p w14:paraId="5333861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4"/>
                <w:szCs w:val="24"/>
                <w:bdr w:val="none" w:color="auto" w:sz="0" w:space="0"/>
              </w:rPr>
              <w:t>（描拴加固）</w:t>
            </w:r>
          </w:p>
        </w:tc>
        <w:tc>
          <w:tcPr>
            <w:tcW w:w="2130" w:type="dxa"/>
            <w:tcBorders>
              <w:top w:val="outset" w:color="auto" w:sz="6" w:space="0"/>
              <w:left w:val="outset" w:color="auto" w:sz="6" w:space="0"/>
              <w:bottom w:val="outset" w:color="auto" w:sz="6" w:space="0"/>
              <w:right w:val="outset" w:color="auto" w:sz="6" w:space="0"/>
            </w:tcBorders>
            <w:shd w:val="clear" w:color="auto" w:fill="FFFFFF"/>
            <w:vAlign w:val="center"/>
          </w:tcPr>
          <w:p w14:paraId="5274CC6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4"/>
                <w:szCs w:val="24"/>
                <w:bdr w:val="none" w:color="auto" w:sz="0" w:space="0"/>
              </w:rPr>
              <w:t>EPS薄抹面网</w:t>
            </w:r>
          </w:p>
          <w:p w14:paraId="1FF8A23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4"/>
                <w:szCs w:val="24"/>
                <w:bdr w:val="none" w:color="auto" w:sz="0" w:space="0"/>
              </w:rPr>
              <w:t>（锚拴加固）</w:t>
            </w:r>
          </w:p>
        </w:tc>
      </w:tr>
    </w:tbl>
    <w:p w14:paraId="09AE786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2、2010年新疆维吾尔自治区建筑消耗量定额（实体项目）上册乌鲁木齐地区单位估价表勘误表</w:t>
      </w:r>
    </w:p>
    <w:tbl>
      <w:tblPr>
        <w:tblpPr w:vertAnchor="text" w:tblpXSpec="left"/>
        <w:tblW w:w="0" w:type="auto"/>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1365"/>
        <w:gridCol w:w="2700"/>
        <w:gridCol w:w="2070"/>
        <w:gridCol w:w="2070"/>
      </w:tblGrid>
      <w:tr w14:paraId="421C3AA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1365" w:type="dxa"/>
            <w:vMerge w:val="restart"/>
            <w:tcBorders>
              <w:top w:val="outset" w:color="auto" w:sz="6" w:space="0"/>
              <w:left w:val="outset" w:color="auto" w:sz="6" w:space="0"/>
              <w:bottom w:val="outset" w:color="auto" w:sz="6" w:space="0"/>
              <w:right w:val="outset" w:color="auto" w:sz="6" w:space="0"/>
            </w:tcBorders>
            <w:shd w:val="clear" w:color="auto" w:fill="FFFFFF"/>
            <w:vAlign w:val="center"/>
          </w:tcPr>
          <w:p w14:paraId="68B20C0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定额编号</w:t>
            </w:r>
          </w:p>
        </w:tc>
        <w:tc>
          <w:tcPr>
            <w:tcW w:w="2700" w:type="dxa"/>
            <w:vMerge w:val="restart"/>
            <w:tcBorders>
              <w:top w:val="outset" w:color="auto" w:sz="6" w:space="0"/>
              <w:left w:val="outset" w:color="auto" w:sz="6" w:space="0"/>
              <w:bottom w:val="outset" w:color="auto" w:sz="6" w:space="0"/>
              <w:right w:val="outset" w:color="auto" w:sz="6" w:space="0"/>
            </w:tcBorders>
            <w:shd w:val="clear" w:color="auto" w:fill="FFFFFF"/>
            <w:vAlign w:val="center"/>
          </w:tcPr>
          <w:p w14:paraId="04E8272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材料栏</w:t>
            </w:r>
          </w:p>
        </w:tc>
        <w:tc>
          <w:tcPr>
            <w:tcW w:w="4140" w:type="dxa"/>
            <w:gridSpan w:val="2"/>
            <w:tcBorders>
              <w:top w:val="outset" w:color="auto" w:sz="6" w:space="0"/>
              <w:left w:val="outset" w:color="auto" w:sz="6" w:space="0"/>
              <w:bottom w:val="outset" w:color="auto" w:sz="6" w:space="0"/>
              <w:right w:val="outset" w:color="auto" w:sz="6" w:space="0"/>
            </w:tcBorders>
            <w:shd w:val="clear" w:color="auto" w:fill="FFFFFF"/>
            <w:vAlign w:val="top"/>
          </w:tcPr>
          <w:p w14:paraId="44E93A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全玻璃幕墙（挂式、点式）</w:t>
            </w:r>
          </w:p>
        </w:tc>
      </w:tr>
      <w:tr w14:paraId="4C595EB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1365" w:type="dxa"/>
            <w:vMerge w:val="continue"/>
            <w:tcBorders>
              <w:top w:val="outset" w:color="auto" w:sz="6" w:space="0"/>
              <w:left w:val="outset" w:color="auto" w:sz="6" w:space="0"/>
              <w:bottom w:val="outset" w:color="auto" w:sz="6" w:space="0"/>
              <w:right w:val="outset" w:color="auto" w:sz="6" w:space="0"/>
            </w:tcBorders>
            <w:shd w:val="clear" w:color="auto" w:fill="FFFFFF"/>
            <w:vAlign w:val="center"/>
          </w:tcPr>
          <w:p w14:paraId="1FA8848B">
            <w:pPr>
              <w:rPr>
                <w:rFonts w:hint="eastAsia" w:ascii="微软雅黑" w:hAnsi="微软雅黑" w:eastAsia="微软雅黑" w:cs="微软雅黑"/>
                <w:i w:val="0"/>
                <w:iCs w:val="0"/>
                <w:color w:val="505050"/>
                <w:sz w:val="21"/>
                <w:szCs w:val="21"/>
              </w:rPr>
            </w:pPr>
          </w:p>
        </w:tc>
        <w:tc>
          <w:tcPr>
            <w:tcW w:w="2700" w:type="dxa"/>
            <w:vMerge w:val="continue"/>
            <w:tcBorders>
              <w:top w:val="outset" w:color="auto" w:sz="6" w:space="0"/>
              <w:left w:val="outset" w:color="auto" w:sz="6" w:space="0"/>
              <w:bottom w:val="outset" w:color="auto" w:sz="6" w:space="0"/>
              <w:right w:val="outset" w:color="auto" w:sz="6" w:space="0"/>
            </w:tcBorders>
            <w:shd w:val="clear" w:color="auto" w:fill="FFFFFF"/>
            <w:vAlign w:val="center"/>
          </w:tcPr>
          <w:p w14:paraId="05649FFC">
            <w:pPr>
              <w:rPr>
                <w:rFonts w:hint="eastAsia" w:ascii="微软雅黑" w:hAnsi="微软雅黑" w:eastAsia="微软雅黑" w:cs="微软雅黑"/>
                <w:i w:val="0"/>
                <w:iCs w:val="0"/>
                <w:color w:val="505050"/>
                <w:sz w:val="21"/>
                <w:szCs w:val="21"/>
              </w:rPr>
            </w:pPr>
          </w:p>
        </w:tc>
        <w:tc>
          <w:tcPr>
            <w:tcW w:w="2070" w:type="dxa"/>
            <w:tcBorders>
              <w:top w:val="outset" w:color="auto" w:sz="6" w:space="0"/>
              <w:left w:val="outset" w:color="auto" w:sz="6" w:space="0"/>
              <w:bottom w:val="outset" w:color="auto" w:sz="6" w:space="0"/>
              <w:right w:val="outset" w:color="auto" w:sz="6" w:space="0"/>
            </w:tcBorders>
            <w:shd w:val="clear" w:color="auto" w:fill="FFFFFF"/>
            <w:vAlign w:val="top"/>
          </w:tcPr>
          <w:p w14:paraId="583D80F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误</w:t>
            </w:r>
          </w:p>
        </w:tc>
        <w:tc>
          <w:tcPr>
            <w:tcW w:w="2070" w:type="dxa"/>
            <w:tcBorders>
              <w:top w:val="outset" w:color="auto" w:sz="6" w:space="0"/>
              <w:left w:val="outset" w:color="auto" w:sz="6" w:space="0"/>
              <w:bottom w:val="outset" w:color="auto" w:sz="6" w:space="0"/>
              <w:right w:val="outset" w:color="auto" w:sz="6" w:space="0"/>
            </w:tcBorders>
            <w:shd w:val="clear" w:color="auto" w:fill="FFFFFF"/>
            <w:vAlign w:val="top"/>
          </w:tcPr>
          <w:p w14:paraId="1948BF6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正</w:t>
            </w:r>
          </w:p>
        </w:tc>
      </w:tr>
      <w:tr w14:paraId="6065F2F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1365" w:type="dxa"/>
            <w:tcBorders>
              <w:top w:val="outset" w:color="auto" w:sz="6" w:space="0"/>
              <w:left w:val="outset" w:color="auto" w:sz="6" w:space="0"/>
              <w:bottom w:val="outset" w:color="auto" w:sz="6" w:space="0"/>
              <w:right w:val="outset" w:color="auto" w:sz="6" w:space="0"/>
            </w:tcBorders>
            <w:shd w:val="clear" w:color="auto" w:fill="FFFFFF"/>
            <w:vAlign w:val="center"/>
          </w:tcPr>
          <w:p w14:paraId="3E80390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2-280</w:t>
            </w:r>
          </w:p>
        </w:tc>
        <w:tc>
          <w:tcPr>
            <w:tcW w:w="2700" w:type="dxa"/>
            <w:tcBorders>
              <w:top w:val="outset" w:color="auto" w:sz="6" w:space="0"/>
              <w:left w:val="outset" w:color="auto" w:sz="6" w:space="0"/>
              <w:bottom w:val="outset" w:color="auto" w:sz="6" w:space="0"/>
              <w:right w:val="outset" w:color="auto" w:sz="6" w:space="0"/>
            </w:tcBorders>
            <w:shd w:val="clear" w:color="auto" w:fill="FFFFFF"/>
            <w:vAlign w:val="top"/>
          </w:tcPr>
          <w:p w14:paraId="0F9BA27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505050"/>
                <w:sz w:val="21"/>
                <w:szCs w:val="21"/>
                <w:bdr w:val="none" w:color="auto" w:sz="0" w:space="0"/>
              </w:rPr>
              <w:t>综合工日</w:t>
            </w:r>
          </w:p>
        </w:tc>
        <w:tc>
          <w:tcPr>
            <w:tcW w:w="2070" w:type="dxa"/>
            <w:tcBorders>
              <w:top w:val="outset" w:color="auto" w:sz="6" w:space="0"/>
              <w:left w:val="outset" w:color="auto" w:sz="6" w:space="0"/>
              <w:bottom w:val="outset" w:color="auto" w:sz="6" w:space="0"/>
              <w:right w:val="outset" w:color="auto" w:sz="6" w:space="0"/>
            </w:tcBorders>
            <w:shd w:val="clear" w:color="auto" w:fill="FFFFFF"/>
            <w:vAlign w:val="center"/>
          </w:tcPr>
          <w:p w14:paraId="1A4EDD2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0.2156</w:t>
            </w:r>
          </w:p>
        </w:tc>
        <w:tc>
          <w:tcPr>
            <w:tcW w:w="2070" w:type="dxa"/>
            <w:tcBorders>
              <w:top w:val="outset" w:color="auto" w:sz="6" w:space="0"/>
              <w:left w:val="outset" w:color="auto" w:sz="6" w:space="0"/>
              <w:bottom w:val="outset" w:color="auto" w:sz="6" w:space="0"/>
              <w:right w:val="outset" w:color="auto" w:sz="6" w:space="0"/>
            </w:tcBorders>
            <w:shd w:val="clear" w:color="auto" w:fill="FFFFFF"/>
            <w:vAlign w:val="center"/>
          </w:tcPr>
          <w:p w14:paraId="0A51686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0.6963</w:t>
            </w:r>
          </w:p>
        </w:tc>
      </w:tr>
      <w:tr w14:paraId="60878C6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1365" w:type="dxa"/>
            <w:tcBorders>
              <w:top w:val="outset" w:color="auto" w:sz="6" w:space="0"/>
              <w:left w:val="outset" w:color="auto" w:sz="6" w:space="0"/>
              <w:bottom w:val="outset" w:color="auto" w:sz="6" w:space="0"/>
              <w:right w:val="outset" w:color="auto" w:sz="6" w:space="0"/>
            </w:tcBorders>
            <w:shd w:val="clear" w:color="auto" w:fill="FFFFFF"/>
            <w:vAlign w:val="center"/>
          </w:tcPr>
          <w:p w14:paraId="463DF4D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2-281</w:t>
            </w:r>
          </w:p>
        </w:tc>
        <w:tc>
          <w:tcPr>
            <w:tcW w:w="2700" w:type="dxa"/>
            <w:tcBorders>
              <w:top w:val="outset" w:color="auto" w:sz="6" w:space="0"/>
              <w:left w:val="outset" w:color="auto" w:sz="6" w:space="0"/>
              <w:bottom w:val="outset" w:color="auto" w:sz="6" w:space="0"/>
              <w:right w:val="outset" w:color="auto" w:sz="6" w:space="0"/>
            </w:tcBorders>
            <w:shd w:val="clear" w:color="auto" w:fill="FFFFFF"/>
            <w:vAlign w:val="top"/>
          </w:tcPr>
          <w:p w14:paraId="5884ACA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505050"/>
                <w:sz w:val="21"/>
                <w:szCs w:val="21"/>
                <w:bdr w:val="none" w:color="auto" w:sz="0" w:space="0"/>
              </w:rPr>
              <w:t>综合工日</w:t>
            </w:r>
          </w:p>
        </w:tc>
        <w:tc>
          <w:tcPr>
            <w:tcW w:w="2070" w:type="dxa"/>
            <w:tcBorders>
              <w:top w:val="outset" w:color="auto" w:sz="6" w:space="0"/>
              <w:left w:val="outset" w:color="auto" w:sz="6" w:space="0"/>
              <w:bottom w:val="outset" w:color="auto" w:sz="6" w:space="0"/>
              <w:right w:val="outset" w:color="auto" w:sz="6" w:space="0"/>
            </w:tcBorders>
            <w:shd w:val="clear" w:color="auto" w:fill="FFFFFF"/>
            <w:vAlign w:val="center"/>
          </w:tcPr>
          <w:p w14:paraId="1FD4A31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0.2888</w:t>
            </w:r>
          </w:p>
        </w:tc>
        <w:tc>
          <w:tcPr>
            <w:tcW w:w="2070" w:type="dxa"/>
            <w:tcBorders>
              <w:top w:val="outset" w:color="auto" w:sz="6" w:space="0"/>
              <w:left w:val="outset" w:color="auto" w:sz="6" w:space="0"/>
              <w:bottom w:val="outset" w:color="auto" w:sz="6" w:space="0"/>
              <w:right w:val="outset" w:color="auto" w:sz="6" w:space="0"/>
            </w:tcBorders>
            <w:shd w:val="clear" w:color="auto" w:fill="FFFFFF"/>
            <w:vAlign w:val="center"/>
          </w:tcPr>
          <w:p w14:paraId="5D2A800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0.7101</w:t>
            </w:r>
          </w:p>
        </w:tc>
      </w:tr>
      <w:tr w14:paraId="6A99481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1365" w:type="dxa"/>
            <w:tcBorders>
              <w:top w:val="outset" w:color="auto" w:sz="6" w:space="0"/>
              <w:left w:val="outset" w:color="auto" w:sz="6" w:space="0"/>
              <w:bottom w:val="outset" w:color="auto" w:sz="6" w:space="0"/>
              <w:right w:val="outset" w:color="auto" w:sz="6" w:space="0"/>
            </w:tcBorders>
            <w:shd w:val="clear" w:color="auto" w:fill="FFFFFF"/>
            <w:vAlign w:val="center"/>
          </w:tcPr>
          <w:p w14:paraId="2E9ADA7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6-125</w:t>
            </w:r>
          </w:p>
        </w:tc>
        <w:tc>
          <w:tcPr>
            <w:tcW w:w="2700" w:type="dxa"/>
            <w:tcBorders>
              <w:top w:val="outset" w:color="auto" w:sz="6" w:space="0"/>
              <w:left w:val="outset" w:color="auto" w:sz="6" w:space="0"/>
              <w:bottom w:val="outset" w:color="auto" w:sz="6" w:space="0"/>
              <w:right w:val="outset" w:color="auto" w:sz="6" w:space="0"/>
            </w:tcBorders>
            <w:shd w:val="clear" w:color="auto" w:fill="FFFFFF"/>
            <w:vAlign w:val="top"/>
          </w:tcPr>
          <w:p w14:paraId="0761A6D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505050"/>
                <w:sz w:val="21"/>
                <w:szCs w:val="21"/>
                <w:bdr w:val="none" w:color="auto" w:sz="0" w:space="0"/>
              </w:rPr>
              <w:t>松木锯材</w:t>
            </w:r>
          </w:p>
        </w:tc>
        <w:tc>
          <w:tcPr>
            <w:tcW w:w="2070" w:type="dxa"/>
            <w:tcBorders>
              <w:top w:val="outset" w:color="auto" w:sz="6" w:space="0"/>
              <w:left w:val="outset" w:color="auto" w:sz="6" w:space="0"/>
              <w:bottom w:val="outset" w:color="auto" w:sz="6" w:space="0"/>
              <w:right w:val="outset" w:color="auto" w:sz="6" w:space="0"/>
            </w:tcBorders>
            <w:shd w:val="clear" w:color="auto" w:fill="FFFFFF"/>
            <w:vAlign w:val="center"/>
          </w:tcPr>
          <w:p w14:paraId="4FAE066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18.6102</w:t>
            </w:r>
          </w:p>
        </w:tc>
        <w:tc>
          <w:tcPr>
            <w:tcW w:w="2070" w:type="dxa"/>
            <w:tcBorders>
              <w:top w:val="outset" w:color="auto" w:sz="6" w:space="0"/>
              <w:left w:val="outset" w:color="auto" w:sz="6" w:space="0"/>
              <w:bottom w:val="outset" w:color="auto" w:sz="6" w:space="0"/>
              <w:right w:val="outset" w:color="auto" w:sz="6" w:space="0"/>
            </w:tcBorders>
            <w:shd w:val="clear" w:color="auto" w:fill="FFFFFF"/>
            <w:vAlign w:val="center"/>
          </w:tcPr>
          <w:p w14:paraId="7FD6AA3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0.0186</w:t>
            </w:r>
          </w:p>
        </w:tc>
      </w:tr>
      <w:tr w14:paraId="7F90FD8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1365" w:type="dxa"/>
            <w:tcBorders>
              <w:top w:val="outset" w:color="auto" w:sz="6" w:space="0"/>
              <w:left w:val="outset" w:color="auto" w:sz="6" w:space="0"/>
              <w:bottom w:val="outset" w:color="auto" w:sz="6" w:space="0"/>
              <w:right w:val="outset" w:color="auto" w:sz="6" w:space="0"/>
            </w:tcBorders>
            <w:shd w:val="clear" w:color="auto" w:fill="FFFFFF"/>
            <w:vAlign w:val="center"/>
          </w:tcPr>
          <w:p w14:paraId="3281636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6-132</w:t>
            </w:r>
          </w:p>
        </w:tc>
        <w:tc>
          <w:tcPr>
            <w:tcW w:w="2700" w:type="dxa"/>
            <w:tcBorders>
              <w:top w:val="outset" w:color="auto" w:sz="6" w:space="0"/>
              <w:left w:val="outset" w:color="auto" w:sz="6" w:space="0"/>
              <w:bottom w:val="outset" w:color="auto" w:sz="6" w:space="0"/>
              <w:right w:val="outset" w:color="auto" w:sz="6" w:space="0"/>
            </w:tcBorders>
            <w:shd w:val="clear" w:color="auto" w:fill="FFFFFF"/>
            <w:vAlign w:val="top"/>
          </w:tcPr>
          <w:p w14:paraId="63CF756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505050"/>
                <w:sz w:val="21"/>
                <w:szCs w:val="21"/>
                <w:bdr w:val="none" w:color="auto" w:sz="0" w:space="0"/>
              </w:rPr>
              <w:t>松木锯材</w:t>
            </w:r>
          </w:p>
        </w:tc>
        <w:tc>
          <w:tcPr>
            <w:tcW w:w="2070" w:type="dxa"/>
            <w:tcBorders>
              <w:top w:val="outset" w:color="auto" w:sz="6" w:space="0"/>
              <w:left w:val="outset" w:color="auto" w:sz="6" w:space="0"/>
              <w:bottom w:val="outset" w:color="auto" w:sz="6" w:space="0"/>
              <w:right w:val="outset" w:color="auto" w:sz="6" w:space="0"/>
            </w:tcBorders>
            <w:shd w:val="clear" w:color="auto" w:fill="FFFFFF"/>
            <w:vAlign w:val="center"/>
          </w:tcPr>
          <w:p w14:paraId="7D600B0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9.0575</w:t>
            </w:r>
          </w:p>
        </w:tc>
        <w:tc>
          <w:tcPr>
            <w:tcW w:w="2070" w:type="dxa"/>
            <w:tcBorders>
              <w:top w:val="outset" w:color="auto" w:sz="6" w:space="0"/>
              <w:left w:val="outset" w:color="auto" w:sz="6" w:space="0"/>
              <w:bottom w:val="outset" w:color="auto" w:sz="6" w:space="0"/>
              <w:right w:val="outset" w:color="auto" w:sz="6" w:space="0"/>
            </w:tcBorders>
            <w:shd w:val="clear" w:color="auto" w:fill="FFFFFF"/>
            <w:vAlign w:val="center"/>
          </w:tcPr>
          <w:p w14:paraId="15A06D3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0.0906</w:t>
            </w:r>
          </w:p>
        </w:tc>
      </w:tr>
    </w:tbl>
    <w:p w14:paraId="0CCCD21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59BAC76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211F194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6B5A4AF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4B9FC6C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59A22A7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4A89AF9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0BCE2A4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67F06E6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314264B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宋体" w:hAnsi="宋体" w:eastAsia="宋体" w:cs="宋体"/>
          <w:i w:val="0"/>
          <w:iCs w:val="0"/>
          <w:caps w:val="0"/>
          <w:color w:val="505050"/>
          <w:spacing w:val="0"/>
          <w:sz w:val="21"/>
          <w:szCs w:val="21"/>
          <w:bdr w:val="none" w:color="auto" w:sz="0" w:space="0"/>
          <w:shd w:val="clear" w:fill="FFFFFF"/>
        </w:rPr>
        <w:t>3、2002年全国统一建筑装饰装修工程消耗量定额调整表</w:t>
      </w: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tbl>
      <w:tblPr>
        <w:tblpPr w:vertAnchor="text" w:tblpXSpec="left"/>
        <w:tblW w:w="9291"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961"/>
        <w:gridCol w:w="2955"/>
        <w:gridCol w:w="841"/>
        <w:gridCol w:w="1156"/>
        <w:gridCol w:w="1156"/>
        <w:gridCol w:w="1156"/>
        <w:gridCol w:w="1066"/>
      </w:tblGrid>
      <w:tr w14:paraId="3ADE411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990" w:type="dxa"/>
            <w:tcBorders>
              <w:top w:val="outset" w:color="auto" w:sz="6" w:space="0"/>
              <w:left w:val="outset" w:color="auto" w:sz="6" w:space="0"/>
              <w:bottom w:val="outset" w:color="auto" w:sz="6" w:space="0"/>
              <w:right w:val="outset" w:color="auto" w:sz="6" w:space="0"/>
            </w:tcBorders>
            <w:shd w:val="clear" w:color="auto" w:fill="FFFFFF"/>
            <w:vAlign w:val="center"/>
          </w:tcPr>
          <w:p w14:paraId="320E409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定额编号</w:t>
            </w:r>
          </w:p>
        </w:tc>
        <w:tc>
          <w:tcPr>
            <w:tcW w:w="3870" w:type="dxa"/>
            <w:tcBorders>
              <w:top w:val="outset" w:color="auto" w:sz="6" w:space="0"/>
              <w:left w:val="outset" w:color="auto" w:sz="6" w:space="0"/>
              <w:bottom w:val="outset" w:color="auto" w:sz="6" w:space="0"/>
              <w:right w:val="outset" w:color="auto" w:sz="6" w:space="0"/>
            </w:tcBorders>
            <w:shd w:val="clear" w:color="auto" w:fill="FFFFFF"/>
            <w:vAlign w:val="center"/>
          </w:tcPr>
          <w:p w14:paraId="1353EF8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子 目 名 称</w:t>
            </w:r>
          </w:p>
        </w:tc>
        <w:tc>
          <w:tcPr>
            <w:tcW w:w="660" w:type="dxa"/>
            <w:tcBorders>
              <w:top w:val="outset" w:color="auto" w:sz="6" w:space="0"/>
              <w:left w:val="outset" w:color="auto" w:sz="6" w:space="0"/>
              <w:bottom w:val="outset" w:color="auto" w:sz="6" w:space="0"/>
              <w:right w:val="outset" w:color="auto" w:sz="6" w:space="0"/>
            </w:tcBorders>
            <w:shd w:val="clear" w:color="auto" w:fill="FFFFFF"/>
            <w:vAlign w:val="center"/>
          </w:tcPr>
          <w:p w14:paraId="4C05AFC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单位</w:t>
            </w:r>
          </w:p>
        </w:tc>
        <w:tc>
          <w:tcPr>
            <w:tcW w:w="930" w:type="dxa"/>
            <w:tcBorders>
              <w:top w:val="outset" w:color="auto" w:sz="6" w:space="0"/>
              <w:left w:val="outset" w:color="auto" w:sz="6" w:space="0"/>
              <w:bottom w:val="outset" w:color="auto" w:sz="6" w:space="0"/>
              <w:right w:val="outset" w:color="auto" w:sz="6" w:space="0"/>
            </w:tcBorders>
            <w:shd w:val="clear" w:color="auto" w:fill="FFFFFF"/>
            <w:vAlign w:val="center"/>
          </w:tcPr>
          <w:p w14:paraId="125B4D5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单 价</w:t>
            </w:r>
          </w:p>
        </w:tc>
        <w:tc>
          <w:tcPr>
            <w:tcW w:w="1020" w:type="dxa"/>
            <w:tcBorders>
              <w:top w:val="outset" w:color="auto" w:sz="6" w:space="0"/>
              <w:left w:val="outset" w:color="auto" w:sz="6" w:space="0"/>
              <w:bottom w:val="outset" w:color="auto" w:sz="6" w:space="0"/>
              <w:right w:val="outset" w:color="auto" w:sz="6" w:space="0"/>
            </w:tcBorders>
            <w:shd w:val="clear" w:color="auto" w:fill="FFFFFF"/>
            <w:vAlign w:val="center"/>
          </w:tcPr>
          <w:p w14:paraId="1B82DF7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人工费</w:t>
            </w:r>
          </w:p>
        </w:tc>
        <w:tc>
          <w:tcPr>
            <w:tcW w:w="945" w:type="dxa"/>
            <w:tcBorders>
              <w:top w:val="outset" w:color="auto" w:sz="6" w:space="0"/>
              <w:left w:val="outset" w:color="auto" w:sz="6" w:space="0"/>
              <w:bottom w:val="outset" w:color="auto" w:sz="6" w:space="0"/>
              <w:right w:val="outset" w:color="auto" w:sz="6" w:space="0"/>
            </w:tcBorders>
            <w:shd w:val="clear" w:color="auto" w:fill="FFFFFF"/>
            <w:vAlign w:val="center"/>
          </w:tcPr>
          <w:p w14:paraId="75C1212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材料费</w:t>
            </w:r>
          </w:p>
        </w:tc>
        <w:tc>
          <w:tcPr>
            <w:tcW w:w="870" w:type="dxa"/>
            <w:tcBorders>
              <w:top w:val="outset" w:color="auto" w:sz="6" w:space="0"/>
              <w:left w:val="outset" w:color="auto" w:sz="6" w:space="0"/>
              <w:bottom w:val="outset" w:color="auto" w:sz="6" w:space="0"/>
              <w:right w:val="outset" w:color="auto" w:sz="6" w:space="0"/>
            </w:tcBorders>
            <w:shd w:val="clear" w:color="auto" w:fill="FFFFFF"/>
            <w:vAlign w:val="center"/>
          </w:tcPr>
          <w:p w14:paraId="2D72FFD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机械费</w:t>
            </w:r>
          </w:p>
        </w:tc>
      </w:tr>
      <w:tr w14:paraId="1D39CDD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990" w:type="dxa"/>
            <w:tcBorders>
              <w:top w:val="outset" w:color="auto" w:sz="6" w:space="0"/>
              <w:left w:val="outset" w:color="auto" w:sz="6" w:space="0"/>
              <w:bottom w:val="outset" w:color="auto" w:sz="6" w:space="0"/>
              <w:right w:val="outset" w:color="auto" w:sz="6" w:space="0"/>
            </w:tcBorders>
            <w:shd w:val="clear" w:color="auto" w:fill="FFFFFF"/>
            <w:vAlign w:val="center"/>
          </w:tcPr>
          <w:p w14:paraId="5573560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4-666</w:t>
            </w:r>
          </w:p>
        </w:tc>
        <w:tc>
          <w:tcPr>
            <w:tcW w:w="3870" w:type="dxa"/>
            <w:tcBorders>
              <w:top w:val="outset" w:color="auto" w:sz="6" w:space="0"/>
              <w:left w:val="outset" w:color="auto" w:sz="6" w:space="0"/>
              <w:bottom w:val="outset" w:color="auto" w:sz="6" w:space="0"/>
              <w:right w:val="outset" w:color="auto" w:sz="6" w:space="0"/>
            </w:tcBorders>
            <w:shd w:val="clear" w:color="auto" w:fill="FFFFFF"/>
            <w:vAlign w:val="center"/>
          </w:tcPr>
          <w:p w14:paraId="4798A3C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机械加工、锻造铁件安装</w:t>
            </w:r>
          </w:p>
        </w:tc>
        <w:tc>
          <w:tcPr>
            <w:tcW w:w="660" w:type="dxa"/>
            <w:tcBorders>
              <w:top w:val="outset" w:color="auto" w:sz="6" w:space="0"/>
              <w:left w:val="outset" w:color="auto" w:sz="6" w:space="0"/>
              <w:bottom w:val="outset" w:color="auto" w:sz="6" w:space="0"/>
              <w:right w:val="outset" w:color="auto" w:sz="6" w:space="0"/>
            </w:tcBorders>
            <w:shd w:val="clear" w:color="auto" w:fill="FFFFFF"/>
            <w:vAlign w:val="center"/>
          </w:tcPr>
          <w:p w14:paraId="521C1F3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t</w:t>
            </w:r>
          </w:p>
        </w:tc>
        <w:tc>
          <w:tcPr>
            <w:tcW w:w="930" w:type="dxa"/>
            <w:tcBorders>
              <w:top w:val="outset" w:color="auto" w:sz="6" w:space="0"/>
              <w:left w:val="outset" w:color="auto" w:sz="6" w:space="0"/>
              <w:bottom w:val="outset" w:color="auto" w:sz="6" w:space="0"/>
              <w:right w:val="outset" w:color="auto" w:sz="6" w:space="0"/>
            </w:tcBorders>
            <w:shd w:val="clear" w:color="auto" w:fill="FFFFFF"/>
            <w:vAlign w:val="center"/>
          </w:tcPr>
          <w:p w14:paraId="14A101D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9170.43</w:t>
            </w:r>
          </w:p>
        </w:tc>
        <w:tc>
          <w:tcPr>
            <w:tcW w:w="1020" w:type="dxa"/>
            <w:tcBorders>
              <w:top w:val="outset" w:color="auto" w:sz="6" w:space="0"/>
              <w:left w:val="outset" w:color="auto" w:sz="6" w:space="0"/>
              <w:bottom w:val="outset" w:color="auto" w:sz="6" w:space="0"/>
              <w:right w:val="outset" w:color="auto" w:sz="6" w:space="0"/>
            </w:tcBorders>
            <w:shd w:val="clear" w:color="auto" w:fill="FFFFFF"/>
            <w:vAlign w:val="center"/>
          </w:tcPr>
          <w:p w14:paraId="4CE7602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3408.91</w:t>
            </w:r>
          </w:p>
        </w:tc>
        <w:tc>
          <w:tcPr>
            <w:tcW w:w="945" w:type="dxa"/>
            <w:tcBorders>
              <w:top w:val="outset" w:color="auto" w:sz="6" w:space="0"/>
              <w:left w:val="outset" w:color="auto" w:sz="6" w:space="0"/>
              <w:bottom w:val="outset" w:color="auto" w:sz="6" w:space="0"/>
              <w:right w:val="outset" w:color="auto" w:sz="6" w:space="0"/>
            </w:tcBorders>
            <w:shd w:val="clear" w:color="auto" w:fill="FFFFFF"/>
            <w:vAlign w:val="center"/>
          </w:tcPr>
          <w:p w14:paraId="284657C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4168.14</w:t>
            </w:r>
          </w:p>
        </w:tc>
        <w:tc>
          <w:tcPr>
            <w:tcW w:w="870" w:type="dxa"/>
            <w:tcBorders>
              <w:top w:val="outset" w:color="auto" w:sz="6" w:space="0"/>
              <w:left w:val="outset" w:color="auto" w:sz="6" w:space="0"/>
              <w:bottom w:val="outset" w:color="auto" w:sz="6" w:space="0"/>
              <w:right w:val="outset" w:color="auto" w:sz="6" w:space="0"/>
            </w:tcBorders>
            <w:shd w:val="clear" w:color="auto" w:fill="FFFFFF"/>
            <w:vAlign w:val="center"/>
          </w:tcPr>
          <w:p w14:paraId="274425A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1593.38</w:t>
            </w:r>
          </w:p>
        </w:tc>
      </w:tr>
      <w:tr w14:paraId="1A6ADE2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990" w:type="dxa"/>
            <w:tcBorders>
              <w:top w:val="outset" w:color="auto" w:sz="6" w:space="0"/>
              <w:left w:val="outset" w:color="auto" w:sz="6" w:space="0"/>
              <w:bottom w:val="outset" w:color="auto" w:sz="6" w:space="0"/>
              <w:right w:val="outset" w:color="auto" w:sz="6" w:space="0"/>
            </w:tcBorders>
            <w:shd w:val="clear" w:color="auto" w:fill="FFFFFF"/>
            <w:vAlign w:val="center"/>
          </w:tcPr>
          <w:p w14:paraId="196D859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2-60</w:t>
            </w:r>
          </w:p>
        </w:tc>
        <w:tc>
          <w:tcPr>
            <w:tcW w:w="3870" w:type="dxa"/>
            <w:tcBorders>
              <w:top w:val="outset" w:color="auto" w:sz="6" w:space="0"/>
              <w:left w:val="outset" w:color="auto" w:sz="6" w:space="0"/>
              <w:bottom w:val="outset" w:color="auto" w:sz="6" w:space="0"/>
              <w:right w:val="outset" w:color="auto" w:sz="6" w:space="0"/>
            </w:tcBorders>
            <w:shd w:val="clear" w:color="auto" w:fill="FFFFFF"/>
            <w:vAlign w:val="center"/>
          </w:tcPr>
          <w:p w14:paraId="0D701D7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安拆导向夹具</w:t>
            </w:r>
          </w:p>
        </w:tc>
        <w:tc>
          <w:tcPr>
            <w:tcW w:w="660" w:type="dxa"/>
            <w:tcBorders>
              <w:top w:val="outset" w:color="auto" w:sz="6" w:space="0"/>
              <w:left w:val="outset" w:color="auto" w:sz="6" w:space="0"/>
              <w:bottom w:val="outset" w:color="auto" w:sz="6" w:space="0"/>
              <w:right w:val="outset" w:color="auto" w:sz="6" w:space="0"/>
            </w:tcBorders>
            <w:shd w:val="clear" w:color="auto" w:fill="FFFFFF"/>
            <w:vAlign w:val="center"/>
          </w:tcPr>
          <w:p w14:paraId="2B1AF1D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10m</w:t>
            </w:r>
          </w:p>
        </w:tc>
        <w:tc>
          <w:tcPr>
            <w:tcW w:w="930" w:type="dxa"/>
            <w:tcBorders>
              <w:top w:val="outset" w:color="auto" w:sz="6" w:space="0"/>
              <w:left w:val="outset" w:color="auto" w:sz="6" w:space="0"/>
              <w:bottom w:val="outset" w:color="auto" w:sz="6" w:space="0"/>
              <w:right w:val="outset" w:color="auto" w:sz="6" w:space="0"/>
            </w:tcBorders>
            <w:shd w:val="clear" w:color="auto" w:fill="FFFFFF"/>
            <w:vAlign w:val="center"/>
          </w:tcPr>
          <w:p w14:paraId="497EE58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77.68</w:t>
            </w:r>
          </w:p>
        </w:tc>
        <w:tc>
          <w:tcPr>
            <w:tcW w:w="1020" w:type="dxa"/>
            <w:tcBorders>
              <w:top w:val="outset" w:color="auto" w:sz="6" w:space="0"/>
              <w:left w:val="outset" w:color="auto" w:sz="6" w:space="0"/>
              <w:bottom w:val="outset" w:color="auto" w:sz="6" w:space="0"/>
              <w:right w:val="outset" w:color="auto" w:sz="6" w:space="0"/>
            </w:tcBorders>
            <w:shd w:val="clear" w:color="auto" w:fill="FFFFFF"/>
            <w:vAlign w:val="center"/>
          </w:tcPr>
          <w:p w14:paraId="1E59AB0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20.76</w:t>
            </w:r>
          </w:p>
        </w:tc>
        <w:tc>
          <w:tcPr>
            <w:tcW w:w="945" w:type="dxa"/>
            <w:tcBorders>
              <w:top w:val="outset" w:color="auto" w:sz="6" w:space="0"/>
              <w:left w:val="outset" w:color="auto" w:sz="6" w:space="0"/>
              <w:bottom w:val="outset" w:color="auto" w:sz="6" w:space="0"/>
              <w:right w:val="outset" w:color="auto" w:sz="6" w:space="0"/>
            </w:tcBorders>
            <w:shd w:val="clear" w:color="auto" w:fill="FFFFFF"/>
            <w:vAlign w:val="center"/>
          </w:tcPr>
          <w:p w14:paraId="1529672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18.80</w:t>
            </w:r>
          </w:p>
        </w:tc>
        <w:tc>
          <w:tcPr>
            <w:tcW w:w="870" w:type="dxa"/>
            <w:tcBorders>
              <w:top w:val="outset" w:color="auto" w:sz="6" w:space="0"/>
              <w:left w:val="outset" w:color="auto" w:sz="6" w:space="0"/>
              <w:bottom w:val="outset" w:color="auto" w:sz="6" w:space="0"/>
              <w:right w:val="outset" w:color="auto" w:sz="6" w:space="0"/>
            </w:tcBorders>
            <w:shd w:val="clear" w:color="auto" w:fill="FFFFFF"/>
            <w:vAlign w:val="center"/>
          </w:tcPr>
          <w:p w14:paraId="782EF17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38.12</w:t>
            </w:r>
          </w:p>
        </w:tc>
      </w:tr>
      <w:tr w14:paraId="60E2DF8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990" w:type="dxa"/>
            <w:tcBorders>
              <w:top w:val="outset" w:color="auto" w:sz="6" w:space="0"/>
              <w:left w:val="outset" w:color="auto" w:sz="6" w:space="0"/>
              <w:bottom w:val="outset" w:color="auto" w:sz="6" w:space="0"/>
              <w:right w:val="outset" w:color="auto" w:sz="6" w:space="0"/>
            </w:tcBorders>
            <w:shd w:val="clear" w:color="auto" w:fill="FFFFFF"/>
            <w:vAlign w:val="center"/>
          </w:tcPr>
          <w:p w14:paraId="6EEA753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4-496</w:t>
            </w:r>
          </w:p>
        </w:tc>
        <w:tc>
          <w:tcPr>
            <w:tcW w:w="3870" w:type="dxa"/>
            <w:tcBorders>
              <w:top w:val="outset" w:color="auto" w:sz="6" w:space="0"/>
              <w:left w:val="outset" w:color="auto" w:sz="6" w:space="0"/>
              <w:bottom w:val="outset" w:color="auto" w:sz="6" w:space="0"/>
              <w:right w:val="outset" w:color="auto" w:sz="6" w:space="0"/>
            </w:tcBorders>
            <w:shd w:val="clear" w:color="auto" w:fill="FFFFFF"/>
            <w:vAlign w:val="center"/>
          </w:tcPr>
          <w:p w14:paraId="359D786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升板提升</w:t>
            </w:r>
          </w:p>
        </w:tc>
        <w:tc>
          <w:tcPr>
            <w:tcW w:w="660" w:type="dxa"/>
            <w:tcBorders>
              <w:top w:val="outset" w:color="auto" w:sz="6" w:space="0"/>
              <w:left w:val="outset" w:color="auto" w:sz="6" w:space="0"/>
              <w:bottom w:val="outset" w:color="auto" w:sz="6" w:space="0"/>
              <w:right w:val="outset" w:color="auto" w:sz="6" w:space="0"/>
            </w:tcBorders>
            <w:shd w:val="clear" w:color="auto" w:fill="FFFFFF"/>
            <w:vAlign w:val="center"/>
          </w:tcPr>
          <w:p w14:paraId="07A0F80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10m</w:t>
            </w:r>
            <w:r>
              <w:rPr>
                <w:rFonts w:hint="eastAsia" w:ascii="宋体" w:hAnsi="宋体" w:eastAsia="宋体" w:cs="宋体"/>
                <w:i w:val="0"/>
                <w:iCs w:val="0"/>
                <w:color w:val="000000"/>
                <w:sz w:val="18"/>
                <w:szCs w:val="18"/>
                <w:bdr w:val="none" w:color="auto" w:sz="0" w:space="0"/>
                <w:vertAlign w:val="superscript"/>
              </w:rPr>
              <w:t>3</w:t>
            </w:r>
          </w:p>
        </w:tc>
        <w:tc>
          <w:tcPr>
            <w:tcW w:w="930" w:type="dxa"/>
            <w:tcBorders>
              <w:top w:val="outset" w:color="auto" w:sz="6" w:space="0"/>
              <w:left w:val="outset" w:color="auto" w:sz="6" w:space="0"/>
              <w:bottom w:val="outset" w:color="auto" w:sz="6" w:space="0"/>
              <w:right w:val="outset" w:color="auto" w:sz="6" w:space="0"/>
            </w:tcBorders>
            <w:shd w:val="clear" w:color="auto" w:fill="FFFFFF"/>
            <w:vAlign w:val="center"/>
          </w:tcPr>
          <w:p w14:paraId="690CEF2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2615.53</w:t>
            </w:r>
          </w:p>
        </w:tc>
        <w:tc>
          <w:tcPr>
            <w:tcW w:w="1020" w:type="dxa"/>
            <w:tcBorders>
              <w:top w:val="outset" w:color="auto" w:sz="6" w:space="0"/>
              <w:left w:val="outset" w:color="auto" w:sz="6" w:space="0"/>
              <w:bottom w:val="outset" w:color="auto" w:sz="6" w:space="0"/>
              <w:right w:val="outset" w:color="auto" w:sz="6" w:space="0"/>
            </w:tcBorders>
            <w:shd w:val="clear" w:color="auto" w:fill="FFFFFF"/>
            <w:vAlign w:val="center"/>
          </w:tcPr>
          <w:p w14:paraId="5340147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1542.75</w:t>
            </w:r>
          </w:p>
        </w:tc>
        <w:tc>
          <w:tcPr>
            <w:tcW w:w="945" w:type="dxa"/>
            <w:tcBorders>
              <w:top w:val="outset" w:color="auto" w:sz="6" w:space="0"/>
              <w:left w:val="outset" w:color="auto" w:sz="6" w:space="0"/>
              <w:bottom w:val="outset" w:color="auto" w:sz="6" w:space="0"/>
              <w:right w:val="outset" w:color="auto" w:sz="6" w:space="0"/>
            </w:tcBorders>
            <w:shd w:val="clear" w:color="auto" w:fill="FFFFFF"/>
            <w:vAlign w:val="center"/>
          </w:tcPr>
          <w:p w14:paraId="2F0E369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195.49</w:t>
            </w:r>
          </w:p>
        </w:tc>
        <w:tc>
          <w:tcPr>
            <w:tcW w:w="870" w:type="dxa"/>
            <w:tcBorders>
              <w:top w:val="outset" w:color="auto" w:sz="6" w:space="0"/>
              <w:left w:val="outset" w:color="auto" w:sz="6" w:space="0"/>
              <w:bottom w:val="outset" w:color="auto" w:sz="6" w:space="0"/>
              <w:right w:val="outset" w:color="auto" w:sz="6" w:space="0"/>
            </w:tcBorders>
            <w:shd w:val="clear" w:color="auto" w:fill="FFFFFF"/>
            <w:vAlign w:val="center"/>
          </w:tcPr>
          <w:p w14:paraId="5FAA3BD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877.29</w:t>
            </w:r>
          </w:p>
        </w:tc>
      </w:tr>
      <w:tr w14:paraId="1C6B066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990" w:type="dxa"/>
            <w:tcBorders>
              <w:top w:val="outset" w:color="auto" w:sz="6" w:space="0"/>
              <w:left w:val="outset" w:color="auto" w:sz="6" w:space="0"/>
              <w:bottom w:val="outset" w:color="auto" w:sz="6" w:space="0"/>
              <w:right w:val="outset" w:color="auto" w:sz="6" w:space="0"/>
            </w:tcBorders>
            <w:shd w:val="clear" w:color="auto" w:fill="FFFFFF"/>
            <w:vAlign w:val="center"/>
          </w:tcPr>
          <w:p w14:paraId="640008F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5-39</w:t>
            </w:r>
          </w:p>
        </w:tc>
        <w:tc>
          <w:tcPr>
            <w:tcW w:w="3870" w:type="dxa"/>
            <w:tcBorders>
              <w:top w:val="outset" w:color="auto" w:sz="6" w:space="0"/>
              <w:left w:val="outset" w:color="auto" w:sz="6" w:space="0"/>
              <w:bottom w:val="outset" w:color="auto" w:sz="6" w:space="0"/>
              <w:right w:val="outset" w:color="auto" w:sz="6" w:space="0"/>
            </w:tcBorders>
            <w:shd w:val="clear" w:color="auto" w:fill="FFFFFF"/>
            <w:vAlign w:val="center"/>
          </w:tcPr>
          <w:p w14:paraId="52011D5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全板钢大门 平开式 门扇安装</w:t>
            </w:r>
          </w:p>
        </w:tc>
        <w:tc>
          <w:tcPr>
            <w:tcW w:w="660" w:type="dxa"/>
            <w:tcBorders>
              <w:top w:val="outset" w:color="auto" w:sz="6" w:space="0"/>
              <w:left w:val="outset" w:color="auto" w:sz="6" w:space="0"/>
              <w:bottom w:val="outset" w:color="auto" w:sz="6" w:space="0"/>
              <w:right w:val="outset" w:color="auto" w:sz="6" w:space="0"/>
            </w:tcBorders>
            <w:shd w:val="clear" w:color="auto" w:fill="FFFFFF"/>
            <w:vAlign w:val="center"/>
          </w:tcPr>
          <w:p w14:paraId="186B3CF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100m</w:t>
            </w:r>
            <w:r>
              <w:rPr>
                <w:rFonts w:hint="eastAsia" w:ascii="宋体" w:hAnsi="宋体" w:eastAsia="宋体" w:cs="宋体"/>
                <w:i w:val="0"/>
                <w:iCs w:val="0"/>
                <w:color w:val="000000"/>
                <w:sz w:val="18"/>
                <w:szCs w:val="18"/>
                <w:bdr w:val="none" w:color="auto" w:sz="0" w:space="0"/>
                <w:vertAlign w:val="superscript"/>
              </w:rPr>
              <w:t>2</w:t>
            </w:r>
          </w:p>
        </w:tc>
        <w:tc>
          <w:tcPr>
            <w:tcW w:w="930" w:type="dxa"/>
            <w:tcBorders>
              <w:top w:val="outset" w:color="auto" w:sz="6" w:space="0"/>
              <w:left w:val="outset" w:color="auto" w:sz="6" w:space="0"/>
              <w:bottom w:val="outset" w:color="auto" w:sz="6" w:space="0"/>
              <w:right w:val="outset" w:color="auto" w:sz="6" w:space="0"/>
            </w:tcBorders>
            <w:shd w:val="clear" w:color="auto" w:fill="FFFFFF"/>
            <w:vAlign w:val="center"/>
          </w:tcPr>
          <w:p w14:paraId="4ACC0BA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6120.82</w:t>
            </w:r>
          </w:p>
        </w:tc>
        <w:tc>
          <w:tcPr>
            <w:tcW w:w="1020" w:type="dxa"/>
            <w:tcBorders>
              <w:top w:val="outset" w:color="auto" w:sz="6" w:space="0"/>
              <w:left w:val="outset" w:color="auto" w:sz="6" w:space="0"/>
              <w:bottom w:val="outset" w:color="auto" w:sz="6" w:space="0"/>
              <w:right w:val="outset" w:color="auto" w:sz="6" w:space="0"/>
            </w:tcBorders>
            <w:shd w:val="clear" w:color="auto" w:fill="FFFFFF"/>
            <w:vAlign w:val="center"/>
          </w:tcPr>
          <w:p w14:paraId="56129EC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1980.32</w:t>
            </w:r>
          </w:p>
        </w:tc>
        <w:tc>
          <w:tcPr>
            <w:tcW w:w="945" w:type="dxa"/>
            <w:tcBorders>
              <w:top w:val="outset" w:color="auto" w:sz="6" w:space="0"/>
              <w:left w:val="outset" w:color="auto" w:sz="6" w:space="0"/>
              <w:bottom w:val="outset" w:color="auto" w:sz="6" w:space="0"/>
              <w:right w:val="outset" w:color="auto" w:sz="6" w:space="0"/>
            </w:tcBorders>
            <w:shd w:val="clear" w:color="auto" w:fill="FFFFFF"/>
            <w:vAlign w:val="center"/>
          </w:tcPr>
          <w:p w14:paraId="4C439AC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3332.51</w:t>
            </w:r>
          </w:p>
        </w:tc>
        <w:tc>
          <w:tcPr>
            <w:tcW w:w="870" w:type="dxa"/>
            <w:tcBorders>
              <w:top w:val="outset" w:color="auto" w:sz="6" w:space="0"/>
              <w:left w:val="outset" w:color="auto" w:sz="6" w:space="0"/>
              <w:bottom w:val="outset" w:color="auto" w:sz="6" w:space="0"/>
              <w:right w:val="outset" w:color="auto" w:sz="6" w:space="0"/>
            </w:tcBorders>
            <w:shd w:val="clear" w:color="auto" w:fill="FFFFFF"/>
            <w:vAlign w:val="center"/>
          </w:tcPr>
          <w:p w14:paraId="5A4992C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807.99</w:t>
            </w:r>
          </w:p>
        </w:tc>
      </w:tr>
      <w:tr w14:paraId="6A4A7AA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990" w:type="dxa"/>
            <w:tcBorders>
              <w:top w:val="outset" w:color="auto" w:sz="6" w:space="0"/>
              <w:left w:val="outset" w:color="auto" w:sz="6" w:space="0"/>
              <w:bottom w:val="outset" w:color="auto" w:sz="6" w:space="0"/>
              <w:right w:val="outset" w:color="auto" w:sz="6" w:space="0"/>
            </w:tcBorders>
            <w:shd w:val="clear" w:color="auto" w:fill="FFFFFF"/>
            <w:vAlign w:val="center"/>
          </w:tcPr>
          <w:p w14:paraId="744252A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5-42</w:t>
            </w:r>
          </w:p>
        </w:tc>
        <w:tc>
          <w:tcPr>
            <w:tcW w:w="3870" w:type="dxa"/>
            <w:tcBorders>
              <w:top w:val="outset" w:color="auto" w:sz="6" w:space="0"/>
              <w:left w:val="outset" w:color="auto" w:sz="6" w:space="0"/>
              <w:bottom w:val="outset" w:color="auto" w:sz="6" w:space="0"/>
              <w:right w:val="outset" w:color="auto" w:sz="6" w:space="0"/>
            </w:tcBorders>
            <w:shd w:val="clear" w:color="auto" w:fill="FFFFFF"/>
            <w:vAlign w:val="center"/>
          </w:tcPr>
          <w:p w14:paraId="76FA08C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围墙钢管框铁丝网 门扇制作</w:t>
            </w:r>
          </w:p>
        </w:tc>
        <w:tc>
          <w:tcPr>
            <w:tcW w:w="660" w:type="dxa"/>
            <w:tcBorders>
              <w:top w:val="outset" w:color="auto" w:sz="6" w:space="0"/>
              <w:left w:val="outset" w:color="auto" w:sz="6" w:space="0"/>
              <w:bottom w:val="outset" w:color="auto" w:sz="6" w:space="0"/>
              <w:right w:val="outset" w:color="auto" w:sz="6" w:space="0"/>
            </w:tcBorders>
            <w:shd w:val="clear" w:color="auto" w:fill="FFFFFF"/>
            <w:vAlign w:val="center"/>
          </w:tcPr>
          <w:p w14:paraId="4D80EBB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100m</w:t>
            </w:r>
            <w:r>
              <w:rPr>
                <w:rFonts w:hint="eastAsia" w:ascii="宋体" w:hAnsi="宋体" w:eastAsia="宋体" w:cs="宋体"/>
                <w:i w:val="0"/>
                <w:iCs w:val="0"/>
                <w:color w:val="000000"/>
                <w:sz w:val="18"/>
                <w:szCs w:val="18"/>
                <w:bdr w:val="none" w:color="auto" w:sz="0" w:space="0"/>
                <w:vertAlign w:val="superscript"/>
              </w:rPr>
              <w:t>2</w:t>
            </w:r>
          </w:p>
        </w:tc>
        <w:tc>
          <w:tcPr>
            <w:tcW w:w="930" w:type="dxa"/>
            <w:tcBorders>
              <w:top w:val="outset" w:color="auto" w:sz="6" w:space="0"/>
              <w:left w:val="outset" w:color="auto" w:sz="6" w:space="0"/>
              <w:bottom w:val="outset" w:color="auto" w:sz="6" w:space="0"/>
              <w:right w:val="outset" w:color="auto" w:sz="6" w:space="0"/>
            </w:tcBorders>
            <w:shd w:val="clear" w:color="auto" w:fill="FFFFFF"/>
            <w:vAlign w:val="center"/>
          </w:tcPr>
          <w:p w14:paraId="68D0A2A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26472.09</w:t>
            </w:r>
          </w:p>
        </w:tc>
        <w:tc>
          <w:tcPr>
            <w:tcW w:w="1020" w:type="dxa"/>
            <w:tcBorders>
              <w:top w:val="outset" w:color="auto" w:sz="6" w:space="0"/>
              <w:left w:val="outset" w:color="auto" w:sz="6" w:space="0"/>
              <w:bottom w:val="outset" w:color="auto" w:sz="6" w:space="0"/>
              <w:right w:val="outset" w:color="auto" w:sz="6" w:space="0"/>
            </w:tcBorders>
            <w:shd w:val="clear" w:color="auto" w:fill="FFFFFF"/>
            <w:vAlign w:val="center"/>
          </w:tcPr>
          <w:p w14:paraId="5B3F296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16692.03</w:t>
            </w:r>
          </w:p>
        </w:tc>
        <w:tc>
          <w:tcPr>
            <w:tcW w:w="945" w:type="dxa"/>
            <w:tcBorders>
              <w:top w:val="outset" w:color="auto" w:sz="6" w:space="0"/>
              <w:left w:val="outset" w:color="auto" w:sz="6" w:space="0"/>
              <w:bottom w:val="outset" w:color="auto" w:sz="6" w:space="0"/>
              <w:right w:val="outset" w:color="auto" w:sz="6" w:space="0"/>
            </w:tcBorders>
            <w:shd w:val="clear" w:color="auto" w:fill="FFFFFF"/>
            <w:vAlign w:val="center"/>
          </w:tcPr>
          <w:p w14:paraId="3ABAB30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8535.85</w:t>
            </w:r>
          </w:p>
        </w:tc>
        <w:tc>
          <w:tcPr>
            <w:tcW w:w="870" w:type="dxa"/>
            <w:tcBorders>
              <w:top w:val="outset" w:color="auto" w:sz="6" w:space="0"/>
              <w:left w:val="outset" w:color="auto" w:sz="6" w:space="0"/>
              <w:bottom w:val="outset" w:color="auto" w:sz="6" w:space="0"/>
              <w:right w:val="outset" w:color="auto" w:sz="6" w:space="0"/>
            </w:tcBorders>
            <w:shd w:val="clear" w:color="auto" w:fill="FFFFFF"/>
            <w:vAlign w:val="center"/>
          </w:tcPr>
          <w:p w14:paraId="0A8B8E3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1244.21</w:t>
            </w:r>
          </w:p>
        </w:tc>
      </w:tr>
      <w:tr w14:paraId="0DB5F08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990" w:type="dxa"/>
            <w:tcBorders>
              <w:top w:val="outset" w:color="auto" w:sz="6" w:space="0"/>
              <w:left w:val="outset" w:color="auto" w:sz="6" w:space="0"/>
              <w:bottom w:val="outset" w:color="auto" w:sz="6" w:space="0"/>
              <w:right w:val="outset" w:color="auto" w:sz="6" w:space="0"/>
            </w:tcBorders>
            <w:shd w:val="clear" w:color="auto" w:fill="FFFFFF"/>
            <w:vAlign w:val="center"/>
          </w:tcPr>
          <w:p w14:paraId="70F7FDF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5-44</w:t>
            </w:r>
          </w:p>
        </w:tc>
        <w:tc>
          <w:tcPr>
            <w:tcW w:w="3870" w:type="dxa"/>
            <w:tcBorders>
              <w:top w:val="outset" w:color="auto" w:sz="6" w:space="0"/>
              <w:left w:val="outset" w:color="auto" w:sz="6" w:space="0"/>
              <w:bottom w:val="outset" w:color="auto" w:sz="6" w:space="0"/>
              <w:right w:val="outset" w:color="auto" w:sz="6" w:space="0"/>
            </w:tcBorders>
            <w:shd w:val="clear" w:color="auto" w:fill="FFFFFF"/>
            <w:vAlign w:val="center"/>
          </w:tcPr>
          <w:p w14:paraId="1D25182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围墙角钢框铁丝网 门扇制作</w:t>
            </w:r>
          </w:p>
        </w:tc>
        <w:tc>
          <w:tcPr>
            <w:tcW w:w="660" w:type="dxa"/>
            <w:tcBorders>
              <w:top w:val="outset" w:color="auto" w:sz="6" w:space="0"/>
              <w:left w:val="outset" w:color="auto" w:sz="6" w:space="0"/>
              <w:bottom w:val="outset" w:color="auto" w:sz="6" w:space="0"/>
              <w:right w:val="outset" w:color="auto" w:sz="6" w:space="0"/>
            </w:tcBorders>
            <w:shd w:val="clear" w:color="auto" w:fill="FFFFFF"/>
            <w:vAlign w:val="center"/>
          </w:tcPr>
          <w:p w14:paraId="71BE191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100m</w:t>
            </w:r>
            <w:r>
              <w:rPr>
                <w:rFonts w:hint="eastAsia" w:ascii="宋体" w:hAnsi="宋体" w:eastAsia="宋体" w:cs="宋体"/>
                <w:i w:val="0"/>
                <w:iCs w:val="0"/>
                <w:color w:val="000000"/>
                <w:sz w:val="18"/>
                <w:szCs w:val="18"/>
                <w:bdr w:val="none" w:color="auto" w:sz="0" w:space="0"/>
                <w:vertAlign w:val="superscript"/>
              </w:rPr>
              <w:t>2</w:t>
            </w:r>
          </w:p>
        </w:tc>
        <w:tc>
          <w:tcPr>
            <w:tcW w:w="930" w:type="dxa"/>
            <w:tcBorders>
              <w:top w:val="outset" w:color="auto" w:sz="6" w:space="0"/>
              <w:left w:val="outset" w:color="auto" w:sz="6" w:space="0"/>
              <w:bottom w:val="outset" w:color="auto" w:sz="6" w:space="0"/>
              <w:right w:val="outset" w:color="auto" w:sz="6" w:space="0"/>
            </w:tcBorders>
            <w:shd w:val="clear" w:color="auto" w:fill="FFFFFF"/>
            <w:vAlign w:val="center"/>
          </w:tcPr>
          <w:p w14:paraId="669B704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28386.66</w:t>
            </w:r>
          </w:p>
        </w:tc>
        <w:tc>
          <w:tcPr>
            <w:tcW w:w="1020" w:type="dxa"/>
            <w:tcBorders>
              <w:top w:val="outset" w:color="auto" w:sz="6" w:space="0"/>
              <w:left w:val="outset" w:color="auto" w:sz="6" w:space="0"/>
              <w:bottom w:val="outset" w:color="auto" w:sz="6" w:space="0"/>
              <w:right w:val="outset" w:color="auto" w:sz="6" w:space="0"/>
            </w:tcBorders>
            <w:shd w:val="clear" w:color="auto" w:fill="FFFFFF"/>
            <w:vAlign w:val="center"/>
          </w:tcPr>
          <w:p w14:paraId="5A39BF1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17010.24</w:t>
            </w:r>
          </w:p>
        </w:tc>
        <w:tc>
          <w:tcPr>
            <w:tcW w:w="945" w:type="dxa"/>
            <w:tcBorders>
              <w:top w:val="outset" w:color="auto" w:sz="6" w:space="0"/>
              <w:left w:val="outset" w:color="auto" w:sz="6" w:space="0"/>
              <w:bottom w:val="outset" w:color="auto" w:sz="6" w:space="0"/>
              <w:right w:val="outset" w:color="auto" w:sz="6" w:space="0"/>
            </w:tcBorders>
            <w:shd w:val="clear" w:color="auto" w:fill="FFFFFF"/>
            <w:vAlign w:val="center"/>
          </w:tcPr>
          <w:p w14:paraId="6B08AEC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9954.14</w:t>
            </w:r>
          </w:p>
        </w:tc>
        <w:tc>
          <w:tcPr>
            <w:tcW w:w="870" w:type="dxa"/>
            <w:tcBorders>
              <w:top w:val="outset" w:color="auto" w:sz="6" w:space="0"/>
              <w:left w:val="outset" w:color="auto" w:sz="6" w:space="0"/>
              <w:bottom w:val="outset" w:color="auto" w:sz="6" w:space="0"/>
              <w:right w:val="outset" w:color="auto" w:sz="6" w:space="0"/>
            </w:tcBorders>
            <w:shd w:val="clear" w:color="auto" w:fill="FFFFFF"/>
            <w:vAlign w:val="center"/>
          </w:tcPr>
          <w:p w14:paraId="470DF37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1422.28</w:t>
            </w:r>
          </w:p>
        </w:tc>
      </w:tr>
      <w:tr w14:paraId="36BB7F6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990" w:type="dxa"/>
            <w:tcBorders>
              <w:top w:val="outset" w:color="auto" w:sz="6" w:space="0"/>
              <w:left w:val="outset" w:color="auto" w:sz="6" w:space="0"/>
              <w:bottom w:val="outset" w:color="auto" w:sz="6" w:space="0"/>
              <w:right w:val="outset" w:color="auto" w:sz="6" w:space="0"/>
            </w:tcBorders>
            <w:shd w:val="clear" w:color="auto" w:fill="FFFFFF"/>
            <w:vAlign w:val="center"/>
          </w:tcPr>
          <w:p w14:paraId="2ACC924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5-47</w:t>
            </w:r>
          </w:p>
        </w:tc>
        <w:tc>
          <w:tcPr>
            <w:tcW w:w="3870" w:type="dxa"/>
            <w:tcBorders>
              <w:top w:val="outset" w:color="auto" w:sz="6" w:space="0"/>
              <w:left w:val="outset" w:color="auto" w:sz="6" w:space="0"/>
              <w:bottom w:val="outset" w:color="auto" w:sz="6" w:space="0"/>
              <w:right w:val="outset" w:color="auto" w:sz="6" w:space="0"/>
            </w:tcBorders>
            <w:shd w:val="clear" w:color="auto" w:fill="FFFFFF"/>
            <w:vAlign w:val="center"/>
          </w:tcPr>
          <w:p w14:paraId="3C49175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铁栅门安装</w:t>
            </w:r>
          </w:p>
        </w:tc>
        <w:tc>
          <w:tcPr>
            <w:tcW w:w="660" w:type="dxa"/>
            <w:tcBorders>
              <w:top w:val="outset" w:color="auto" w:sz="6" w:space="0"/>
              <w:left w:val="outset" w:color="auto" w:sz="6" w:space="0"/>
              <w:bottom w:val="outset" w:color="auto" w:sz="6" w:space="0"/>
              <w:right w:val="outset" w:color="auto" w:sz="6" w:space="0"/>
            </w:tcBorders>
            <w:shd w:val="clear" w:color="auto" w:fill="FFFFFF"/>
            <w:vAlign w:val="center"/>
          </w:tcPr>
          <w:p w14:paraId="75D1CF1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100m</w:t>
            </w:r>
            <w:r>
              <w:rPr>
                <w:rFonts w:hint="eastAsia" w:ascii="宋体" w:hAnsi="宋体" w:eastAsia="宋体" w:cs="宋体"/>
                <w:i w:val="0"/>
                <w:iCs w:val="0"/>
                <w:color w:val="000000"/>
                <w:sz w:val="18"/>
                <w:szCs w:val="18"/>
                <w:bdr w:val="none" w:color="auto" w:sz="0" w:space="0"/>
                <w:vertAlign w:val="superscript"/>
              </w:rPr>
              <w:t>2</w:t>
            </w:r>
          </w:p>
        </w:tc>
        <w:tc>
          <w:tcPr>
            <w:tcW w:w="930" w:type="dxa"/>
            <w:tcBorders>
              <w:top w:val="outset" w:color="auto" w:sz="6" w:space="0"/>
              <w:left w:val="outset" w:color="auto" w:sz="6" w:space="0"/>
              <w:bottom w:val="outset" w:color="auto" w:sz="6" w:space="0"/>
              <w:right w:val="outset" w:color="auto" w:sz="6" w:space="0"/>
            </w:tcBorders>
            <w:shd w:val="clear" w:color="auto" w:fill="FFFFFF"/>
            <w:vAlign w:val="center"/>
          </w:tcPr>
          <w:p w14:paraId="2796C15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12656.21</w:t>
            </w:r>
          </w:p>
        </w:tc>
        <w:tc>
          <w:tcPr>
            <w:tcW w:w="1020" w:type="dxa"/>
            <w:tcBorders>
              <w:top w:val="outset" w:color="auto" w:sz="6" w:space="0"/>
              <w:left w:val="outset" w:color="auto" w:sz="6" w:space="0"/>
              <w:bottom w:val="outset" w:color="auto" w:sz="6" w:space="0"/>
              <w:right w:val="outset" w:color="auto" w:sz="6" w:space="0"/>
            </w:tcBorders>
            <w:shd w:val="clear" w:color="auto" w:fill="FFFFFF"/>
            <w:vAlign w:val="center"/>
          </w:tcPr>
          <w:p w14:paraId="61D4E01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2950.82</w:t>
            </w:r>
          </w:p>
        </w:tc>
        <w:tc>
          <w:tcPr>
            <w:tcW w:w="945" w:type="dxa"/>
            <w:tcBorders>
              <w:top w:val="outset" w:color="auto" w:sz="6" w:space="0"/>
              <w:left w:val="outset" w:color="auto" w:sz="6" w:space="0"/>
              <w:bottom w:val="outset" w:color="auto" w:sz="6" w:space="0"/>
              <w:right w:val="outset" w:color="auto" w:sz="6" w:space="0"/>
            </w:tcBorders>
            <w:shd w:val="clear" w:color="auto" w:fill="FFFFFF"/>
            <w:vAlign w:val="center"/>
          </w:tcPr>
          <w:p w14:paraId="322ACF9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8181.75</w:t>
            </w:r>
          </w:p>
        </w:tc>
        <w:tc>
          <w:tcPr>
            <w:tcW w:w="870" w:type="dxa"/>
            <w:tcBorders>
              <w:top w:val="outset" w:color="auto" w:sz="6" w:space="0"/>
              <w:left w:val="outset" w:color="auto" w:sz="6" w:space="0"/>
              <w:bottom w:val="outset" w:color="auto" w:sz="6" w:space="0"/>
              <w:right w:val="outset" w:color="auto" w:sz="6" w:space="0"/>
            </w:tcBorders>
            <w:shd w:val="clear" w:color="auto" w:fill="FFFFFF"/>
            <w:vAlign w:val="center"/>
          </w:tcPr>
          <w:p w14:paraId="14F2D83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1523.64</w:t>
            </w:r>
          </w:p>
        </w:tc>
      </w:tr>
      <w:tr w14:paraId="2E81FCA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990" w:type="dxa"/>
            <w:tcBorders>
              <w:top w:val="outset" w:color="auto" w:sz="6" w:space="0"/>
              <w:left w:val="outset" w:color="auto" w:sz="6" w:space="0"/>
              <w:bottom w:val="outset" w:color="auto" w:sz="6" w:space="0"/>
              <w:right w:val="outset" w:color="auto" w:sz="6" w:space="0"/>
            </w:tcBorders>
            <w:shd w:val="clear" w:color="auto" w:fill="FFFFFF"/>
            <w:vAlign w:val="center"/>
          </w:tcPr>
          <w:p w14:paraId="15CAA52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5-48</w:t>
            </w:r>
          </w:p>
        </w:tc>
        <w:tc>
          <w:tcPr>
            <w:tcW w:w="3870" w:type="dxa"/>
            <w:tcBorders>
              <w:top w:val="outset" w:color="auto" w:sz="6" w:space="0"/>
              <w:left w:val="outset" w:color="auto" w:sz="6" w:space="0"/>
              <w:bottom w:val="outset" w:color="auto" w:sz="6" w:space="0"/>
              <w:right w:val="outset" w:color="auto" w:sz="6" w:space="0"/>
            </w:tcBorders>
            <w:shd w:val="clear" w:color="auto" w:fill="FFFFFF"/>
            <w:vAlign w:val="center"/>
          </w:tcPr>
          <w:p w14:paraId="4A9AAF5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围墙平开式钢大门安装</w:t>
            </w:r>
          </w:p>
        </w:tc>
        <w:tc>
          <w:tcPr>
            <w:tcW w:w="660" w:type="dxa"/>
            <w:tcBorders>
              <w:top w:val="outset" w:color="auto" w:sz="6" w:space="0"/>
              <w:left w:val="outset" w:color="auto" w:sz="6" w:space="0"/>
              <w:bottom w:val="outset" w:color="auto" w:sz="6" w:space="0"/>
              <w:right w:val="outset" w:color="auto" w:sz="6" w:space="0"/>
            </w:tcBorders>
            <w:shd w:val="clear" w:color="auto" w:fill="FFFFFF"/>
            <w:vAlign w:val="center"/>
          </w:tcPr>
          <w:p w14:paraId="5FBDFC3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100m</w:t>
            </w:r>
            <w:r>
              <w:rPr>
                <w:rFonts w:hint="eastAsia" w:ascii="宋体" w:hAnsi="宋体" w:eastAsia="宋体" w:cs="宋体"/>
                <w:i w:val="0"/>
                <w:iCs w:val="0"/>
                <w:color w:val="000000"/>
                <w:sz w:val="18"/>
                <w:szCs w:val="18"/>
                <w:bdr w:val="none" w:color="auto" w:sz="0" w:space="0"/>
                <w:vertAlign w:val="superscript"/>
              </w:rPr>
              <w:t>2</w:t>
            </w:r>
          </w:p>
        </w:tc>
        <w:tc>
          <w:tcPr>
            <w:tcW w:w="930" w:type="dxa"/>
            <w:tcBorders>
              <w:top w:val="outset" w:color="auto" w:sz="6" w:space="0"/>
              <w:left w:val="outset" w:color="auto" w:sz="6" w:space="0"/>
              <w:bottom w:val="outset" w:color="auto" w:sz="6" w:space="0"/>
              <w:right w:val="outset" w:color="auto" w:sz="6" w:space="0"/>
            </w:tcBorders>
            <w:shd w:val="clear" w:color="auto" w:fill="FFFFFF"/>
            <w:vAlign w:val="center"/>
          </w:tcPr>
          <w:p w14:paraId="5A3C797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30889.64</w:t>
            </w:r>
          </w:p>
        </w:tc>
        <w:tc>
          <w:tcPr>
            <w:tcW w:w="1020" w:type="dxa"/>
            <w:tcBorders>
              <w:top w:val="outset" w:color="auto" w:sz="6" w:space="0"/>
              <w:left w:val="outset" w:color="auto" w:sz="6" w:space="0"/>
              <w:bottom w:val="outset" w:color="auto" w:sz="6" w:space="0"/>
              <w:right w:val="outset" w:color="auto" w:sz="6" w:space="0"/>
            </w:tcBorders>
            <w:shd w:val="clear" w:color="auto" w:fill="FFFFFF"/>
            <w:vAlign w:val="center"/>
          </w:tcPr>
          <w:p w14:paraId="2FB87A1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7415.46</w:t>
            </w:r>
          </w:p>
        </w:tc>
        <w:tc>
          <w:tcPr>
            <w:tcW w:w="945" w:type="dxa"/>
            <w:tcBorders>
              <w:top w:val="outset" w:color="auto" w:sz="6" w:space="0"/>
              <w:left w:val="outset" w:color="auto" w:sz="6" w:space="0"/>
              <w:bottom w:val="outset" w:color="auto" w:sz="6" w:space="0"/>
              <w:right w:val="outset" w:color="auto" w:sz="6" w:space="0"/>
            </w:tcBorders>
            <w:shd w:val="clear" w:color="auto" w:fill="FFFFFF"/>
            <w:vAlign w:val="center"/>
          </w:tcPr>
          <w:p w14:paraId="1A7B151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20760.53</w:t>
            </w:r>
          </w:p>
        </w:tc>
        <w:tc>
          <w:tcPr>
            <w:tcW w:w="870" w:type="dxa"/>
            <w:tcBorders>
              <w:top w:val="outset" w:color="auto" w:sz="6" w:space="0"/>
              <w:left w:val="outset" w:color="auto" w:sz="6" w:space="0"/>
              <w:bottom w:val="outset" w:color="auto" w:sz="6" w:space="0"/>
              <w:right w:val="outset" w:color="auto" w:sz="6" w:space="0"/>
            </w:tcBorders>
            <w:shd w:val="clear" w:color="auto" w:fill="FFFFFF"/>
            <w:vAlign w:val="center"/>
          </w:tcPr>
          <w:p w14:paraId="3B61E07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2713.65</w:t>
            </w:r>
          </w:p>
        </w:tc>
      </w:tr>
      <w:tr w14:paraId="1AD86D0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990" w:type="dxa"/>
            <w:tcBorders>
              <w:top w:val="outset" w:color="auto" w:sz="6" w:space="0"/>
              <w:left w:val="outset" w:color="auto" w:sz="6" w:space="0"/>
              <w:bottom w:val="outset" w:color="auto" w:sz="6" w:space="0"/>
              <w:right w:val="outset" w:color="auto" w:sz="6" w:space="0"/>
            </w:tcBorders>
            <w:shd w:val="clear" w:color="auto" w:fill="FFFFFF"/>
            <w:vAlign w:val="center"/>
          </w:tcPr>
          <w:p w14:paraId="5447AD6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5-49</w:t>
            </w:r>
          </w:p>
        </w:tc>
        <w:tc>
          <w:tcPr>
            <w:tcW w:w="3870" w:type="dxa"/>
            <w:tcBorders>
              <w:top w:val="outset" w:color="auto" w:sz="6" w:space="0"/>
              <w:left w:val="outset" w:color="auto" w:sz="6" w:space="0"/>
              <w:bottom w:val="outset" w:color="auto" w:sz="6" w:space="0"/>
              <w:right w:val="outset" w:color="auto" w:sz="6" w:space="0"/>
            </w:tcBorders>
            <w:shd w:val="clear" w:color="auto" w:fill="FFFFFF"/>
            <w:vAlign w:val="center"/>
          </w:tcPr>
          <w:p w14:paraId="5C0E8CA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围墙推拉式钢大门安装</w:t>
            </w:r>
          </w:p>
        </w:tc>
        <w:tc>
          <w:tcPr>
            <w:tcW w:w="660" w:type="dxa"/>
            <w:tcBorders>
              <w:top w:val="outset" w:color="auto" w:sz="6" w:space="0"/>
              <w:left w:val="outset" w:color="auto" w:sz="6" w:space="0"/>
              <w:bottom w:val="outset" w:color="auto" w:sz="6" w:space="0"/>
              <w:right w:val="outset" w:color="auto" w:sz="6" w:space="0"/>
            </w:tcBorders>
            <w:shd w:val="clear" w:color="auto" w:fill="FFFFFF"/>
            <w:vAlign w:val="center"/>
          </w:tcPr>
          <w:p w14:paraId="7FE89FB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100m</w:t>
            </w:r>
            <w:r>
              <w:rPr>
                <w:rFonts w:hint="eastAsia" w:ascii="宋体" w:hAnsi="宋体" w:eastAsia="宋体" w:cs="宋体"/>
                <w:i w:val="0"/>
                <w:iCs w:val="0"/>
                <w:color w:val="000000"/>
                <w:sz w:val="18"/>
                <w:szCs w:val="18"/>
                <w:bdr w:val="none" w:color="auto" w:sz="0" w:space="0"/>
                <w:vertAlign w:val="superscript"/>
              </w:rPr>
              <w:t>2</w:t>
            </w:r>
          </w:p>
        </w:tc>
        <w:tc>
          <w:tcPr>
            <w:tcW w:w="930" w:type="dxa"/>
            <w:tcBorders>
              <w:top w:val="outset" w:color="auto" w:sz="6" w:space="0"/>
              <w:left w:val="outset" w:color="auto" w:sz="6" w:space="0"/>
              <w:bottom w:val="outset" w:color="auto" w:sz="6" w:space="0"/>
              <w:right w:val="outset" w:color="auto" w:sz="6" w:space="0"/>
            </w:tcBorders>
            <w:shd w:val="clear" w:color="auto" w:fill="FFFFFF"/>
            <w:vAlign w:val="center"/>
          </w:tcPr>
          <w:p w14:paraId="4EDCAFE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33468.32</w:t>
            </w:r>
          </w:p>
        </w:tc>
        <w:tc>
          <w:tcPr>
            <w:tcW w:w="1020" w:type="dxa"/>
            <w:tcBorders>
              <w:top w:val="outset" w:color="auto" w:sz="6" w:space="0"/>
              <w:left w:val="outset" w:color="auto" w:sz="6" w:space="0"/>
              <w:bottom w:val="outset" w:color="auto" w:sz="6" w:space="0"/>
              <w:right w:val="outset" w:color="auto" w:sz="6" w:space="0"/>
            </w:tcBorders>
            <w:shd w:val="clear" w:color="auto" w:fill="FFFFFF"/>
            <w:vAlign w:val="center"/>
          </w:tcPr>
          <w:p w14:paraId="567B0D5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7895.97</w:t>
            </w:r>
          </w:p>
        </w:tc>
        <w:tc>
          <w:tcPr>
            <w:tcW w:w="945" w:type="dxa"/>
            <w:tcBorders>
              <w:top w:val="outset" w:color="auto" w:sz="6" w:space="0"/>
              <w:left w:val="outset" w:color="auto" w:sz="6" w:space="0"/>
              <w:bottom w:val="outset" w:color="auto" w:sz="6" w:space="0"/>
              <w:right w:val="outset" w:color="auto" w:sz="6" w:space="0"/>
            </w:tcBorders>
            <w:shd w:val="clear" w:color="auto" w:fill="FFFFFF"/>
            <w:vAlign w:val="center"/>
          </w:tcPr>
          <w:p w14:paraId="347380A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22343.86</w:t>
            </w:r>
          </w:p>
        </w:tc>
        <w:tc>
          <w:tcPr>
            <w:tcW w:w="870" w:type="dxa"/>
            <w:tcBorders>
              <w:top w:val="outset" w:color="auto" w:sz="6" w:space="0"/>
              <w:left w:val="outset" w:color="auto" w:sz="6" w:space="0"/>
              <w:bottom w:val="outset" w:color="auto" w:sz="6" w:space="0"/>
              <w:right w:val="outset" w:color="auto" w:sz="6" w:space="0"/>
            </w:tcBorders>
            <w:shd w:val="clear" w:color="auto" w:fill="FFFFFF"/>
            <w:vAlign w:val="center"/>
          </w:tcPr>
          <w:p w14:paraId="16CF6AA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3228.49</w:t>
            </w:r>
          </w:p>
        </w:tc>
      </w:tr>
      <w:tr w14:paraId="401E023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990" w:type="dxa"/>
            <w:tcBorders>
              <w:top w:val="outset" w:color="auto" w:sz="6" w:space="0"/>
              <w:left w:val="outset" w:color="auto" w:sz="6" w:space="0"/>
              <w:bottom w:val="outset" w:color="auto" w:sz="6" w:space="0"/>
              <w:right w:val="outset" w:color="auto" w:sz="6" w:space="0"/>
            </w:tcBorders>
            <w:shd w:val="clear" w:color="auto" w:fill="FFFFFF"/>
            <w:vAlign w:val="center"/>
          </w:tcPr>
          <w:p w14:paraId="6D9EA09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5-50</w:t>
            </w:r>
          </w:p>
        </w:tc>
        <w:tc>
          <w:tcPr>
            <w:tcW w:w="3870" w:type="dxa"/>
            <w:tcBorders>
              <w:top w:val="outset" w:color="auto" w:sz="6" w:space="0"/>
              <w:left w:val="outset" w:color="auto" w:sz="6" w:space="0"/>
              <w:bottom w:val="outset" w:color="auto" w:sz="6" w:space="0"/>
              <w:right w:val="outset" w:color="auto" w:sz="6" w:space="0"/>
            </w:tcBorders>
            <w:shd w:val="clear" w:color="auto" w:fill="FFFFFF"/>
            <w:vAlign w:val="center"/>
          </w:tcPr>
          <w:p w14:paraId="4FB336E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围墙推拉式铝合金大门制作安装</w:t>
            </w:r>
          </w:p>
        </w:tc>
        <w:tc>
          <w:tcPr>
            <w:tcW w:w="660" w:type="dxa"/>
            <w:tcBorders>
              <w:top w:val="outset" w:color="auto" w:sz="6" w:space="0"/>
              <w:left w:val="outset" w:color="auto" w:sz="6" w:space="0"/>
              <w:bottom w:val="outset" w:color="auto" w:sz="6" w:space="0"/>
              <w:right w:val="outset" w:color="auto" w:sz="6" w:space="0"/>
            </w:tcBorders>
            <w:shd w:val="clear" w:color="auto" w:fill="FFFFFF"/>
            <w:vAlign w:val="center"/>
          </w:tcPr>
          <w:p w14:paraId="75CDD3F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100m</w:t>
            </w:r>
            <w:r>
              <w:rPr>
                <w:rFonts w:hint="eastAsia" w:ascii="宋体" w:hAnsi="宋体" w:eastAsia="宋体" w:cs="宋体"/>
                <w:i w:val="0"/>
                <w:iCs w:val="0"/>
                <w:color w:val="000000"/>
                <w:sz w:val="18"/>
                <w:szCs w:val="18"/>
                <w:bdr w:val="none" w:color="auto" w:sz="0" w:space="0"/>
                <w:vertAlign w:val="superscript"/>
              </w:rPr>
              <w:t>2</w:t>
            </w:r>
          </w:p>
        </w:tc>
        <w:tc>
          <w:tcPr>
            <w:tcW w:w="930" w:type="dxa"/>
            <w:tcBorders>
              <w:top w:val="outset" w:color="auto" w:sz="6" w:space="0"/>
              <w:left w:val="outset" w:color="auto" w:sz="6" w:space="0"/>
              <w:bottom w:val="outset" w:color="auto" w:sz="6" w:space="0"/>
              <w:right w:val="outset" w:color="auto" w:sz="6" w:space="0"/>
            </w:tcBorders>
            <w:shd w:val="clear" w:color="auto" w:fill="FFFFFF"/>
            <w:vAlign w:val="center"/>
          </w:tcPr>
          <w:p w14:paraId="11D5EA7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61073.52</w:t>
            </w:r>
          </w:p>
        </w:tc>
        <w:tc>
          <w:tcPr>
            <w:tcW w:w="1020" w:type="dxa"/>
            <w:tcBorders>
              <w:top w:val="outset" w:color="auto" w:sz="6" w:space="0"/>
              <w:left w:val="outset" w:color="auto" w:sz="6" w:space="0"/>
              <w:bottom w:val="outset" w:color="auto" w:sz="6" w:space="0"/>
              <w:right w:val="outset" w:color="auto" w:sz="6" w:space="0"/>
            </w:tcBorders>
            <w:shd w:val="clear" w:color="auto" w:fill="FFFFFF"/>
            <w:vAlign w:val="center"/>
          </w:tcPr>
          <w:p w14:paraId="598B645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16815.08</w:t>
            </w:r>
          </w:p>
        </w:tc>
        <w:tc>
          <w:tcPr>
            <w:tcW w:w="945" w:type="dxa"/>
            <w:tcBorders>
              <w:top w:val="outset" w:color="auto" w:sz="6" w:space="0"/>
              <w:left w:val="outset" w:color="auto" w:sz="6" w:space="0"/>
              <w:bottom w:val="outset" w:color="auto" w:sz="6" w:space="0"/>
              <w:right w:val="outset" w:color="auto" w:sz="6" w:space="0"/>
            </w:tcBorders>
            <w:shd w:val="clear" w:color="auto" w:fill="FFFFFF"/>
            <w:vAlign w:val="center"/>
          </w:tcPr>
          <w:p w14:paraId="1CF1CE1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42008.20</w:t>
            </w:r>
          </w:p>
        </w:tc>
        <w:tc>
          <w:tcPr>
            <w:tcW w:w="870" w:type="dxa"/>
            <w:tcBorders>
              <w:top w:val="outset" w:color="auto" w:sz="6" w:space="0"/>
              <w:left w:val="outset" w:color="auto" w:sz="6" w:space="0"/>
              <w:bottom w:val="outset" w:color="auto" w:sz="6" w:space="0"/>
              <w:right w:val="outset" w:color="auto" w:sz="6" w:space="0"/>
            </w:tcBorders>
            <w:shd w:val="clear" w:color="auto" w:fill="FFFFFF"/>
            <w:vAlign w:val="center"/>
          </w:tcPr>
          <w:p w14:paraId="68FB9B6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2250.24</w:t>
            </w:r>
          </w:p>
        </w:tc>
      </w:tr>
      <w:tr w14:paraId="068F64B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990" w:type="dxa"/>
            <w:tcBorders>
              <w:top w:val="outset" w:color="auto" w:sz="6" w:space="0"/>
              <w:left w:val="outset" w:color="auto" w:sz="6" w:space="0"/>
              <w:bottom w:val="outset" w:color="auto" w:sz="6" w:space="0"/>
              <w:right w:val="outset" w:color="auto" w:sz="6" w:space="0"/>
            </w:tcBorders>
            <w:shd w:val="clear" w:color="auto" w:fill="FFFFFF"/>
            <w:vAlign w:val="center"/>
          </w:tcPr>
          <w:p w14:paraId="529B62C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5-97</w:t>
            </w:r>
          </w:p>
        </w:tc>
        <w:tc>
          <w:tcPr>
            <w:tcW w:w="3870" w:type="dxa"/>
            <w:tcBorders>
              <w:top w:val="outset" w:color="auto" w:sz="6" w:space="0"/>
              <w:left w:val="outset" w:color="auto" w:sz="6" w:space="0"/>
              <w:bottom w:val="outset" w:color="auto" w:sz="6" w:space="0"/>
              <w:right w:val="outset" w:color="auto" w:sz="6" w:space="0"/>
            </w:tcBorders>
            <w:shd w:val="clear" w:color="auto" w:fill="FFFFFF"/>
            <w:vAlign w:val="center"/>
          </w:tcPr>
          <w:p w14:paraId="165AD7E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圆木梁 Φ24cm以内</w:t>
            </w:r>
          </w:p>
        </w:tc>
        <w:tc>
          <w:tcPr>
            <w:tcW w:w="660" w:type="dxa"/>
            <w:tcBorders>
              <w:top w:val="outset" w:color="auto" w:sz="6" w:space="0"/>
              <w:left w:val="outset" w:color="auto" w:sz="6" w:space="0"/>
              <w:bottom w:val="outset" w:color="auto" w:sz="6" w:space="0"/>
              <w:right w:val="outset" w:color="auto" w:sz="6" w:space="0"/>
            </w:tcBorders>
            <w:shd w:val="clear" w:color="auto" w:fill="FFFFFF"/>
            <w:vAlign w:val="center"/>
          </w:tcPr>
          <w:p w14:paraId="634C999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m</w:t>
            </w:r>
            <w:r>
              <w:rPr>
                <w:rFonts w:hint="eastAsia" w:ascii="宋体" w:hAnsi="宋体" w:eastAsia="宋体" w:cs="宋体"/>
                <w:i w:val="0"/>
                <w:iCs w:val="0"/>
                <w:color w:val="000000"/>
                <w:sz w:val="18"/>
                <w:szCs w:val="18"/>
                <w:bdr w:val="none" w:color="auto" w:sz="0" w:space="0"/>
                <w:vertAlign w:val="superscript"/>
              </w:rPr>
              <w:t>3</w:t>
            </w:r>
          </w:p>
        </w:tc>
        <w:tc>
          <w:tcPr>
            <w:tcW w:w="930" w:type="dxa"/>
            <w:tcBorders>
              <w:top w:val="outset" w:color="auto" w:sz="6" w:space="0"/>
              <w:left w:val="outset" w:color="auto" w:sz="6" w:space="0"/>
              <w:bottom w:val="outset" w:color="auto" w:sz="6" w:space="0"/>
              <w:right w:val="outset" w:color="auto" w:sz="6" w:space="0"/>
            </w:tcBorders>
            <w:shd w:val="clear" w:color="auto" w:fill="FFFFFF"/>
            <w:vAlign w:val="center"/>
          </w:tcPr>
          <w:p w14:paraId="67B2D97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2914.12</w:t>
            </w:r>
          </w:p>
        </w:tc>
        <w:tc>
          <w:tcPr>
            <w:tcW w:w="1020" w:type="dxa"/>
            <w:tcBorders>
              <w:top w:val="outset" w:color="auto" w:sz="6" w:space="0"/>
              <w:left w:val="outset" w:color="auto" w:sz="6" w:space="0"/>
              <w:bottom w:val="outset" w:color="auto" w:sz="6" w:space="0"/>
              <w:right w:val="outset" w:color="auto" w:sz="6" w:space="0"/>
            </w:tcBorders>
            <w:shd w:val="clear" w:color="auto" w:fill="FFFFFF"/>
            <w:vAlign w:val="center"/>
          </w:tcPr>
          <w:p w14:paraId="26E2350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1930.58</w:t>
            </w:r>
          </w:p>
        </w:tc>
        <w:tc>
          <w:tcPr>
            <w:tcW w:w="945" w:type="dxa"/>
            <w:tcBorders>
              <w:top w:val="outset" w:color="auto" w:sz="6" w:space="0"/>
              <w:left w:val="outset" w:color="auto" w:sz="6" w:space="0"/>
              <w:bottom w:val="outset" w:color="auto" w:sz="6" w:space="0"/>
              <w:right w:val="outset" w:color="auto" w:sz="6" w:space="0"/>
            </w:tcBorders>
            <w:shd w:val="clear" w:color="auto" w:fill="FFFFFF"/>
            <w:vAlign w:val="center"/>
          </w:tcPr>
          <w:p w14:paraId="6AA77B0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983.01</w:t>
            </w:r>
          </w:p>
        </w:tc>
        <w:tc>
          <w:tcPr>
            <w:tcW w:w="870" w:type="dxa"/>
            <w:tcBorders>
              <w:top w:val="outset" w:color="auto" w:sz="6" w:space="0"/>
              <w:left w:val="outset" w:color="auto" w:sz="6" w:space="0"/>
              <w:bottom w:val="outset" w:color="auto" w:sz="6" w:space="0"/>
              <w:right w:val="outset" w:color="auto" w:sz="6" w:space="0"/>
            </w:tcBorders>
            <w:shd w:val="clear" w:color="auto" w:fill="FFFFFF"/>
            <w:vAlign w:val="center"/>
          </w:tcPr>
          <w:p w14:paraId="2E1AF20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0.53</w:t>
            </w:r>
          </w:p>
        </w:tc>
      </w:tr>
      <w:tr w14:paraId="6FC685D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990" w:type="dxa"/>
            <w:tcBorders>
              <w:top w:val="outset" w:color="auto" w:sz="6" w:space="0"/>
              <w:left w:val="outset" w:color="auto" w:sz="6" w:space="0"/>
              <w:bottom w:val="outset" w:color="auto" w:sz="6" w:space="0"/>
              <w:right w:val="outset" w:color="auto" w:sz="6" w:space="0"/>
            </w:tcBorders>
            <w:shd w:val="clear" w:color="auto" w:fill="FFFFFF"/>
            <w:vAlign w:val="center"/>
          </w:tcPr>
          <w:p w14:paraId="11EF120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5-98</w:t>
            </w:r>
          </w:p>
        </w:tc>
        <w:tc>
          <w:tcPr>
            <w:tcW w:w="3870" w:type="dxa"/>
            <w:tcBorders>
              <w:top w:val="outset" w:color="auto" w:sz="6" w:space="0"/>
              <w:left w:val="outset" w:color="auto" w:sz="6" w:space="0"/>
              <w:bottom w:val="outset" w:color="auto" w:sz="6" w:space="0"/>
              <w:right w:val="outset" w:color="auto" w:sz="6" w:space="0"/>
            </w:tcBorders>
            <w:shd w:val="clear" w:color="auto" w:fill="FFFFFF"/>
            <w:vAlign w:val="center"/>
          </w:tcPr>
          <w:p w14:paraId="4225A11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圆木梁 Φ24cm以外</w:t>
            </w:r>
          </w:p>
        </w:tc>
        <w:tc>
          <w:tcPr>
            <w:tcW w:w="660" w:type="dxa"/>
            <w:tcBorders>
              <w:top w:val="outset" w:color="auto" w:sz="6" w:space="0"/>
              <w:left w:val="outset" w:color="auto" w:sz="6" w:space="0"/>
              <w:bottom w:val="outset" w:color="auto" w:sz="6" w:space="0"/>
              <w:right w:val="outset" w:color="auto" w:sz="6" w:space="0"/>
            </w:tcBorders>
            <w:shd w:val="clear" w:color="auto" w:fill="FFFFFF"/>
            <w:vAlign w:val="center"/>
          </w:tcPr>
          <w:p w14:paraId="2A60148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m</w:t>
            </w:r>
            <w:r>
              <w:rPr>
                <w:rFonts w:hint="eastAsia" w:ascii="宋体" w:hAnsi="宋体" w:eastAsia="宋体" w:cs="宋体"/>
                <w:i w:val="0"/>
                <w:iCs w:val="0"/>
                <w:color w:val="000000"/>
                <w:sz w:val="18"/>
                <w:szCs w:val="18"/>
                <w:bdr w:val="none" w:color="auto" w:sz="0" w:space="0"/>
                <w:vertAlign w:val="superscript"/>
              </w:rPr>
              <w:t>3</w:t>
            </w:r>
          </w:p>
        </w:tc>
        <w:tc>
          <w:tcPr>
            <w:tcW w:w="930" w:type="dxa"/>
            <w:tcBorders>
              <w:top w:val="outset" w:color="auto" w:sz="6" w:space="0"/>
              <w:left w:val="outset" w:color="auto" w:sz="6" w:space="0"/>
              <w:bottom w:val="outset" w:color="auto" w:sz="6" w:space="0"/>
              <w:right w:val="outset" w:color="auto" w:sz="6" w:space="0"/>
            </w:tcBorders>
            <w:shd w:val="clear" w:color="auto" w:fill="FFFFFF"/>
            <w:vAlign w:val="center"/>
          </w:tcPr>
          <w:p w14:paraId="50935C1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3189.89</w:t>
            </w:r>
          </w:p>
        </w:tc>
        <w:tc>
          <w:tcPr>
            <w:tcW w:w="1020" w:type="dxa"/>
            <w:tcBorders>
              <w:top w:val="outset" w:color="auto" w:sz="6" w:space="0"/>
              <w:left w:val="outset" w:color="auto" w:sz="6" w:space="0"/>
              <w:bottom w:val="outset" w:color="auto" w:sz="6" w:space="0"/>
              <w:right w:val="outset" w:color="auto" w:sz="6" w:space="0"/>
            </w:tcBorders>
            <w:shd w:val="clear" w:color="auto" w:fill="FFFFFF"/>
            <w:vAlign w:val="center"/>
          </w:tcPr>
          <w:p w14:paraId="159E5A2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2141.92</w:t>
            </w:r>
          </w:p>
        </w:tc>
        <w:tc>
          <w:tcPr>
            <w:tcW w:w="945" w:type="dxa"/>
            <w:tcBorders>
              <w:top w:val="outset" w:color="auto" w:sz="6" w:space="0"/>
              <w:left w:val="outset" w:color="auto" w:sz="6" w:space="0"/>
              <w:bottom w:val="outset" w:color="auto" w:sz="6" w:space="0"/>
              <w:right w:val="outset" w:color="auto" w:sz="6" w:space="0"/>
            </w:tcBorders>
            <w:shd w:val="clear" w:color="auto" w:fill="FFFFFF"/>
            <w:vAlign w:val="center"/>
          </w:tcPr>
          <w:p w14:paraId="7C52AFB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1047.44</w:t>
            </w:r>
          </w:p>
        </w:tc>
        <w:tc>
          <w:tcPr>
            <w:tcW w:w="870" w:type="dxa"/>
            <w:tcBorders>
              <w:top w:val="outset" w:color="auto" w:sz="6" w:space="0"/>
              <w:left w:val="outset" w:color="auto" w:sz="6" w:space="0"/>
              <w:bottom w:val="outset" w:color="auto" w:sz="6" w:space="0"/>
              <w:right w:val="outset" w:color="auto" w:sz="6" w:space="0"/>
            </w:tcBorders>
            <w:shd w:val="clear" w:color="auto" w:fill="FFFFFF"/>
            <w:vAlign w:val="center"/>
          </w:tcPr>
          <w:p w14:paraId="06F6F0B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0.53</w:t>
            </w:r>
          </w:p>
        </w:tc>
      </w:tr>
      <w:tr w14:paraId="1C8E969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990" w:type="dxa"/>
            <w:tcBorders>
              <w:top w:val="outset" w:color="auto" w:sz="6" w:space="0"/>
              <w:left w:val="outset" w:color="auto" w:sz="6" w:space="0"/>
              <w:bottom w:val="outset" w:color="auto" w:sz="6" w:space="0"/>
              <w:right w:val="outset" w:color="auto" w:sz="6" w:space="0"/>
            </w:tcBorders>
            <w:shd w:val="clear" w:color="auto" w:fill="FFFFFF"/>
            <w:vAlign w:val="center"/>
          </w:tcPr>
          <w:p w14:paraId="2CB2ACA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5-99</w:t>
            </w:r>
          </w:p>
        </w:tc>
        <w:tc>
          <w:tcPr>
            <w:tcW w:w="3870" w:type="dxa"/>
            <w:tcBorders>
              <w:top w:val="outset" w:color="auto" w:sz="6" w:space="0"/>
              <w:left w:val="outset" w:color="auto" w:sz="6" w:space="0"/>
              <w:bottom w:val="outset" w:color="auto" w:sz="6" w:space="0"/>
              <w:right w:val="outset" w:color="auto" w:sz="6" w:space="0"/>
            </w:tcBorders>
            <w:shd w:val="clear" w:color="auto" w:fill="FFFFFF"/>
            <w:vAlign w:val="center"/>
          </w:tcPr>
          <w:p w14:paraId="6E8683F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方木梁 周长1m以内</w:t>
            </w:r>
          </w:p>
        </w:tc>
        <w:tc>
          <w:tcPr>
            <w:tcW w:w="660" w:type="dxa"/>
            <w:tcBorders>
              <w:top w:val="outset" w:color="auto" w:sz="6" w:space="0"/>
              <w:left w:val="outset" w:color="auto" w:sz="6" w:space="0"/>
              <w:bottom w:val="outset" w:color="auto" w:sz="6" w:space="0"/>
              <w:right w:val="outset" w:color="auto" w:sz="6" w:space="0"/>
            </w:tcBorders>
            <w:shd w:val="clear" w:color="auto" w:fill="FFFFFF"/>
            <w:vAlign w:val="center"/>
          </w:tcPr>
          <w:p w14:paraId="068F648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m</w:t>
            </w:r>
            <w:r>
              <w:rPr>
                <w:rFonts w:hint="eastAsia" w:ascii="宋体" w:hAnsi="宋体" w:eastAsia="宋体" w:cs="宋体"/>
                <w:i w:val="0"/>
                <w:iCs w:val="0"/>
                <w:color w:val="000000"/>
                <w:sz w:val="18"/>
                <w:szCs w:val="18"/>
                <w:bdr w:val="none" w:color="auto" w:sz="0" w:space="0"/>
                <w:vertAlign w:val="superscript"/>
              </w:rPr>
              <w:t>3</w:t>
            </w:r>
          </w:p>
        </w:tc>
        <w:tc>
          <w:tcPr>
            <w:tcW w:w="930" w:type="dxa"/>
            <w:tcBorders>
              <w:top w:val="outset" w:color="auto" w:sz="6" w:space="0"/>
              <w:left w:val="outset" w:color="auto" w:sz="6" w:space="0"/>
              <w:bottom w:val="outset" w:color="auto" w:sz="6" w:space="0"/>
              <w:right w:val="outset" w:color="auto" w:sz="6" w:space="0"/>
            </w:tcBorders>
            <w:shd w:val="clear" w:color="auto" w:fill="FFFFFF"/>
            <w:vAlign w:val="center"/>
          </w:tcPr>
          <w:p w14:paraId="2194FCB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2667.55</w:t>
            </w:r>
          </w:p>
        </w:tc>
        <w:tc>
          <w:tcPr>
            <w:tcW w:w="1020" w:type="dxa"/>
            <w:tcBorders>
              <w:top w:val="outset" w:color="auto" w:sz="6" w:space="0"/>
              <w:left w:val="outset" w:color="auto" w:sz="6" w:space="0"/>
              <w:bottom w:val="outset" w:color="auto" w:sz="6" w:space="0"/>
              <w:right w:val="outset" w:color="auto" w:sz="6" w:space="0"/>
            </w:tcBorders>
            <w:shd w:val="clear" w:color="auto" w:fill="FFFFFF"/>
            <w:vAlign w:val="center"/>
          </w:tcPr>
          <w:p w14:paraId="3BA3980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1260.01</w:t>
            </w:r>
          </w:p>
        </w:tc>
        <w:tc>
          <w:tcPr>
            <w:tcW w:w="945" w:type="dxa"/>
            <w:tcBorders>
              <w:top w:val="outset" w:color="auto" w:sz="6" w:space="0"/>
              <w:left w:val="outset" w:color="auto" w:sz="6" w:space="0"/>
              <w:bottom w:val="outset" w:color="auto" w:sz="6" w:space="0"/>
              <w:right w:val="outset" w:color="auto" w:sz="6" w:space="0"/>
            </w:tcBorders>
            <w:shd w:val="clear" w:color="auto" w:fill="FFFFFF"/>
            <w:vAlign w:val="center"/>
          </w:tcPr>
          <w:p w14:paraId="1164E7C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1407.01</w:t>
            </w:r>
          </w:p>
        </w:tc>
        <w:tc>
          <w:tcPr>
            <w:tcW w:w="870" w:type="dxa"/>
            <w:tcBorders>
              <w:top w:val="outset" w:color="auto" w:sz="6" w:space="0"/>
              <w:left w:val="outset" w:color="auto" w:sz="6" w:space="0"/>
              <w:bottom w:val="outset" w:color="auto" w:sz="6" w:space="0"/>
              <w:right w:val="outset" w:color="auto" w:sz="6" w:space="0"/>
            </w:tcBorders>
            <w:shd w:val="clear" w:color="auto" w:fill="FFFFFF"/>
            <w:vAlign w:val="center"/>
          </w:tcPr>
          <w:p w14:paraId="441DB76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0.53</w:t>
            </w:r>
          </w:p>
        </w:tc>
      </w:tr>
      <w:tr w14:paraId="440EEB1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990" w:type="dxa"/>
            <w:tcBorders>
              <w:top w:val="outset" w:color="auto" w:sz="6" w:space="0"/>
              <w:left w:val="outset" w:color="auto" w:sz="6" w:space="0"/>
              <w:bottom w:val="outset" w:color="auto" w:sz="6" w:space="0"/>
              <w:right w:val="outset" w:color="auto" w:sz="6" w:space="0"/>
            </w:tcBorders>
            <w:shd w:val="clear" w:color="auto" w:fill="FFFFFF"/>
            <w:vAlign w:val="center"/>
          </w:tcPr>
          <w:p w14:paraId="7F1B6FB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5-100</w:t>
            </w:r>
          </w:p>
        </w:tc>
        <w:tc>
          <w:tcPr>
            <w:tcW w:w="3870" w:type="dxa"/>
            <w:tcBorders>
              <w:top w:val="outset" w:color="auto" w:sz="6" w:space="0"/>
              <w:left w:val="outset" w:color="auto" w:sz="6" w:space="0"/>
              <w:bottom w:val="outset" w:color="auto" w:sz="6" w:space="0"/>
              <w:right w:val="outset" w:color="auto" w:sz="6" w:space="0"/>
            </w:tcBorders>
            <w:shd w:val="clear" w:color="auto" w:fill="FFFFFF"/>
            <w:vAlign w:val="center"/>
          </w:tcPr>
          <w:p w14:paraId="19F0398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方木梁 周长1m以外</w:t>
            </w:r>
          </w:p>
        </w:tc>
        <w:tc>
          <w:tcPr>
            <w:tcW w:w="660" w:type="dxa"/>
            <w:tcBorders>
              <w:top w:val="outset" w:color="auto" w:sz="6" w:space="0"/>
              <w:left w:val="outset" w:color="auto" w:sz="6" w:space="0"/>
              <w:bottom w:val="outset" w:color="auto" w:sz="6" w:space="0"/>
              <w:right w:val="outset" w:color="auto" w:sz="6" w:space="0"/>
            </w:tcBorders>
            <w:shd w:val="clear" w:color="auto" w:fill="FFFFFF"/>
            <w:vAlign w:val="center"/>
          </w:tcPr>
          <w:p w14:paraId="76E4B2C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m</w:t>
            </w:r>
            <w:r>
              <w:rPr>
                <w:rFonts w:hint="eastAsia" w:ascii="宋体" w:hAnsi="宋体" w:eastAsia="宋体" w:cs="宋体"/>
                <w:i w:val="0"/>
                <w:iCs w:val="0"/>
                <w:color w:val="000000"/>
                <w:sz w:val="18"/>
                <w:szCs w:val="18"/>
                <w:bdr w:val="none" w:color="auto" w:sz="0" w:space="0"/>
                <w:vertAlign w:val="superscript"/>
              </w:rPr>
              <w:t>3</w:t>
            </w:r>
          </w:p>
        </w:tc>
        <w:tc>
          <w:tcPr>
            <w:tcW w:w="930" w:type="dxa"/>
            <w:tcBorders>
              <w:top w:val="outset" w:color="auto" w:sz="6" w:space="0"/>
              <w:left w:val="outset" w:color="auto" w:sz="6" w:space="0"/>
              <w:bottom w:val="outset" w:color="auto" w:sz="6" w:space="0"/>
              <w:right w:val="outset" w:color="auto" w:sz="6" w:space="0"/>
            </w:tcBorders>
            <w:shd w:val="clear" w:color="auto" w:fill="FFFFFF"/>
            <w:vAlign w:val="center"/>
          </w:tcPr>
          <w:p w14:paraId="1930CB5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2484.99</w:t>
            </w:r>
          </w:p>
        </w:tc>
        <w:tc>
          <w:tcPr>
            <w:tcW w:w="1020" w:type="dxa"/>
            <w:tcBorders>
              <w:top w:val="outset" w:color="auto" w:sz="6" w:space="0"/>
              <w:left w:val="outset" w:color="auto" w:sz="6" w:space="0"/>
              <w:bottom w:val="outset" w:color="auto" w:sz="6" w:space="0"/>
              <w:right w:val="outset" w:color="auto" w:sz="6" w:space="0"/>
            </w:tcBorders>
            <w:shd w:val="clear" w:color="auto" w:fill="FFFFFF"/>
            <w:vAlign w:val="center"/>
          </w:tcPr>
          <w:p w14:paraId="60416D6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1086.63</w:t>
            </w:r>
          </w:p>
        </w:tc>
        <w:tc>
          <w:tcPr>
            <w:tcW w:w="945" w:type="dxa"/>
            <w:tcBorders>
              <w:top w:val="outset" w:color="auto" w:sz="6" w:space="0"/>
              <w:left w:val="outset" w:color="auto" w:sz="6" w:space="0"/>
              <w:bottom w:val="outset" w:color="auto" w:sz="6" w:space="0"/>
              <w:right w:val="outset" w:color="auto" w:sz="6" w:space="0"/>
            </w:tcBorders>
            <w:shd w:val="clear" w:color="auto" w:fill="FFFFFF"/>
            <w:vAlign w:val="center"/>
          </w:tcPr>
          <w:p w14:paraId="14EACB7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1397.83</w:t>
            </w:r>
          </w:p>
        </w:tc>
        <w:tc>
          <w:tcPr>
            <w:tcW w:w="870" w:type="dxa"/>
            <w:tcBorders>
              <w:top w:val="outset" w:color="auto" w:sz="6" w:space="0"/>
              <w:left w:val="outset" w:color="auto" w:sz="6" w:space="0"/>
              <w:bottom w:val="outset" w:color="auto" w:sz="6" w:space="0"/>
              <w:right w:val="outset" w:color="auto" w:sz="6" w:space="0"/>
            </w:tcBorders>
            <w:shd w:val="clear" w:color="auto" w:fill="FFFFFF"/>
            <w:vAlign w:val="center"/>
          </w:tcPr>
          <w:p w14:paraId="20536E8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0.53</w:t>
            </w:r>
          </w:p>
        </w:tc>
      </w:tr>
      <w:tr w14:paraId="55BBD3A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990" w:type="dxa"/>
            <w:tcBorders>
              <w:top w:val="outset" w:color="auto" w:sz="6" w:space="0"/>
              <w:left w:val="outset" w:color="auto" w:sz="6" w:space="0"/>
              <w:bottom w:val="outset" w:color="auto" w:sz="6" w:space="0"/>
              <w:right w:val="outset" w:color="auto" w:sz="6" w:space="0"/>
            </w:tcBorders>
            <w:shd w:val="clear" w:color="auto" w:fill="FFFFFF"/>
            <w:vAlign w:val="center"/>
          </w:tcPr>
          <w:p w14:paraId="1E404FF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5-107</w:t>
            </w:r>
          </w:p>
        </w:tc>
        <w:tc>
          <w:tcPr>
            <w:tcW w:w="3870" w:type="dxa"/>
            <w:tcBorders>
              <w:top w:val="outset" w:color="auto" w:sz="6" w:space="0"/>
              <w:left w:val="outset" w:color="auto" w:sz="6" w:space="0"/>
              <w:bottom w:val="outset" w:color="auto" w:sz="6" w:space="0"/>
              <w:right w:val="outset" w:color="auto" w:sz="6" w:space="0"/>
            </w:tcBorders>
            <w:shd w:val="clear" w:color="auto" w:fill="FFFFFF"/>
            <w:vAlign w:val="center"/>
          </w:tcPr>
          <w:p w14:paraId="11E21CE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大门五金配件 平开木板大门 无小门</w:t>
            </w:r>
          </w:p>
        </w:tc>
        <w:tc>
          <w:tcPr>
            <w:tcW w:w="660" w:type="dxa"/>
            <w:tcBorders>
              <w:top w:val="outset" w:color="auto" w:sz="6" w:space="0"/>
              <w:left w:val="outset" w:color="auto" w:sz="6" w:space="0"/>
              <w:bottom w:val="outset" w:color="auto" w:sz="6" w:space="0"/>
              <w:right w:val="outset" w:color="auto" w:sz="6" w:space="0"/>
            </w:tcBorders>
            <w:shd w:val="clear" w:color="auto" w:fill="FFFFFF"/>
            <w:vAlign w:val="center"/>
          </w:tcPr>
          <w:p w14:paraId="41A18BF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樘</w:t>
            </w:r>
          </w:p>
        </w:tc>
        <w:tc>
          <w:tcPr>
            <w:tcW w:w="930" w:type="dxa"/>
            <w:tcBorders>
              <w:top w:val="outset" w:color="auto" w:sz="6" w:space="0"/>
              <w:left w:val="outset" w:color="auto" w:sz="6" w:space="0"/>
              <w:bottom w:val="outset" w:color="auto" w:sz="6" w:space="0"/>
              <w:right w:val="outset" w:color="auto" w:sz="6" w:space="0"/>
            </w:tcBorders>
            <w:shd w:val="clear" w:color="auto" w:fill="FFFFFF"/>
            <w:vAlign w:val="center"/>
          </w:tcPr>
          <w:p w14:paraId="764D434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523.41</w:t>
            </w:r>
          </w:p>
        </w:tc>
        <w:tc>
          <w:tcPr>
            <w:tcW w:w="1020" w:type="dxa"/>
            <w:tcBorders>
              <w:top w:val="outset" w:color="auto" w:sz="6" w:space="0"/>
              <w:left w:val="outset" w:color="auto" w:sz="6" w:space="0"/>
              <w:bottom w:val="outset" w:color="auto" w:sz="6" w:space="0"/>
              <w:right w:val="outset" w:color="auto" w:sz="6" w:space="0"/>
            </w:tcBorders>
            <w:shd w:val="clear" w:color="auto" w:fill="FFFFFF"/>
            <w:vAlign w:val="center"/>
          </w:tcPr>
          <w:p w14:paraId="4C036EA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182.98</w:t>
            </w:r>
          </w:p>
        </w:tc>
        <w:tc>
          <w:tcPr>
            <w:tcW w:w="945" w:type="dxa"/>
            <w:tcBorders>
              <w:top w:val="outset" w:color="auto" w:sz="6" w:space="0"/>
              <w:left w:val="outset" w:color="auto" w:sz="6" w:space="0"/>
              <w:bottom w:val="outset" w:color="auto" w:sz="6" w:space="0"/>
              <w:right w:val="outset" w:color="auto" w:sz="6" w:space="0"/>
            </w:tcBorders>
            <w:shd w:val="clear" w:color="auto" w:fill="FFFFFF"/>
            <w:vAlign w:val="center"/>
          </w:tcPr>
          <w:p w14:paraId="3145F59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268.92</w:t>
            </w:r>
          </w:p>
        </w:tc>
        <w:tc>
          <w:tcPr>
            <w:tcW w:w="870" w:type="dxa"/>
            <w:tcBorders>
              <w:top w:val="outset" w:color="auto" w:sz="6" w:space="0"/>
              <w:left w:val="outset" w:color="auto" w:sz="6" w:space="0"/>
              <w:bottom w:val="outset" w:color="auto" w:sz="6" w:space="0"/>
              <w:right w:val="outset" w:color="auto" w:sz="6" w:space="0"/>
            </w:tcBorders>
            <w:shd w:val="clear" w:color="auto" w:fill="FFFFFF"/>
            <w:vAlign w:val="center"/>
          </w:tcPr>
          <w:p w14:paraId="72ED144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71.51</w:t>
            </w:r>
          </w:p>
        </w:tc>
      </w:tr>
      <w:tr w14:paraId="3AC941F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990" w:type="dxa"/>
            <w:tcBorders>
              <w:top w:val="outset" w:color="auto" w:sz="6" w:space="0"/>
              <w:left w:val="outset" w:color="auto" w:sz="6" w:space="0"/>
              <w:bottom w:val="outset" w:color="auto" w:sz="6" w:space="0"/>
              <w:right w:val="outset" w:color="auto" w:sz="6" w:space="0"/>
            </w:tcBorders>
            <w:shd w:val="clear" w:color="auto" w:fill="FFFFFF"/>
            <w:vAlign w:val="center"/>
          </w:tcPr>
          <w:p w14:paraId="72361CB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5-108</w:t>
            </w:r>
          </w:p>
        </w:tc>
        <w:tc>
          <w:tcPr>
            <w:tcW w:w="3870" w:type="dxa"/>
            <w:tcBorders>
              <w:top w:val="outset" w:color="auto" w:sz="6" w:space="0"/>
              <w:left w:val="outset" w:color="auto" w:sz="6" w:space="0"/>
              <w:bottom w:val="outset" w:color="auto" w:sz="6" w:space="0"/>
              <w:right w:val="outset" w:color="auto" w:sz="6" w:space="0"/>
            </w:tcBorders>
            <w:shd w:val="clear" w:color="auto" w:fill="FFFFFF"/>
            <w:vAlign w:val="center"/>
          </w:tcPr>
          <w:p w14:paraId="5CA5857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大门五金配件 平开木板大门 有小门</w:t>
            </w:r>
          </w:p>
        </w:tc>
        <w:tc>
          <w:tcPr>
            <w:tcW w:w="660" w:type="dxa"/>
            <w:tcBorders>
              <w:top w:val="outset" w:color="auto" w:sz="6" w:space="0"/>
              <w:left w:val="outset" w:color="auto" w:sz="6" w:space="0"/>
              <w:bottom w:val="outset" w:color="auto" w:sz="6" w:space="0"/>
              <w:right w:val="outset" w:color="auto" w:sz="6" w:space="0"/>
            </w:tcBorders>
            <w:shd w:val="clear" w:color="auto" w:fill="FFFFFF"/>
            <w:vAlign w:val="center"/>
          </w:tcPr>
          <w:p w14:paraId="7E36D59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樘</w:t>
            </w:r>
          </w:p>
        </w:tc>
        <w:tc>
          <w:tcPr>
            <w:tcW w:w="930" w:type="dxa"/>
            <w:tcBorders>
              <w:top w:val="outset" w:color="auto" w:sz="6" w:space="0"/>
              <w:left w:val="outset" w:color="auto" w:sz="6" w:space="0"/>
              <w:bottom w:val="outset" w:color="auto" w:sz="6" w:space="0"/>
              <w:right w:val="outset" w:color="auto" w:sz="6" w:space="0"/>
            </w:tcBorders>
            <w:shd w:val="clear" w:color="auto" w:fill="FFFFFF"/>
            <w:vAlign w:val="center"/>
          </w:tcPr>
          <w:p w14:paraId="35208C0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527.97</w:t>
            </w:r>
          </w:p>
        </w:tc>
        <w:tc>
          <w:tcPr>
            <w:tcW w:w="1020" w:type="dxa"/>
            <w:tcBorders>
              <w:top w:val="outset" w:color="auto" w:sz="6" w:space="0"/>
              <w:left w:val="outset" w:color="auto" w:sz="6" w:space="0"/>
              <w:bottom w:val="outset" w:color="auto" w:sz="6" w:space="0"/>
              <w:right w:val="outset" w:color="auto" w:sz="6" w:space="0"/>
            </w:tcBorders>
            <w:shd w:val="clear" w:color="auto" w:fill="FFFFFF"/>
            <w:vAlign w:val="center"/>
          </w:tcPr>
          <w:p w14:paraId="2B34E33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182.71</w:t>
            </w:r>
          </w:p>
        </w:tc>
        <w:tc>
          <w:tcPr>
            <w:tcW w:w="945" w:type="dxa"/>
            <w:tcBorders>
              <w:top w:val="outset" w:color="auto" w:sz="6" w:space="0"/>
              <w:left w:val="outset" w:color="auto" w:sz="6" w:space="0"/>
              <w:bottom w:val="outset" w:color="auto" w:sz="6" w:space="0"/>
              <w:right w:val="outset" w:color="auto" w:sz="6" w:space="0"/>
            </w:tcBorders>
            <w:shd w:val="clear" w:color="auto" w:fill="FFFFFF"/>
            <w:vAlign w:val="center"/>
          </w:tcPr>
          <w:p w14:paraId="6336706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273.85</w:t>
            </w:r>
          </w:p>
        </w:tc>
        <w:tc>
          <w:tcPr>
            <w:tcW w:w="870" w:type="dxa"/>
            <w:tcBorders>
              <w:top w:val="outset" w:color="auto" w:sz="6" w:space="0"/>
              <w:left w:val="outset" w:color="auto" w:sz="6" w:space="0"/>
              <w:bottom w:val="outset" w:color="auto" w:sz="6" w:space="0"/>
              <w:right w:val="outset" w:color="auto" w:sz="6" w:space="0"/>
            </w:tcBorders>
            <w:shd w:val="clear" w:color="auto" w:fill="FFFFFF"/>
            <w:vAlign w:val="center"/>
          </w:tcPr>
          <w:p w14:paraId="23C3099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71.41</w:t>
            </w:r>
          </w:p>
        </w:tc>
      </w:tr>
      <w:tr w14:paraId="6CDBBEF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990" w:type="dxa"/>
            <w:tcBorders>
              <w:top w:val="outset" w:color="auto" w:sz="6" w:space="0"/>
              <w:left w:val="outset" w:color="auto" w:sz="6" w:space="0"/>
              <w:bottom w:val="outset" w:color="auto" w:sz="6" w:space="0"/>
              <w:right w:val="outset" w:color="auto" w:sz="6" w:space="0"/>
            </w:tcBorders>
            <w:shd w:val="clear" w:color="auto" w:fill="FFFFFF"/>
            <w:vAlign w:val="center"/>
          </w:tcPr>
          <w:p w14:paraId="3D0731C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5-109</w:t>
            </w:r>
          </w:p>
        </w:tc>
        <w:tc>
          <w:tcPr>
            <w:tcW w:w="3870" w:type="dxa"/>
            <w:tcBorders>
              <w:top w:val="outset" w:color="auto" w:sz="6" w:space="0"/>
              <w:left w:val="outset" w:color="auto" w:sz="6" w:space="0"/>
              <w:bottom w:val="outset" w:color="auto" w:sz="6" w:space="0"/>
              <w:right w:val="outset" w:color="auto" w:sz="6" w:space="0"/>
            </w:tcBorders>
            <w:shd w:val="clear" w:color="auto" w:fill="FFFFFF"/>
            <w:vAlign w:val="center"/>
          </w:tcPr>
          <w:p w14:paraId="3692107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大门五金配件 推拉木板大门 无小门</w:t>
            </w:r>
          </w:p>
        </w:tc>
        <w:tc>
          <w:tcPr>
            <w:tcW w:w="660" w:type="dxa"/>
            <w:tcBorders>
              <w:top w:val="outset" w:color="auto" w:sz="6" w:space="0"/>
              <w:left w:val="outset" w:color="auto" w:sz="6" w:space="0"/>
              <w:bottom w:val="outset" w:color="auto" w:sz="6" w:space="0"/>
              <w:right w:val="outset" w:color="auto" w:sz="6" w:space="0"/>
            </w:tcBorders>
            <w:shd w:val="clear" w:color="auto" w:fill="FFFFFF"/>
            <w:vAlign w:val="center"/>
          </w:tcPr>
          <w:p w14:paraId="27EF3D8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樘</w:t>
            </w:r>
          </w:p>
        </w:tc>
        <w:tc>
          <w:tcPr>
            <w:tcW w:w="930" w:type="dxa"/>
            <w:tcBorders>
              <w:top w:val="outset" w:color="auto" w:sz="6" w:space="0"/>
              <w:left w:val="outset" w:color="auto" w:sz="6" w:space="0"/>
              <w:bottom w:val="outset" w:color="auto" w:sz="6" w:space="0"/>
              <w:right w:val="outset" w:color="auto" w:sz="6" w:space="0"/>
            </w:tcBorders>
            <w:shd w:val="clear" w:color="auto" w:fill="FFFFFF"/>
            <w:vAlign w:val="center"/>
          </w:tcPr>
          <w:p w14:paraId="4223302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1195.44</w:t>
            </w:r>
          </w:p>
        </w:tc>
        <w:tc>
          <w:tcPr>
            <w:tcW w:w="1020" w:type="dxa"/>
            <w:tcBorders>
              <w:top w:val="outset" w:color="auto" w:sz="6" w:space="0"/>
              <w:left w:val="outset" w:color="auto" w:sz="6" w:space="0"/>
              <w:bottom w:val="outset" w:color="auto" w:sz="6" w:space="0"/>
              <w:right w:val="outset" w:color="auto" w:sz="6" w:space="0"/>
            </w:tcBorders>
            <w:shd w:val="clear" w:color="auto" w:fill="FFFFFF"/>
            <w:vAlign w:val="center"/>
          </w:tcPr>
          <w:p w14:paraId="1232BB1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388.98</w:t>
            </w:r>
          </w:p>
        </w:tc>
        <w:tc>
          <w:tcPr>
            <w:tcW w:w="945" w:type="dxa"/>
            <w:tcBorders>
              <w:top w:val="outset" w:color="auto" w:sz="6" w:space="0"/>
              <w:left w:val="outset" w:color="auto" w:sz="6" w:space="0"/>
              <w:bottom w:val="outset" w:color="auto" w:sz="6" w:space="0"/>
              <w:right w:val="outset" w:color="auto" w:sz="6" w:space="0"/>
            </w:tcBorders>
            <w:shd w:val="clear" w:color="auto" w:fill="FFFFFF"/>
            <w:vAlign w:val="center"/>
          </w:tcPr>
          <w:p w14:paraId="2EF116A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654.44</w:t>
            </w:r>
          </w:p>
        </w:tc>
        <w:tc>
          <w:tcPr>
            <w:tcW w:w="870" w:type="dxa"/>
            <w:tcBorders>
              <w:top w:val="outset" w:color="auto" w:sz="6" w:space="0"/>
              <w:left w:val="outset" w:color="auto" w:sz="6" w:space="0"/>
              <w:bottom w:val="outset" w:color="auto" w:sz="6" w:space="0"/>
              <w:right w:val="outset" w:color="auto" w:sz="6" w:space="0"/>
            </w:tcBorders>
            <w:shd w:val="clear" w:color="auto" w:fill="FFFFFF"/>
            <w:vAlign w:val="center"/>
          </w:tcPr>
          <w:p w14:paraId="3F76503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152.02</w:t>
            </w:r>
          </w:p>
        </w:tc>
      </w:tr>
      <w:tr w14:paraId="526BC5A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990" w:type="dxa"/>
            <w:tcBorders>
              <w:top w:val="outset" w:color="auto" w:sz="6" w:space="0"/>
              <w:left w:val="outset" w:color="auto" w:sz="6" w:space="0"/>
              <w:bottom w:val="outset" w:color="auto" w:sz="6" w:space="0"/>
              <w:right w:val="outset" w:color="auto" w:sz="6" w:space="0"/>
            </w:tcBorders>
            <w:shd w:val="clear" w:color="auto" w:fill="FFFFFF"/>
            <w:vAlign w:val="center"/>
          </w:tcPr>
          <w:p w14:paraId="52E7A79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5-110</w:t>
            </w:r>
          </w:p>
        </w:tc>
        <w:tc>
          <w:tcPr>
            <w:tcW w:w="3870" w:type="dxa"/>
            <w:tcBorders>
              <w:top w:val="outset" w:color="auto" w:sz="6" w:space="0"/>
              <w:left w:val="outset" w:color="auto" w:sz="6" w:space="0"/>
              <w:bottom w:val="outset" w:color="auto" w:sz="6" w:space="0"/>
              <w:right w:val="outset" w:color="auto" w:sz="6" w:space="0"/>
            </w:tcBorders>
            <w:shd w:val="clear" w:color="auto" w:fill="FFFFFF"/>
            <w:vAlign w:val="center"/>
          </w:tcPr>
          <w:p w14:paraId="00CBD0E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大门五金配件 推拉木板大门 有小门</w:t>
            </w:r>
          </w:p>
        </w:tc>
        <w:tc>
          <w:tcPr>
            <w:tcW w:w="660" w:type="dxa"/>
            <w:tcBorders>
              <w:top w:val="outset" w:color="auto" w:sz="6" w:space="0"/>
              <w:left w:val="outset" w:color="auto" w:sz="6" w:space="0"/>
              <w:bottom w:val="outset" w:color="auto" w:sz="6" w:space="0"/>
              <w:right w:val="outset" w:color="auto" w:sz="6" w:space="0"/>
            </w:tcBorders>
            <w:shd w:val="clear" w:color="auto" w:fill="FFFFFF"/>
            <w:vAlign w:val="center"/>
          </w:tcPr>
          <w:p w14:paraId="73808A3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樘</w:t>
            </w:r>
          </w:p>
        </w:tc>
        <w:tc>
          <w:tcPr>
            <w:tcW w:w="930" w:type="dxa"/>
            <w:tcBorders>
              <w:top w:val="outset" w:color="auto" w:sz="6" w:space="0"/>
              <w:left w:val="outset" w:color="auto" w:sz="6" w:space="0"/>
              <w:bottom w:val="outset" w:color="auto" w:sz="6" w:space="0"/>
              <w:right w:val="outset" w:color="auto" w:sz="6" w:space="0"/>
            </w:tcBorders>
            <w:shd w:val="clear" w:color="auto" w:fill="FFFFFF"/>
            <w:vAlign w:val="center"/>
          </w:tcPr>
          <w:p w14:paraId="619239D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1200.75</w:t>
            </w:r>
          </w:p>
        </w:tc>
        <w:tc>
          <w:tcPr>
            <w:tcW w:w="1020" w:type="dxa"/>
            <w:tcBorders>
              <w:top w:val="outset" w:color="auto" w:sz="6" w:space="0"/>
              <w:left w:val="outset" w:color="auto" w:sz="6" w:space="0"/>
              <w:bottom w:val="outset" w:color="auto" w:sz="6" w:space="0"/>
              <w:right w:val="outset" w:color="auto" w:sz="6" w:space="0"/>
            </w:tcBorders>
            <w:shd w:val="clear" w:color="auto" w:fill="FFFFFF"/>
            <w:vAlign w:val="center"/>
          </w:tcPr>
          <w:p w14:paraId="273E415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388.98</w:t>
            </w:r>
          </w:p>
        </w:tc>
        <w:tc>
          <w:tcPr>
            <w:tcW w:w="945" w:type="dxa"/>
            <w:tcBorders>
              <w:top w:val="outset" w:color="auto" w:sz="6" w:space="0"/>
              <w:left w:val="outset" w:color="auto" w:sz="6" w:space="0"/>
              <w:bottom w:val="outset" w:color="auto" w:sz="6" w:space="0"/>
              <w:right w:val="outset" w:color="auto" w:sz="6" w:space="0"/>
            </w:tcBorders>
            <w:shd w:val="clear" w:color="auto" w:fill="FFFFFF"/>
            <w:vAlign w:val="center"/>
          </w:tcPr>
          <w:p w14:paraId="7E27BE4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659.75</w:t>
            </w:r>
          </w:p>
        </w:tc>
        <w:tc>
          <w:tcPr>
            <w:tcW w:w="870" w:type="dxa"/>
            <w:tcBorders>
              <w:top w:val="outset" w:color="auto" w:sz="6" w:space="0"/>
              <w:left w:val="outset" w:color="auto" w:sz="6" w:space="0"/>
              <w:bottom w:val="outset" w:color="auto" w:sz="6" w:space="0"/>
              <w:right w:val="outset" w:color="auto" w:sz="6" w:space="0"/>
            </w:tcBorders>
            <w:shd w:val="clear" w:color="auto" w:fill="FFFFFF"/>
            <w:vAlign w:val="center"/>
          </w:tcPr>
          <w:p w14:paraId="5B5831E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152.02</w:t>
            </w:r>
          </w:p>
        </w:tc>
      </w:tr>
      <w:tr w14:paraId="4130F82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990" w:type="dxa"/>
            <w:tcBorders>
              <w:top w:val="outset" w:color="auto" w:sz="6" w:space="0"/>
              <w:left w:val="outset" w:color="auto" w:sz="6" w:space="0"/>
              <w:bottom w:val="outset" w:color="auto" w:sz="6" w:space="0"/>
              <w:right w:val="outset" w:color="auto" w:sz="6" w:space="0"/>
            </w:tcBorders>
            <w:shd w:val="clear" w:color="auto" w:fill="FFFFFF"/>
            <w:vAlign w:val="center"/>
          </w:tcPr>
          <w:p w14:paraId="7AF53B2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5-111</w:t>
            </w:r>
          </w:p>
        </w:tc>
        <w:tc>
          <w:tcPr>
            <w:tcW w:w="3870" w:type="dxa"/>
            <w:tcBorders>
              <w:top w:val="outset" w:color="auto" w:sz="6" w:space="0"/>
              <w:left w:val="outset" w:color="auto" w:sz="6" w:space="0"/>
              <w:bottom w:val="outset" w:color="auto" w:sz="6" w:space="0"/>
              <w:right w:val="outset" w:color="auto" w:sz="6" w:space="0"/>
            </w:tcBorders>
            <w:shd w:val="clear" w:color="auto" w:fill="FFFFFF"/>
            <w:vAlign w:val="center"/>
          </w:tcPr>
          <w:p w14:paraId="2709E38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大门五金配件 平开钢木大门 无小门一般型</w:t>
            </w:r>
          </w:p>
        </w:tc>
        <w:tc>
          <w:tcPr>
            <w:tcW w:w="660" w:type="dxa"/>
            <w:tcBorders>
              <w:top w:val="outset" w:color="auto" w:sz="6" w:space="0"/>
              <w:left w:val="outset" w:color="auto" w:sz="6" w:space="0"/>
              <w:bottom w:val="outset" w:color="auto" w:sz="6" w:space="0"/>
              <w:right w:val="outset" w:color="auto" w:sz="6" w:space="0"/>
            </w:tcBorders>
            <w:shd w:val="clear" w:color="auto" w:fill="FFFFFF"/>
            <w:vAlign w:val="center"/>
          </w:tcPr>
          <w:p w14:paraId="4C1F856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樘</w:t>
            </w:r>
          </w:p>
        </w:tc>
        <w:tc>
          <w:tcPr>
            <w:tcW w:w="930" w:type="dxa"/>
            <w:tcBorders>
              <w:top w:val="outset" w:color="auto" w:sz="6" w:space="0"/>
              <w:left w:val="outset" w:color="auto" w:sz="6" w:space="0"/>
              <w:bottom w:val="outset" w:color="auto" w:sz="6" w:space="0"/>
              <w:right w:val="outset" w:color="auto" w:sz="6" w:space="0"/>
            </w:tcBorders>
            <w:shd w:val="clear" w:color="auto" w:fill="FFFFFF"/>
            <w:vAlign w:val="center"/>
          </w:tcPr>
          <w:p w14:paraId="65EBBC3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412.87</w:t>
            </w:r>
          </w:p>
        </w:tc>
        <w:tc>
          <w:tcPr>
            <w:tcW w:w="1020" w:type="dxa"/>
            <w:tcBorders>
              <w:top w:val="outset" w:color="auto" w:sz="6" w:space="0"/>
              <w:left w:val="outset" w:color="auto" w:sz="6" w:space="0"/>
              <w:bottom w:val="outset" w:color="auto" w:sz="6" w:space="0"/>
              <w:right w:val="outset" w:color="auto" w:sz="6" w:space="0"/>
            </w:tcBorders>
            <w:shd w:val="clear" w:color="auto" w:fill="FFFFFF"/>
            <w:vAlign w:val="center"/>
          </w:tcPr>
          <w:p w14:paraId="305548A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143.12</w:t>
            </w:r>
          </w:p>
        </w:tc>
        <w:tc>
          <w:tcPr>
            <w:tcW w:w="945" w:type="dxa"/>
            <w:tcBorders>
              <w:top w:val="outset" w:color="auto" w:sz="6" w:space="0"/>
              <w:left w:val="outset" w:color="auto" w:sz="6" w:space="0"/>
              <w:bottom w:val="outset" w:color="auto" w:sz="6" w:space="0"/>
              <w:right w:val="outset" w:color="auto" w:sz="6" w:space="0"/>
            </w:tcBorders>
            <w:shd w:val="clear" w:color="auto" w:fill="FFFFFF"/>
            <w:vAlign w:val="center"/>
          </w:tcPr>
          <w:p w14:paraId="08549EB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213.81</w:t>
            </w:r>
          </w:p>
        </w:tc>
        <w:tc>
          <w:tcPr>
            <w:tcW w:w="870" w:type="dxa"/>
            <w:tcBorders>
              <w:top w:val="outset" w:color="auto" w:sz="6" w:space="0"/>
              <w:left w:val="outset" w:color="auto" w:sz="6" w:space="0"/>
              <w:bottom w:val="outset" w:color="auto" w:sz="6" w:space="0"/>
              <w:right w:val="outset" w:color="auto" w:sz="6" w:space="0"/>
            </w:tcBorders>
            <w:shd w:val="clear" w:color="auto" w:fill="FFFFFF"/>
            <w:vAlign w:val="center"/>
          </w:tcPr>
          <w:p w14:paraId="648D28F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55.94</w:t>
            </w:r>
          </w:p>
        </w:tc>
      </w:tr>
      <w:tr w14:paraId="6324E26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990" w:type="dxa"/>
            <w:tcBorders>
              <w:top w:val="outset" w:color="auto" w:sz="6" w:space="0"/>
              <w:left w:val="outset" w:color="auto" w:sz="6" w:space="0"/>
              <w:bottom w:val="outset" w:color="auto" w:sz="6" w:space="0"/>
              <w:right w:val="outset" w:color="auto" w:sz="6" w:space="0"/>
            </w:tcBorders>
            <w:shd w:val="clear" w:color="auto" w:fill="FFFFFF"/>
            <w:vAlign w:val="center"/>
          </w:tcPr>
          <w:p w14:paraId="29713A7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5-112</w:t>
            </w:r>
          </w:p>
        </w:tc>
        <w:tc>
          <w:tcPr>
            <w:tcW w:w="3870" w:type="dxa"/>
            <w:tcBorders>
              <w:top w:val="outset" w:color="auto" w:sz="6" w:space="0"/>
              <w:left w:val="outset" w:color="auto" w:sz="6" w:space="0"/>
              <w:bottom w:val="outset" w:color="auto" w:sz="6" w:space="0"/>
              <w:right w:val="outset" w:color="auto" w:sz="6" w:space="0"/>
            </w:tcBorders>
            <w:shd w:val="clear" w:color="auto" w:fill="FFFFFF"/>
            <w:vAlign w:val="center"/>
          </w:tcPr>
          <w:p w14:paraId="6F554A7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大门五金配件 平开钢木大门 有小门防风型</w:t>
            </w:r>
          </w:p>
        </w:tc>
        <w:tc>
          <w:tcPr>
            <w:tcW w:w="660" w:type="dxa"/>
            <w:tcBorders>
              <w:top w:val="outset" w:color="auto" w:sz="6" w:space="0"/>
              <w:left w:val="outset" w:color="auto" w:sz="6" w:space="0"/>
              <w:bottom w:val="outset" w:color="auto" w:sz="6" w:space="0"/>
              <w:right w:val="outset" w:color="auto" w:sz="6" w:space="0"/>
            </w:tcBorders>
            <w:shd w:val="clear" w:color="auto" w:fill="FFFFFF"/>
            <w:vAlign w:val="center"/>
          </w:tcPr>
          <w:p w14:paraId="01252B6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樘</w:t>
            </w:r>
          </w:p>
        </w:tc>
        <w:tc>
          <w:tcPr>
            <w:tcW w:w="930" w:type="dxa"/>
            <w:tcBorders>
              <w:top w:val="outset" w:color="auto" w:sz="6" w:space="0"/>
              <w:left w:val="outset" w:color="auto" w:sz="6" w:space="0"/>
              <w:bottom w:val="outset" w:color="auto" w:sz="6" w:space="0"/>
              <w:right w:val="outset" w:color="auto" w:sz="6" w:space="0"/>
            </w:tcBorders>
            <w:shd w:val="clear" w:color="auto" w:fill="FFFFFF"/>
            <w:vAlign w:val="center"/>
          </w:tcPr>
          <w:p w14:paraId="3CA9676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450.72</w:t>
            </w:r>
          </w:p>
        </w:tc>
        <w:tc>
          <w:tcPr>
            <w:tcW w:w="1020" w:type="dxa"/>
            <w:tcBorders>
              <w:top w:val="outset" w:color="auto" w:sz="6" w:space="0"/>
              <w:left w:val="outset" w:color="auto" w:sz="6" w:space="0"/>
              <w:bottom w:val="outset" w:color="auto" w:sz="6" w:space="0"/>
              <w:right w:val="outset" w:color="auto" w:sz="6" w:space="0"/>
            </w:tcBorders>
            <w:shd w:val="clear" w:color="auto" w:fill="FFFFFF"/>
            <w:vAlign w:val="center"/>
          </w:tcPr>
          <w:p w14:paraId="1DA5E85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156.45</w:t>
            </w:r>
          </w:p>
        </w:tc>
        <w:tc>
          <w:tcPr>
            <w:tcW w:w="945" w:type="dxa"/>
            <w:tcBorders>
              <w:top w:val="outset" w:color="auto" w:sz="6" w:space="0"/>
              <w:left w:val="outset" w:color="auto" w:sz="6" w:space="0"/>
              <w:bottom w:val="outset" w:color="auto" w:sz="6" w:space="0"/>
              <w:right w:val="outset" w:color="auto" w:sz="6" w:space="0"/>
            </w:tcBorders>
            <w:shd w:val="clear" w:color="auto" w:fill="FFFFFF"/>
            <w:vAlign w:val="center"/>
          </w:tcPr>
          <w:p w14:paraId="54F346B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233.13</w:t>
            </w:r>
          </w:p>
        </w:tc>
        <w:tc>
          <w:tcPr>
            <w:tcW w:w="870" w:type="dxa"/>
            <w:tcBorders>
              <w:top w:val="outset" w:color="auto" w:sz="6" w:space="0"/>
              <w:left w:val="outset" w:color="auto" w:sz="6" w:space="0"/>
              <w:bottom w:val="outset" w:color="auto" w:sz="6" w:space="0"/>
              <w:right w:val="outset" w:color="auto" w:sz="6" w:space="0"/>
            </w:tcBorders>
            <w:shd w:val="clear" w:color="auto" w:fill="FFFFFF"/>
            <w:vAlign w:val="center"/>
          </w:tcPr>
          <w:p w14:paraId="5C332F0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61.14</w:t>
            </w:r>
          </w:p>
        </w:tc>
      </w:tr>
      <w:tr w14:paraId="33CA5F3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990" w:type="dxa"/>
            <w:tcBorders>
              <w:top w:val="outset" w:color="auto" w:sz="6" w:space="0"/>
              <w:left w:val="outset" w:color="auto" w:sz="6" w:space="0"/>
              <w:bottom w:val="outset" w:color="auto" w:sz="6" w:space="0"/>
              <w:right w:val="outset" w:color="auto" w:sz="6" w:space="0"/>
            </w:tcBorders>
            <w:shd w:val="clear" w:color="auto" w:fill="FFFFFF"/>
            <w:vAlign w:val="center"/>
          </w:tcPr>
          <w:p w14:paraId="5EDADC8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5-113</w:t>
            </w:r>
          </w:p>
        </w:tc>
        <w:tc>
          <w:tcPr>
            <w:tcW w:w="3870" w:type="dxa"/>
            <w:tcBorders>
              <w:top w:val="outset" w:color="auto" w:sz="6" w:space="0"/>
              <w:left w:val="outset" w:color="auto" w:sz="6" w:space="0"/>
              <w:bottom w:val="outset" w:color="auto" w:sz="6" w:space="0"/>
              <w:right w:val="outset" w:color="auto" w:sz="6" w:space="0"/>
            </w:tcBorders>
            <w:shd w:val="clear" w:color="auto" w:fill="FFFFFF"/>
            <w:vAlign w:val="center"/>
          </w:tcPr>
          <w:p w14:paraId="1669A62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大门五金配件 平开钢木大门 有小门防严寒型</w:t>
            </w:r>
          </w:p>
        </w:tc>
        <w:tc>
          <w:tcPr>
            <w:tcW w:w="660" w:type="dxa"/>
            <w:tcBorders>
              <w:top w:val="outset" w:color="auto" w:sz="6" w:space="0"/>
              <w:left w:val="outset" w:color="auto" w:sz="6" w:space="0"/>
              <w:bottom w:val="outset" w:color="auto" w:sz="6" w:space="0"/>
              <w:right w:val="outset" w:color="auto" w:sz="6" w:space="0"/>
            </w:tcBorders>
            <w:shd w:val="clear" w:color="auto" w:fill="FFFFFF"/>
            <w:vAlign w:val="center"/>
          </w:tcPr>
          <w:p w14:paraId="0F7942C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樘</w:t>
            </w:r>
          </w:p>
        </w:tc>
        <w:tc>
          <w:tcPr>
            <w:tcW w:w="930" w:type="dxa"/>
            <w:tcBorders>
              <w:top w:val="outset" w:color="auto" w:sz="6" w:space="0"/>
              <w:left w:val="outset" w:color="auto" w:sz="6" w:space="0"/>
              <w:bottom w:val="outset" w:color="auto" w:sz="6" w:space="0"/>
              <w:right w:val="outset" w:color="auto" w:sz="6" w:space="0"/>
            </w:tcBorders>
            <w:shd w:val="clear" w:color="auto" w:fill="FFFFFF"/>
            <w:vAlign w:val="center"/>
          </w:tcPr>
          <w:p w14:paraId="688133D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450.72</w:t>
            </w:r>
          </w:p>
        </w:tc>
        <w:tc>
          <w:tcPr>
            <w:tcW w:w="1020" w:type="dxa"/>
            <w:tcBorders>
              <w:top w:val="outset" w:color="auto" w:sz="6" w:space="0"/>
              <w:left w:val="outset" w:color="auto" w:sz="6" w:space="0"/>
              <w:bottom w:val="outset" w:color="auto" w:sz="6" w:space="0"/>
              <w:right w:val="outset" w:color="auto" w:sz="6" w:space="0"/>
            </w:tcBorders>
            <w:shd w:val="clear" w:color="auto" w:fill="FFFFFF"/>
            <w:vAlign w:val="center"/>
          </w:tcPr>
          <w:p w14:paraId="5115C1C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156.45</w:t>
            </w:r>
          </w:p>
        </w:tc>
        <w:tc>
          <w:tcPr>
            <w:tcW w:w="945" w:type="dxa"/>
            <w:tcBorders>
              <w:top w:val="outset" w:color="auto" w:sz="6" w:space="0"/>
              <w:left w:val="outset" w:color="auto" w:sz="6" w:space="0"/>
              <w:bottom w:val="outset" w:color="auto" w:sz="6" w:space="0"/>
              <w:right w:val="outset" w:color="auto" w:sz="6" w:space="0"/>
            </w:tcBorders>
            <w:shd w:val="clear" w:color="auto" w:fill="FFFFFF"/>
            <w:vAlign w:val="center"/>
          </w:tcPr>
          <w:p w14:paraId="1F62032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233.13</w:t>
            </w:r>
          </w:p>
        </w:tc>
        <w:tc>
          <w:tcPr>
            <w:tcW w:w="870" w:type="dxa"/>
            <w:tcBorders>
              <w:top w:val="outset" w:color="auto" w:sz="6" w:space="0"/>
              <w:left w:val="outset" w:color="auto" w:sz="6" w:space="0"/>
              <w:bottom w:val="outset" w:color="auto" w:sz="6" w:space="0"/>
              <w:right w:val="outset" w:color="auto" w:sz="6" w:space="0"/>
            </w:tcBorders>
            <w:shd w:val="clear" w:color="auto" w:fill="FFFFFF"/>
            <w:vAlign w:val="center"/>
          </w:tcPr>
          <w:p w14:paraId="7EED808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61.14</w:t>
            </w:r>
          </w:p>
        </w:tc>
      </w:tr>
      <w:tr w14:paraId="0F32839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990" w:type="dxa"/>
            <w:tcBorders>
              <w:top w:val="outset" w:color="auto" w:sz="6" w:space="0"/>
              <w:left w:val="outset" w:color="auto" w:sz="6" w:space="0"/>
              <w:bottom w:val="outset" w:color="auto" w:sz="6" w:space="0"/>
              <w:right w:val="outset" w:color="auto" w:sz="6" w:space="0"/>
            </w:tcBorders>
            <w:shd w:val="clear" w:color="auto" w:fill="FFFFFF"/>
            <w:vAlign w:val="center"/>
          </w:tcPr>
          <w:p w14:paraId="4858628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5-114</w:t>
            </w:r>
          </w:p>
        </w:tc>
        <w:tc>
          <w:tcPr>
            <w:tcW w:w="3870" w:type="dxa"/>
            <w:tcBorders>
              <w:top w:val="outset" w:color="auto" w:sz="6" w:space="0"/>
              <w:left w:val="outset" w:color="auto" w:sz="6" w:space="0"/>
              <w:bottom w:val="outset" w:color="auto" w:sz="6" w:space="0"/>
              <w:right w:val="outset" w:color="auto" w:sz="6" w:space="0"/>
            </w:tcBorders>
            <w:shd w:val="clear" w:color="auto" w:fill="FFFFFF"/>
            <w:vAlign w:val="center"/>
          </w:tcPr>
          <w:p w14:paraId="407944B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大门五金配件 推拉钢木大门 无小门一般型</w:t>
            </w:r>
          </w:p>
        </w:tc>
        <w:tc>
          <w:tcPr>
            <w:tcW w:w="660" w:type="dxa"/>
            <w:tcBorders>
              <w:top w:val="outset" w:color="auto" w:sz="6" w:space="0"/>
              <w:left w:val="outset" w:color="auto" w:sz="6" w:space="0"/>
              <w:bottom w:val="outset" w:color="auto" w:sz="6" w:space="0"/>
              <w:right w:val="outset" w:color="auto" w:sz="6" w:space="0"/>
            </w:tcBorders>
            <w:shd w:val="clear" w:color="auto" w:fill="FFFFFF"/>
            <w:vAlign w:val="center"/>
          </w:tcPr>
          <w:p w14:paraId="05A188A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樘</w:t>
            </w:r>
          </w:p>
        </w:tc>
        <w:tc>
          <w:tcPr>
            <w:tcW w:w="930" w:type="dxa"/>
            <w:tcBorders>
              <w:top w:val="outset" w:color="auto" w:sz="6" w:space="0"/>
              <w:left w:val="outset" w:color="auto" w:sz="6" w:space="0"/>
              <w:bottom w:val="outset" w:color="auto" w:sz="6" w:space="0"/>
              <w:right w:val="outset" w:color="auto" w:sz="6" w:space="0"/>
            </w:tcBorders>
            <w:shd w:val="clear" w:color="auto" w:fill="FFFFFF"/>
            <w:vAlign w:val="center"/>
          </w:tcPr>
          <w:p w14:paraId="7607336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1736.39</w:t>
            </w:r>
          </w:p>
        </w:tc>
        <w:tc>
          <w:tcPr>
            <w:tcW w:w="1020" w:type="dxa"/>
            <w:tcBorders>
              <w:top w:val="outset" w:color="auto" w:sz="6" w:space="0"/>
              <w:left w:val="outset" w:color="auto" w:sz="6" w:space="0"/>
              <w:bottom w:val="outset" w:color="auto" w:sz="6" w:space="0"/>
              <w:right w:val="outset" w:color="auto" w:sz="6" w:space="0"/>
            </w:tcBorders>
            <w:shd w:val="clear" w:color="auto" w:fill="FFFFFF"/>
            <w:vAlign w:val="center"/>
          </w:tcPr>
          <w:p w14:paraId="3FC952B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601.87</w:t>
            </w:r>
          </w:p>
        </w:tc>
        <w:tc>
          <w:tcPr>
            <w:tcW w:w="945" w:type="dxa"/>
            <w:tcBorders>
              <w:top w:val="outset" w:color="auto" w:sz="6" w:space="0"/>
              <w:left w:val="outset" w:color="auto" w:sz="6" w:space="0"/>
              <w:bottom w:val="outset" w:color="auto" w:sz="6" w:space="0"/>
              <w:right w:val="outset" w:color="auto" w:sz="6" w:space="0"/>
            </w:tcBorders>
            <w:shd w:val="clear" w:color="auto" w:fill="FFFFFF"/>
            <w:vAlign w:val="center"/>
          </w:tcPr>
          <w:p w14:paraId="78FF2EF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899.30</w:t>
            </w:r>
          </w:p>
        </w:tc>
        <w:tc>
          <w:tcPr>
            <w:tcW w:w="870" w:type="dxa"/>
            <w:tcBorders>
              <w:top w:val="outset" w:color="auto" w:sz="6" w:space="0"/>
              <w:left w:val="outset" w:color="auto" w:sz="6" w:space="0"/>
              <w:bottom w:val="outset" w:color="auto" w:sz="6" w:space="0"/>
              <w:right w:val="outset" w:color="auto" w:sz="6" w:space="0"/>
            </w:tcBorders>
            <w:shd w:val="clear" w:color="auto" w:fill="FFFFFF"/>
            <w:vAlign w:val="center"/>
          </w:tcPr>
          <w:p w14:paraId="277D0F9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235.22</w:t>
            </w:r>
          </w:p>
        </w:tc>
      </w:tr>
      <w:tr w14:paraId="07C5C24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990" w:type="dxa"/>
            <w:tcBorders>
              <w:top w:val="outset" w:color="auto" w:sz="6" w:space="0"/>
              <w:left w:val="outset" w:color="auto" w:sz="6" w:space="0"/>
              <w:bottom w:val="outset" w:color="auto" w:sz="6" w:space="0"/>
              <w:right w:val="outset" w:color="auto" w:sz="6" w:space="0"/>
            </w:tcBorders>
            <w:shd w:val="clear" w:color="auto" w:fill="FFFFFF"/>
            <w:vAlign w:val="center"/>
          </w:tcPr>
          <w:p w14:paraId="0742469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5-115</w:t>
            </w:r>
          </w:p>
        </w:tc>
        <w:tc>
          <w:tcPr>
            <w:tcW w:w="3870" w:type="dxa"/>
            <w:tcBorders>
              <w:top w:val="outset" w:color="auto" w:sz="6" w:space="0"/>
              <w:left w:val="outset" w:color="auto" w:sz="6" w:space="0"/>
              <w:bottom w:val="outset" w:color="auto" w:sz="6" w:space="0"/>
              <w:right w:val="outset" w:color="auto" w:sz="6" w:space="0"/>
            </w:tcBorders>
            <w:shd w:val="clear" w:color="auto" w:fill="FFFFFF"/>
            <w:vAlign w:val="center"/>
          </w:tcPr>
          <w:p w14:paraId="5C1F16B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大门五金配件 推拉钢木大门 有小门防风型</w:t>
            </w:r>
          </w:p>
        </w:tc>
        <w:tc>
          <w:tcPr>
            <w:tcW w:w="660" w:type="dxa"/>
            <w:tcBorders>
              <w:top w:val="outset" w:color="auto" w:sz="6" w:space="0"/>
              <w:left w:val="outset" w:color="auto" w:sz="6" w:space="0"/>
              <w:bottom w:val="outset" w:color="auto" w:sz="6" w:space="0"/>
              <w:right w:val="outset" w:color="auto" w:sz="6" w:space="0"/>
            </w:tcBorders>
            <w:shd w:val="clear" w:color="auto" w:fill="FFFFFF"/>
            <w:vAlign w:val="center"/>
          </w:tcPr>
          <w:p w14:paraId="05B333B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樘</w:t>
            </w:r>
          </w:p>
        </w:tc>
        <w:tc>
          <w:tcPr>
            <w:tcW w:w="930" w:type="dxa"/>
            <w:tcBorders>
              <w:top w:val="outset" w:color="auto" w:sz="6" w:space="0"/>
              <w:left w:val="outset" w:color="auto" w:sz="6" w:space="0"/>
              <w:bottom w:val="outset" w:color="auto" w:sz="6" w:space="0"/>
              <w:right w:val="outset" w:color="auto" w:sz="6" w:space="0"/>
            </w:tcBorders>
            <w:shd w:val="clear" w:color="auto" w:fill="FFFFFF"/>
            <w:vAlign w:val="center"/>
          </w:tcPr>
          <w:p w14:paraId="74FB692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1684.20</w:t>
            </w:r>
          </w:p>
        </w:tc>
        <w:tc>
          <w:tcPr>
            <w:tcW w:w="1020" w:type="dxa"/>
            <w:tcBorders>
              <w:top w:val="outset" w:color="auto" w:sz="6" w:space="0"/>
              <w:left w:val="outset" w:color="auto" w:sz="6" w:space="0"/>
              <w:bottom w:val="outset" w:color="auto" w:sz="6" w:space="0"/>
              <w:right w:val="outset" w:color="auto" w:sz="6" w:space="0"/>
            </w:tcBorders>
            <w:shd w:val="clear" w:color="auto" w:fill="FFFFFF"/>
            <w:vAlign w:val="center"/>
          </w:tcPr>
          <w:p w14:paraId="159E69E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583.50</w:t>
            </w:r>
          </w:p>
        </w:tc>
        <w:tc>
          <w:tcPr>
            <w:tcW w:w="945" w:type="dxa"/>
            <w:tcBorders>
              <w:top w:val="outset" w:color="auto" w:sz="6" w:space="0"/>
              <w:left w:val="outset" w:color="auto" w:sz="6" w:space="0"/>
              <w:bottom w:val="outset" w:color="auto" w:sz="6" w:space="0"/>
              <w:right w:val="outset" w:color="auto" w:sz="6" w:space="0"/>
            </w:tcBorders>
            <w:shd w:val="clear" w:color="auto" w:fill="FFFFFF"/>
            <w:vAlign w:val="center"/>
          </w:tcPr>
          <w:p w14:paraId="24839E7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872.66</w:t>
            </w:r>
          </w:p>
        </w:tc>
        <w:tc>
          <w:tcPr>
            <w:tcW w:w="870" w:type="dxa"/>
            <w:tcBorders>
              <w:top w:val="outset" w:color="auto" w:sz="6" w:space="0"/>
              <w:left w:val="outset" w:color="auto" w:sz="6" w:space="0"/>
              <w:bottom w:val="outset" w:color="auto" w:sz="6" w:space="0"/>
              <w:right w:val="outset" w:color="auto" w:sz="6" w:space="0"/>
            </w:tcBorders>
            <w:shd w:val="clear" w:color="auto" w:fill="FFFFFF"/>
            <w:vAlign w:val="center"/>
          </w:tcPr>
          <w:p w14:paraId="6C34E0E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228.04</w:t>
            </w:r>
          </w:p>
        </w:tc>
      </w:tr>
      <w:tr w14:paraId="5573C7A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990" w:type="dxa"/>
            <w:tcBorders>
              <w:top w:val="outset" w:color="auto" w:sz="6" w:space="0"/>
              <w:left w:val="outset" w:color="auto" w:sz="6" w:space="0"/>
              <w:bottom w:val="outset" w:color="auto" w:sz="6" w:space="0"/>
              <w:right w:val="outset" w:color="auto" w:sz="6" w:space="0"/>
            </w:tcBorders>
            <w:shd w:val="clear" w:color="auto" w:fill="FFFFFF"/>
            <w:vAlign w:val="center"/>
          </w:tcPr>
          <w:p w14:paraId="115E8CC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5-116</w:t>
            </w:r>
          </w:p>
        </w:tc>
        <w:tc>
          <w:tcPr>
            <w:tcW w:w="3870" w:type="dxa"/>
            <w:tcBorders>
              <w:top w:val="outset" w:color="auto" w:sz="6" w:space="0"/>
              <w:left w:val="outset" w:color="auto" w:sz="6" w:space="0"/>
              <w:bottom w:val="outset" w:color="auto" w:sz="6" w:space="0"/>
              <w:right w:val="outset" w:color="auto" w:sz="6" w:space="0"/>
            </w:tcBorders>
            <w:shd w:val="clear" w:color="auto" w:fill="FFFFFF"/>
            <w:vAlign w:val="center"/>
          </w:tcPr>
          <w:p w14:paraId="0678028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大门五金配件 推拉钢木大门 有小门防严寒型</w:t>
            </w:r>
          </w:p>
        </w:tc>
        <w:tc>
          <w:tcPr>
            <w:tcW w:w="660" w:type="dxa"/>
            <w:tcBorders>
              <w:top w:val="outset" w:color="auto" w:sz="6" w:space="0"/>
              <w:left w:val="outset" w:color="auto" w:sz="6" w:space="0"/>
              <w:bottom w:val="outset" w:color="auto" w:sz="6" w:space="0"/>
              <w:right w:val="outset" w:color="auto" w:sz="6" w:space="0"/>
            </w:tcBorders>
            <w:shd w:val="clear" w:color="auto" w:fill="FFFFFF"/>
            <w:vAlign w:val="center"/>
          </w:tcPr>
          <w:p w14:paraId="6C124C3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樘</w:t>
            </w:r>
          </w:p>
        </w:tc>
        <w:tc>
          <w:tcPr>
            <w:tcW w:w="930" w:type="dxa"/>
            <w:tcBorders>
              <w:top w:val="outset" w:color="auto" w:sz="6" w:space="0"/>
              <w:left w:val="outset" w:color="auto" w:sz="6" w:space="0"/>
              <w:bottom w:val="outset" w:color="auto" w:sz="6" w:space="0"/>
              <w:right w:val="outset" w:color="auto" w:sz="6" w:space="0"/>
            </w:tcBorders>
            <w:shd w:val="clear" w:color="auto" w:fill="FFFFFF"/>
            <w:vAlign w:val="center"/>
          </w:tcPr>
          <w:p w14:paraId="5A1A44C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1909.72</w:t>
            </w:r>
          </w:p>
        </w:tc>
        <w:tc>
          <w:tcPr>
            <w:tcW w:w="1020" w:type="dxa"/>
            <w:tcBorders>
              <w:top w:val="outset" w:color="auto" w:sz="6" w:space="0"/>
              <w:left w:val="outset" w:color="auto" w:sz="6" w:space="0"/>
              <w:bottom w:val="outset" w:color="auto" w:sz="6" w:space="0"/>
              <w:right w:val="outset" w:color="auto" w:sz="6" w:space="0"/>
            </w:tcBorders>
            <w:shd w:val="clear" w:color="auto" w:fill="FFFFFF"/>
            <w:vAlign w:val="center"/>
          </w:tcPr>
          <w:p w14:paraId="0474D0F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662.88</w:t>
            </w:r>
          </w:p>
        </w:tc>
        <w:tc>
          <w:tcPr>
            <w:tcW w:w="945" w:type="dxa"/>
            <w:tcBorders>
              <w:top w:val="outset" w:color="auto" w:sz="6" w:space="0"/>
              <w:left w:val="outset" w:color="auto" w:sz="6" w:space="0"/>
              <w:bottom w:val="outset" w:color="auto" w:sz="6" w:space="0"/>
              <w:right w:val="outset" w:color="auto" w:sz="6" w:space="0"/>
            </w:tcBorders>
            <w:shd w:val="clear" w:color="auto" w:fill="FFFFFF"/>
            <w:vAlign w:val="center"/>
          </w:tcPr>
          <w:p w14:paraId="0B135F3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987.77</w:t>
            </w:r>
          </w:p>
        </w:tc>
        <w:tc>
          <w:tcPr>
            <w:tcW w:w="870" w:type="dxa"/>
            <w:tcBorders>
              <w:top w:val="outset" w:color="auto" w:sz="6" w:space="0"/>
              <w:left w:val="outset" w:color="auto" w:sz="6" w:space="0"/>
              <w:bottom w:val="outset" w:color="auto" w:sz="6" w:space="0"/>
              <w:right w:val="outset" w:color="auto" w:sz="6" w:space="0"/>
            </w:tcBorders>
            <w:shd w:val="clear" w:color="auto" w:fill="FFFFFF"/>
            <w:vAlign w:val="center"/>
          </w:tcPr>
          <w:p w14:paraId="14154E9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259.07</w:t>
            </w:r>
          </w:p>
        </w:tc>
      </w:tr>
      <w:tr w14:paraId="21DAFD0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990" w:type="dxa"/>
            <w:tcBorders>
              <w:top w:val="outset" w:color="auto" w:sz="6" w:space="0"/>
              <w:left w:val="outset" w:color="auto" w:sz="6" w:space="0"/>
              <w:bottom w:val="outset" w:color="auto" w:sz="6" w:space="0"/>
              <w:right w:val="outset" w:color="auto" w:sz="6" w:space="0"/>
            </w:tcBorders>
            <w:shd w:val="clear" w:color="auto" w:fill="FFFFFF"/>
            <w:vAlign w:val="center"/>
          </w:tcPr>
          <w:p w14:paraId="1250FD2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5-117</w:t>
            </w:r>
          </w:p>
        </w:tc>
        <w:tc>
          <w:tcPr>
            <w:tcW w:w="3870" w:type="dxa"/>
            <w:tcBorders>
              <w:top w:val="outset" w:color="auto" w:sz="6" w:space="0"/>
              <w:left w:val="outset" w:color="auto" w:sz="6" w:space="0"/>
              <w:bottom w:val="outset" w:color="auto" w:sz="6" w:space="0"/>
              <w:right w:val="outset" w:color="auto" w:sz="6" w:space="0"/>
            </w:tcBorders>
            <w:shd w:val="clear" w:color="auto" w:fill="FFFFFF"/>
            <w:vAlign w:val="center"/>
          </w:tcPr>
          <w:p w14:paraId="01B4DBF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大门五金配件 平开钢大门</w:t>
            </w:r>
          </w:p>
        </w:tc>
        <w:tc>
          <w:tcPr>
            <w:tcW w:w="660" w:type="dxa"/>
            <w:tcBorders>
              <w:top w:val="outset" w:color="auto" w:sz="6" w:space="0"/>
              <w:left w:val="outset" w:color="auto" w:sz="6" w:space="0"/>
              <w:bottom w:val="outset" w:color="auto" w:sz="6" w:space="0"/>
              <w:right w:val="outset" w:color="auto" w:sz="6" w:space="0"/>
            </w:tcBorders>
            <w:shd w:val="clear" w:color="auto" w:fill="FFFFFF"/>
            <w:vAlign w:val="center"/>
          </w:tcPr>
          <w:p w14:paraId="671B66C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樘</w:t>
            </w:r>
          </w:p>
        </w:tc>
        <w:tc>
          <w:tcPr>
            <w:tcW w:w="930" w:type="dxa"/>
            <w:tcBorders>
              <w:top w:val="outset" w:color="auto" w:sz="6" w:space="0"/>
              <w:left w:val="outset" w:color="auto" w:sz="6" w:space="0"/>
              <w:bottom w:val="outset" w:color="auto" w:sz="6" w:space="0"/>
              <w:right w:val="outset" w:color="auto" w:sz="6" w:space="0"/>
            </w:tcBorders>
            <w:shd w:val="clear" w:color="auto" w:fill="FFFFFF"/>
            <w:vAlign w:val="center"/>
          </w:tcPr>
          <w:p w14:paraId="176E2F4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406.60</w:t>
            </w:r>
          </w:p>
        </w:tc>
        <w:tc>
          <w:tcPr>
            <w:tcW w:w="1020" w:type="dxa"/>
            <w:tcBorders>
              <w:top w:val="outset" w:color="auto" w:sz="6" w:space="0"/>
              <w:left w:val="outset" w:color="auto" w:sz="6" w:space="0"/>
              <w:bottom w:val="outset" w:color="auto" w:sz="6" w:space="0"/>
              <w:right w:val="outset" w:color="auto" w:sz="6" w:space="0"/>
            </w:tcBorders>
            <w:shd w:val="clear" w:color="auto" w:fill="FFFFFF"/>
            <w:vAlign w:val="center"/>
          </w:tcPr>
          <w:p w14:paraId="11E509A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143.12</w:t>
            </w:r>
          </w:p>
        </w:tc>
        <w:tc>
          <w:tcPr>
            <w:tcW w:w="945" w:type="dxa"/>
            <w:tcBorders>
              <w:top w:val="outset" w:color="auto" w:sz="6" w:space="0"/>
              <w:left w:val="outset" w:color="auto" w:sz="6" w:space="0"/>
              <w:bottom w:val="outset" w:color="auto" w:sz="6" w:space="0"/>
              <w:right w:val="outset" w:color="auto" w:sz="6" w:space="0"/>
            </w:tcBorders>
            <w:shd w:val="clear" w:color="auto" w:fill="FFFFFF"/>
            <w:vAlign w:val="center"/>
          </w:tcPr>
          <w:p w14:paraId="7A5027C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207.54</w:t>
            </w:r>
          </w:p>
        </w:tc>
        <w:tc>
          <w:tcPr>
            <w:tcW w:w="870" w:type="dxa"/>
            <w:tcBorders>
              <w:top w:val="outset" w:color="auto" w:sz="6" w:space="0"/>
              <w:left w:val="outset" w:color="auto" w:sz="6" w:space="0"/>
              <w:bottom w:val="outset" w:color="auto" w:sz="6" w:space="0"/>
              <w:right w:val="outset" w:color="auto" w:sz="6" w:space="0"/>
            </w:tcBorders>
            <w:shd w:val="clear" w:color="auto" w:fill="FFFFFF"/>
            <w:vAlign w:val="center"/>
          </w:tcPr>
          <w:p w14:paraId="4F94F3D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55.94</w:t>
            </w:r>
          </w:p>
        </w:tc>
      </w:tr>
      <w:tr w14:paraId="495EA7E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990" w:type="dxa"/>
            <w:tcBorders>
              <w:top w:val="outset" w:color="auto" w:sz="6" w:space="0"/>
              <w:left w:val="outset" w:color="auto" w:sz="6" w:space="0"/>
              <w:bottom w:val="outset" w:color="auto" w:sz="6" w:space="0"/>
              <w:right w:val="outset" w:color="auto" w:sz="6" w:space="0"/>
            </w:tcBorders>
            <w:shd w:val="clear" w:color="auto" w:fill="FFFFFF"/>
            <w:vAlign w:val="center"/>
          </w:tcPr>
          <w:p w14:paraId="034212B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5-118</w:t>
            </w:r>
          </w:p>
        </w:tc>
        <w:tc>
          <w:tcPr>
            <w:tcW w:w="3870" w:type="dxa"/>
            <w:tcBorders>
              <w:top w:val="outset" w:color="auto" w:sz="6" w:space="0"/>
              <w:left w:val="outset" w:color="auto" w:sz="6" w:space="0"/>
              <w:bottom w:val="outset" w:color="auto" w:sz="6" w:space="0"/>
              <w:right w:val="outset" w:color="auto" w:sz="6" w:space="0"/>
            </w:tcBorders>
            <w:shd w:val="clear" w:color="auto" w:fill="FFFFFF"/>
            <w:vAlign w:val="center"/>
          </w:tcPr>
          <w:p w14:paraId="6D57AA1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大门五金配件 推拉钢大门</w:t>
            </w:r>
          </w:p>
        </w:tc>
        <w:tc>
          <w:tcPr>
            <w:tcW w:w="660" w:type="dxa"/>
            <w:tcBorders>
              <w:top w:val="outset" w:color="auto" w:sz="6" w:space="0"/>
              <w:left w:val="outset" w:color="auto" w:sz="6" w:space="0"/>
              <w:bottom w:val="outset" w:color="auto" w:sz="6" w:space="0"/>
              <w:right w:val="outset" w:color="auto" w:sz="6" w:space="0"/>
            </w:tcBorders>
            <w:shd w:val="clear" w:color="auto" w:fill="FFFFFF"/>
            <w:vAlign w:val="center"/>
          </w:tcPr>
          <w:p w14:paraId="49ECDA8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樘</w:t>
            </w:r>
          </w:p>
        </w:tc>
        <w:tc>
          <w:tcPr>
            <w:tcW w:w="930" w:type="dxa"/>
            <w:tcBorders>
              <w:top w:val="outset" w:color="auto" w:sz="6" w:space="0"/>
              <w:left w:val="outset" w:color="auto" w:sz="6" w:space="0"/>
              <w:bottom w:val="outset" w:color="auto" w:sz="6" w:space="0"/>
              <w:right w:val="outset" w:color="auto" w:sz="6" w:space="0"/>
            </w:tcBorders>
            <w:shd w:val="clear" w:color="auto" w:fill="FFFFFF"/>
            <w:vAlign w:val="center"/>
          </w:tcPr>
          <w:p w14:paraId="62A2A4A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2113.13</w:t>
            </w:r>
          </w:p>
        </w:tc>
        <w:tc>
          <w:tcPr>
            <w:tcW w:w="1020" w:type="dxa"/>
            <w:tcBorders>
              <w:top w:val="outset" w:color="auto" w:sz="6" w:space="0"/>
              <w:left w:val="outset" w:color="auto" w:sz="6" w:space="0"/>
              <w:bottom w:val="outset" w:color="auto" w:sz="6" w:space="0"/>
              <w:right w:val="outset" w:color="auto" w:sz="6" w:space="0"/>
            </w:tcBorders>
            <w:shd w:val="clear" w:color="auto" w:fill="FFFFFF"/>
            <w:vAlign w:val="center"/>
          </w:tcPr>
          <w:p w14:paraId="36A33E7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743.83</w:t>
            </w:r>
          </w:p>
        </w:tc>
        <w:tc>
          <w:tcPr>
            <w:tcW w:w="945" w:type="dxa"/>
            <w:tcBorders>
              <w:top w:val="outset" w:color="auto" w:sz="6" w:space="0"/>
              <w:left w:val="outset" w:color="auto" w:sz="6" w:space="0"/>
              <w:bottom w:val="outset" w:color="auto" w:sz="6" w:space="0"/>
              <w:right w:val="outset" w:color="auto" w:sz="6" w:space="0"/>
            </w:tcBorders>
            <w:shd w:val="clear" w:color="auto" w:fill="FFFFFF"/>
            <w:vAlign w:val="center"/>
          </w:tcPr>
          <w:p w14:paraId="732E1BE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1078.59</w:t>
            </w:r>
          </w:p>
        </w:tc>
        <w:tc>
          <w:tcPr>
            <w:tcW w:w="870" w:type="dxa"/>
            <w:tcBorders>
              <w:top w:val="outset" w:color="auto" w:sz="6" w:space="0"/>
              <w:left w:val="outset" w:color="auto" w:sz="6" w:space="0"/>
              <w:bottom w:val="outset" w:color="auto" w:sz="6" w:space="0"/>
              <w:right w:val="outset" w:color="auto" w:sz="6" w:space="0"/>
            </w:tcBorders>
            <w:shd w:val="clear" w:color="auto" w:fill="FFFFFF"/>
            <w:vAlign w:val="center"/>
          </w:tcPr>
          <w:p w14:paraId="09EB647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290.71</w:t>
            </w:r>
          </w:p>
        </w:tc>
      </w:tr>
      <w:tr w14:paraId="39A6F66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990" w:type="dxa"/>
            <w:tcBorders>
              <w:top w:val="outset" w:color="auto" w:sz="6" w:space="0"/>
              <w:left w:val="outset" w:color="auto" w:sz="6" w:space="0"/>
              <w:bottom w:val="outset" w:color="auto" w:sz="6" w:space="0"/>
              <w:right w:val="outset" w:color="auto" w:sz="6" w:space="0"/>
            </w:tcBorders>
            <w:shd w:val="clear" w:color="auto" w:fill="FFFFFF"/>
            <w:vAlign w:val="center"/>
          </w:tcPr>
          <w:p w14:paraId="636CCF6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5-119</w:t>
            </w:r>
          </w:p>
        </w:tc>
        <w:tc>
          <w:tcPr>
            <w:tcW w:w="3870" w:type="dxa"/>
            <w:tcBorders>
              <w:top w:val="outset" w:color="auto" w:sz="6" w:space="0"/>
              <w:left w:val="outset" w:color="auto" w:sz="6" w:space="0"/>
              <w:bottom w:val="outset" w:color="auto" w:sz="6" w:space="0"/>
              <w:right w:val="outset" w:color="auto" w:sz="6" w:space="0"/>
            </w:tcBorders>
            <w:shd w:val="clear" w:color="auto" w:fill="FFFFFF"/>
            <w:vAlign w:val="center"/>
          </w:tcPr>
          <w:p w14:paraId="2C10872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大门五金配件 钢折叠门</w:t>
            </w:r>
          </w:p>
        </w:tc>
        <w:tc>
          <w:tcPr>
            <w:tcW w:w="660" w:type="dxa"/>
            <w:tcBorders>
              <w:top w:val="outset" w:color="auto" w:sz="6" w:space="0"/>
              <w:left w:val="outset" w:color="auto" w:sz="6" w:space="0"/>
              <w:bottom w:val="outset" w:color="auto" w:sz="6" w:space="0"/>
              <w:right w:val="outset" w:color="auto" w:sz="6" w:space="0"/>
            </w:tcBorders>
            <w:shd w:val="clear" w:color="auto" w:fill="FFFFFF"/>
            <w:vAlign w:val="center"/>
          </w:tcPr>
          <w:p w14:paraId="3CAF06A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樘</w:t>
            </w:r>
          </w:p>
        </w:tc>
        <w:tc>
          <w:tcPr>
            <w:tcW w:w="930" w:type="dxa"/>
            <w:tcBorders>
              <w:top w:val="outset" w:color="auto" w:sz="6" w:space="0"/>
              <w:left w:val="outset" w:color="auto" w:sz="6" w:space="0"/>
              <w:bottom w:val="outset" w:color="auto" w:sz="6" w:space="0"/>
              <w:right w:val="outset" w:color="auto" w:sz="6" w:space="0"/>
            </w:tcBorders>
            <w:shd w:val="clear" w:color="auto" w:fill="FFFFFF"/>
            <w:vAlign w:val="center"/>
          </w:tcPr>
          <w:p w14:paraId="628B50E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294.99</w:t>
            </w:r>
          </w:p>
        </w:tc>
        <w:tc>
          <w:tcPr>
            <w:tcW w:w="1020" w:type="dxa"/>
            <w:tcBorders>
              <w:top w:val="outset" w:color="auto" w:sz="6" w:space="0"/>
              <w:left w:val="outset" w:color="auto" w:sz="6" w:space="0"/>
              <w:bottom w:val="outset" w:color="auto" w:sz="6" w:space="0"/>
              <w:right w:val="outset" w:color="auto" w:sz="6" w:space="0"/>
            </w:tcBorders>
            <w:shd w:val="clear" w:color="auto" w:fill="FFFFFF"/>
            <w:vAlign w:val="center"/>
          </w:tcPr>
          <w:p w14:paraId="596A1A1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103.84</w:t>
            </w:r>
          </w:p>
        </w:tc>
        <w:tc>
          <w:tcPr>
            <w:tcW w:w="945" w:type="dxa"/>
            <w:tcBorders>
              <w:top w:val="outset" w:color="auto" w:sz="6" w:space="0"/>
              <w:left w:val="outset" w:color="auto" w:sz="6" w:space="0"/>
              <w:bottom w:val="outset" w:color="auto" w:sz="6" w:space="0"/>
              <w:right w:val="outset" w:color="auto" w:sz="6" w:space="0"/>
            </w:tcBorders>
            <w:shd w:val="clear" w:color="auto" w:fill="FFFFFF"/>
            <w:vAlign w:val="center"/>
          </w:tcPr>
          <w:p w14:paraId="1A555C4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150.57</w:t>
            </w:r>
          </w:p>
        </w:tc>
        <w:tc>
          <w:tcPr>
            <w:tcW w:w="870" w:type="dxa"/>
            <w:tcBorders>
              <w:top w:val="outset" w:color="auto" w:sz="6" w:space="0"/>
              <w:left w:val="outset" w:color="auto" w:sz="6" w:space="0"/>
              <w:bottom w:val="outset" w:color="auto" w:sz="6" w:space="0"/>
              <w:right w:val="outset" w:color="auto" w:sz="6" w:space="0"/>
            </w:tcBorders>
            <w:shd w:val="clear" w:color="auto" w:fill="FFFFFF"/>
            <w:vAlign w:val="center"/>
          </w:tcPr>
          <w:p w14:paraId="3B61E2F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40.58</w:t>
            </w:r>
          </w:p>
        </w:tc>
      </w:tr>
      <w:tr w14:paraId="5B70C06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990" w:type="dxa"/>
            <w:tcBorders>
              <w:top w:val="outset" w:color="auto" w:sz="6" w:space="0"/>
              <w:left w:val="outset" w:color="auto" w:sz="6" w:space="0"/>
              <w:bottom w:val="outset" w:color="auto" w:sz="6" w:space="0"/>
              <w:right w:val="outset" w:color="auto" w:sz="6" w:space="0"/>
            </w:tcBorders>
            <w:shd w:val="clear" w:color="auto" w:fill="FFFFFF"/>
            <w:vAlign w:val="center"/>
          </w:tcPr>
          <w:p w14:paraId="6873B33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5-120</w:t>
            </w:r>
          </w:p>
        </w:tc>
        <w:tc>
          <w:tcPr>
            <w:tcW w:w="3870" w:type="dxa"/>
            <w:tcBorders>
              <w:top w:val="outset" w:color="auto" w:sz="6" w:space="0"/>
              <w:left w:val="outset" w:color="auto" w:sz="6" w:space="0"/>
              <w:bottom w:val="outset" w:color="auto" w:sz="6" w:space="0"/>
              <w:right w:val="outset" w:color="auto" w:sz="6" w:space="0"/>
            </w:tcBorders>
            <w:shd w:val="clear" w:color="auto" w:fill="FFFFFF"/>
            <w:vAlign w:val="center"/>
          </w:tcPr>
          <w:p w14:paraId="343AE0C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大门五金配件 钢管铁丝网门</w:t>
            </w:r>
          </w:p>
        </w:tc>
        <w:tc>
          <w:tcPr>
            <w:tcW w:w="660" w:type="dxa"/>
            <w:tcBorders>
              <w:top w:val="outset" w:color="auto" w:sz="6" w:space="0"/>
              <w:left w:val="outset" w:color="auto" w:sz="6" w:space="0"/>
              <w:bottom w:val="outset" w:color="auto" w:sz="6" w:space="0"/>
              <w:right w:val="outset" w:color="auto" w:sz="6" w:space="0"/>
            </w:tcBorders>
            <w:shd w:val="clear" w:color="auto" w:fill="FFFFFF"/>
            <w:vAlign w:val="center"/>
          </w:tcPr>
          <w:p w14:paraId="0657B20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樘</w:t>
            </w:r>
          </w:p>
        </w:tc>
        <w:tc>
          <w:tcPr>
            <w:tcW w:w="930" w:type="dxa"/>
            <w:tcBorders>
              <w:top w:val="outset" w:color="auto" w:sz="6" w:space="0"/>
              <w:left w:val="outset" w:color="auto" w:sz="6" w:space="0"/>
              <w:bottom w:val="outset" w:color="auto" w:sz="6" w:space="0"/>
              <w:right w:val="outset" w:color="auto" w:sz="6" w:space="0"/>
            </w:tcBorders>
            <w:shd w:val="clear" w:color="auto" w:fill="FFFFFF"/>
            <w:vAlign w:val="center"/>
          </w:tcPr>
          <w:p w14:paraId="60EE7BE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368.15</w:t>
            </w:r>
          </w:p>
        </w:tc>
        <w:tc>
          <w:tcPr>
            <w:tcW w:w="1020" w:type="dxa"/>
            <w:tcBorders>
              <w:top w:val="outset" w:color="auto" w:sz="6" w:space="0"/>
              <w:left w:val="outset" w:color="auto" w:sz="6" w:space="0"/>
              <w:bottom w:val="outset" w:color="auto" w:sz="6" w:space="0"/>
              <w:right w:val="outset" w:color="auto" w:sz="6" w:space="0"/>
            </w:tcBorders>
            <w:shd w:val="clear" w:color="auto" w:fill="FFFFFF"/>
            <w:vAlign w:val="center"/>
          </w:tcPr>
          <w:p w14:paraId="74E91FD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129.59</w:t>
            </w:r>
          </w:p>
        </w:tc>
        <w:tc>
          <w:tcPr>
            <w:tcW w:w="945" w:type="dxa"/>
            <w:tcBorders>
              <w:top w:val="outset" w:color="auto" w:sz="6" w:space="0"/>
              <w:left w:val="outset" w:color="auto" w:sz="6" w:space="0"/>
              <w:bottom w:val="outset" w:color="auto" w:sz="6" w:space="0"/>
              <w:right w:val="outset" w:color="auto" w:sz="6" w:space="0"/>
            </w:tcBorders>
            <w:shd w:val="clear" w:color="auto" w:fill="FFFFFF"/>
            <w:vAlign w:val="center"/>
          </w:tcPr>
          <w:p w14:paraId="7241723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187.91</w:t>
            </w:r>
          </w:p>
        </w:tc>
        <w:tc>
          <w:tcPr>
            <w:tcW w:w="870" w:type="dxa"/>
            <w:tcBorders>
              <w:top w:val="outset" w:color="auto" w:sz="6" w:space="0"/>
              <w:left w:val="outset" w:color="auto" w:sz="6" w:space="0"/>
              <w:bottom w:val="outset" w:color="auto" w:sz="6" w:space="0"/>
              <w:right w:val="outset" w:color="auto" w:sz="6" w:space="0"/>
            </w:tcBorders>
            <w:shd w:val="clear" w:color="auto" w:fill="FFFFFF"/>
            <w:vAlign w:val="center"/>
          </w:tcPr>
          <w:p w14:paraId="7393F31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50.65</w:t>
            </w:r>
          </w:p>
        </w:tc>
      </w:tr>
      <w:tr w14:paraId="7523F73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990" w:type="dxa"/>
            <w:tcBorders>
              <w:top w:val="outset" w:color="auto" w:sz="6" w:space="0"/>
              <w:left w:val="outset" w:color="auto" w:sz="6" w:space="0"/>
              <w:bottom w:val="outset" w:color="auto" w:sz="6" w:space="0"/>
              <w:right w:val="outset" w:color="auto" w:sz="6" w:space="0"/>
            </w:tcBorders>
            <w:shd w:val="clear" w:color="auto" w:fill="FFFFFF"/>
            <w:vAlign w:val="center"/>
          </w:tcPr>
          <w:p w14:paraId="2CE2219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5-121</w:t>
            </w:r>
          </w:p>
        </w:tc>
        <w:tc>
          <w:tcPr>
            <w:tcW w:w="3870" w:type="dxa"/>
            <w:tcBorders>
              <w:top w:val="outset" w:color="auto" w:sz="6" w:space="0"/>
              <w:left w:val="outset" w:color="auto" w:sz="6" w:space="0"/>
              <w:bottom w:val="outset" w:color="auto" w:sz="6" w:space="0"/>
              <w:right w:val="outset" w:color="auto" w:sz="6" w:space="0"/>
            </w:tcBorders>
            <w:shd w:val="clear" w:color="auto" w:fill="FFFFFF"/>
            <w:vAlign w:val="center"/>
          </w:tcPr>
          <w:p w14:paraId="798EF44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大门五金配件 角钢铁丝网门</w:t>
            </w:r>
          </w:p>
        </w:tc>
        <w:tc>
          <w:tcPr>
            <w:tcW w:w="660" w:type="dxa"/>
            <w:tcBorders>
              <w:top w:val="outset" w:color="auto" w:sz="6" w:space="0"/>
              <w:left w:val="outset" w:color="auto" w:sz="6" w:space="0"/>
              <w:bottom w:val="outset" w:color="auto" w:sz="6" w:space="0"/>
              <w:right w:val="outset" w:color="auto" w:sz="6" w:space="0"/>
            </w:tcBorders>
            <w:shd w:val="clear" w:color="auto" w:fill="FFFFFF"/>
            <w:vAlign w:val="center"/>
          </w:tcPr>
          <w:p w14:paraId="3049979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樘</w:t>
            </w:r>
          </w:p>
        </w:tc>
        <w:tc>
          <w:tcPr>
            <w:tcW w:w="930" w:type="dxa"/>
            <w:tcBorders>
              <w:top w:val="outset" w:color="auto" w:sz="6" w:space="0"/>
              <w:left w:val="outset" w:color="auto" w:sz="6" w:space="0"/>
              <w:bottom w:val="outset" w:color="auto" w:sz="6" w:space="0"/>
              <w:right w:val="outset" w:color="auto" w:sz="6" w:space="0"/>
            </w:tcBorders>
            <w:shd w:val="clear" w:color="auto" w:fill="FFFFFF"/>
            <w:vAlign w:val="center"/>
          </w:tcPr>
          <w:p w14:paraId="5750FEA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423.41</w:t>
            </w:r>
          </w:p>
        </w:tc>
        <w:tc>
          <w:tcPr>
            <w:tcW w:w="1020" w:type="dxa"/>
            <w:tcBorders>
              <w:top w:val="outset" w:color="auto" w:sz="6" w:space="0"/>
              <w:left w:val="outset" w:color="auto" w:sz="6" w:space="0"/>
              <w:bottom w:val="outset" w:color="auto" w:sz="6" w:space="0"/>
              <w:right w:val="outset" w:color="auto" w:sz="6" w:space="0"/>
            </w:tcBorders>
            <w:shd w:val="clear" w:color="auto" w:fill="FFFFFF"/>
            <w:vAlign w:val="center"/>
          </w:tcPr>
          <w:p w14:paraId="4170531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149.04</w:t>
            </w:r>
          </w:p>
        </w:tc>
        <w:tc>
          <w:tcPr>
            <w:tcW w:w="945" w:type="dxa"/>
            <w:tcBorders>
              <w:top w:val="outset" w:color="auto" w:sz="6" w:space="0"/>
              <w:left w:val="outset" w:color="auto" w:sz="6" w:space="0"/>
              <w:bottom w:val="outset" w:color="auto" w:sz="6" w:space="0"/>
              <w:right w:val="outset" w:color="auto" w:sz="6" w:space="0"/>
            </w:tcBorders>
            <w:shd w:val="clear" w:color="auto" w:fill="FFFFFF"/>
            <w:vAlign w:val="center"/>
          </w:tcPr>
          <w:p w14:paraId="4CCBF9B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216.12</w:t>
            </w:r>
          </w:p>
        </w:tc>
        <w:tc>
          <w:tcPr>
            <w:tcW w:w="870" w:type="dxa"/>
            <w:tcBorders>
              <w:top w:val="outset" w:color="auto" w:sz="6" w:space="0"/>
              <w:left w:val="outset" w:color="auto" w:sz="6" w:space="0"/>
              <w:bottom w:val="outset" w:color="auto" w:sz="6" w:space="0"/>
              <w:right w:val="outset" w:color="auto" w:sz="6" w:space="0"/>
            </w:tcBorders>
            <w:shd w:val="clear" w:color="auto" w:fill="FFFFFF"/>
            <w:vAlign w:val="center"/>
          </w:tcPr>
          <w:p w14:paraId="316AED0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58.25</w:t>
            </w:r>
          </w:p>
        </w:tc>
      </w:tr>
      <w:tr w14:paraId="5FCE0CB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990" w:type="dxa"/>
            <w:tcBorders>
              <w:top w:val="outset" w:color="auto" w:sz="6" w:space="0"/>
              <w:left w:val="outset" w:color="auto" w:sz="6" w:space="0"/>
              <w:bottom w:val="outset" w:color="auto" w:sz="6" w:space="0"/>
              <w:right w:val="outset" w:color="auto" w:sz="6" w:space="0"/>
            </w:tcBorders>
            <w:shd w:val="clear" w:color="auto" w:fill="FFFFFF"/>
            <w:vAlign w:val="center"/>
          </w:tcPr>
          <w:p w14:paraId="62AB275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4-667</w:t>
            </w:r>
          </w:p>
        </w:tc>
        <w:tc>
          <w:tcPr>
            <w:tcW w:w="3870" w:type="dxa"/>
            <w:tcBorders>
              <w:top w:val="outset" w:color="auto" w:sz="6" w:space="0"/>
              <w:left w:val="outset" w:color="auto" w:sz="6" w:space="0"/>
              <w:bottom w:val="outset" w:color="auto" w:sz="6" w:space="0"/>
              <w:right w:val="outset" w:color="auto" w:sz="6" w:space="0"/>
            </w:tcBorders>
            <w:shd w:val="clear" w:color="auto" w:fill="FFFFFF"/>
            <w:vAlign w:val="center"/>
          </w:tcPr>
          <w:p w14:paraId="5D0791B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专用铁件安装</w:t>
            </w:r>
          </w:p>
        </w:tc>
        <w:tc>
          <w:tcPr>
            <w:tcW w:w="660" w:type="dxa"/>
            <w:tcBorders>
              <w:top w:val="outset" w:color="auto" w:sz="6" w:space="0"/>
              <w:left w:val="outset" w:color="auto" w:sz="6" w:space="0"/>
              <w:bottom w:val="outset" w:color="auto" w:sz="6" w:space="0"/>
              <w:right w:val="outset" w:color="auto" w:sz="6" w:space="0"/>
            </w:tcBorders>
            <w:shd w:val="clear" w:color="auto" w:fill="FFFFFF"/>
            <w:vAlign w:val="center"/>
          </w:tcPr>
          <w:p w14:paraId="2D5443B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t</w:t>
            </w:r>
          </w:p>
        </w:tc>
        <w:tc>
          <w:tcPr>
            <w:tcW w:w="930" w:type="dxa"/>
            <w:tcBorders>
              <w:top w:val="outset" w:color="auto" w:sz="6" w:space="0"/>
              <w:left w:val="outset" w:color="auto" w:sz="6" w:space="0"/>
              <w:bottom w:val="outset" w:color="auto" w:sz="6" w:space="0"/>
              <w:right w:val="outset" w:color="auto" w:sz="6" w:space="0"/>
            </w:tcBorders>
            <w:shd w:val="clear" w:color="auto" w:fill="FFFFFF"/>
            <w:vAlign w:val="center"/>
          </w:tcPr>
          <w:p w14:paraId="63B20DA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11520.10</w:t>
            </w:r>
          </w:p>
        </w:tc>
        <w:tc>
          <w:tcPr>
            <w:tcW w:w="1020" w:type="dxa"/>
            <w:tcBorders>
              <w:top w:val="outset" w:color="auto" w:sz="6" w:space="0"/>
              <w:left w:val="outset" w:color="auto" w:sz="6" w:space="0"/>
              <w:bottom w:val="outset" w:color="auto" w:sz="6" w:space="0"/>
              <w:right w:val="outset" w:color="auto" w:sz="6" w:space="0"/>
            </w:tcBorders>
            <w:shd w:val="clear" w:color="auto" w:fill="FFFFFF"/>
            <w:vAlign w:val="center"/>
          </w:tcPr>
          <w:p w14:paraId="440AA33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5319.09</w:t>
            </w:r>
          </w:p>
        </w:tc>
        <w:tc>
          <w:tcPr>
            <w:tcW w:w="945" w:type="dxa"/>
            <w:tcBorders>
              <w:top w:val="outset" w:color="auto" w:sz="6" w:space="0"/>
              <w:left w:val="outset" w:color="auto" w:sz="6" w:space="0"/>
              <w:bottom w:val="outset" w:color="auto" w:sz="6" w:space="0"/>
              <w:right w:val="outset" w:color="auto" w:sz="6" w:space="0"/>
            </w:tcBorders>
            <w:shd w:val="clear" w:color="auto" w:fill="FFFFFF"/>
            <w:vAlign w:val="center"/>
          </w:tcPr>
          <w:p w14:paraId="2A73B29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4073.06</w:t>
            </w:r>
          </w:p>
        </w:tc>
        <w:tc>
          <w:tcPr>
            <w:tcW w:w="870" w:type="dxa"/>
            <w:tcBorders>
              <w:top w:val="outset" w:color="auto" w:sz="6" w:space="0"/>
              <w:left w:val="outset" w:color="auto" w:sz="6" w:space="0"/>
              <w:bottom w:val="outset" w:color="auto" w:sz="6" w:space="0"/>
              <w:right w:val="outset" w:color="auto" w:sz="6" w:space="0"/>
            </w:tcBorders>
            <w:shd w:val="clear" w:color="auto" w:fill="FFFFFF"/>
            <w:vAlign w:val="center"/>
          </w:tcPr>
          <w:p w14:paraId="128EAE8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2127.95</w:t>
            </w:r>
          </w:p>
        </w:tc>
      </w:tr>
      <w:tr w14:paraId="3A19D4B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990" w:type="dxa"/>
            <w:tcBorders>
              <w:top w:val="outset" w:color="auto" w:sz="6" w:space="0"/>
              <w:left w:val="outset" w:color="auto" w:sz="6" w:space="0"/>
              <w:bottom w:val="outset" w:color="auto" w:sz="6" w:space="0"/>
              <w:right w:val="outset" w:color="auto" w:sz="6" w:space="0"/>
            </w:tcBorders>
            <w:shd w:val="clear" w:color="auto" w:fill="FFFFFF"/>
            <w:vAlign w:val="center"/>
          </w:tcPr>
          <w:p w14:paraId="4415835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5-41</w:t>
            </w:r>
          </w:p>
        </w:tc>
        <w:tc>
          <w:tcPr>
            <w:tcW w:w="3870" w:type="dxa"/>
            <w:tcBorders>
              <w:top w:val="outset" w:color="auto" w:sz="6" w:space="0"/>
              <w:left w:val="outset" w:color="auto" w:sz="6" w:space="0"/>
              <w:bottom w:val="outset" w:color="auto" w:sz="6" w:space="0"/>
              <w:right w:val="outset" w:color="auto" w:sz="6" w:space="0"/>
            </w:tcBorders>
            <w:shd w:val="clear" w:color="auto" w:fill="FFFFFF"/>
            <w:vAlign w:val="center"/>
          </w:tcPr>
          <w:p w14:paraId="05157A2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全板钢大门 推拉式 门扇安装</w:t>
            </w:r>
          </w:p>
        </w:tc>
        <w:tc>
          <w:tcPr>
            <w:tcW w:w="660" w:type="dxa"/>
            <w:tcBorders>
              <w:top w:val="outset" w:color="auto" w:sz="6" w:space="0"/>
              <w:left w:val="outset" w:color="auto" w:sz="6" w:space="0"/>
              <w:bottom w:val="outset" w:color="auto" w:sz="6" w:space="0"/>
              <w:right w:val="outset" w:color="auto" w:sz="6" w:space="0"/>
            </w:tcBorders>
            <w:shd w:val="clear" w:color="auto" w:fill="FFFFFF"/>
            <w:vAlign w:val="center"/>
          </w:tcPr>
          <w:p w14:paraId="6655C26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100m</w:t>
            </w:r>
            <w:r>
              <w:rPr>
                <w:rFonts w:hint="eastAsia" w:ascii="宋体" w:hAnsi="宋体" w:eastAsia="宋体" w:cs="宋体"/>
                <w:i w:val="0"/>
                <w:iCs w:val="0"/>
                <w:color w:val="000000"/>
                <w:sz w:val="18"/>
                <w:szCs w:val="18"/>
                <w:bdr w:val="none" w:color="auto" w:sz="0" w:space="0"/>
                <w:vertAlign w:val="superscript"/>
              </w:rPr>
              <w:t>2</w:t>
            </w:r>
          </w:p>
        </w:tc>
        <w:tc>
          <w:tcPr>
            <w:tcW w:w="930" w:type="dxa"/>
            <w:tcBorders>
              <w:top w:val="outset" w:color="auto" w:sz="6" w:space="0"/>
              <w:left w:val="outset" w:color="auto" w:sz="6" w:space="0"/>
              <w:bottom w:val="outset" w:color="auto" w:sz="6" w:space="0"/>
              <w:right w:val="outset" w:color="auto" w:sz="6" w:space="0"/>
            </w:tcBorders>
            <w:shd w:val="clear" w:color="auto" w:fill="FFFFFF"/>
            <w:vAlign w:val="center"/>
          </w:tcPr>
          <w:p w14:paraId="45B9074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29800.24</w:t>
            </w:r>
          </w:p>
        </w:tc>
        <w:tc>
          <w:tcPr>
            <w:tcW w:w="1020" w:type="dxa"/>
            <w:tcBorders>
              <w:top w:val="outset" w:color="auto" w:sz="6" w:space="0"/>
              <w:left w:val="outset" w:color="auto" w:sz="6" w:space="0"/>
              <w:bottom w:val="outset" w:color="auto" w:sz="6" w:space="0"/>
              <w:right w:val="outset" w:color="auto" w:sz="6" w:space="0"/>
            </w:tcBorders>
            <w:shd w:val="clear" w:color="auto" w:fill="FFFFFF"/>
            <w:vAlign w:val="center"/>
          </w:tcPr>
          <w:p w14:paraId="631BF9B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11817.21</w:t>
            </w:r>
          </w:p>
        </w:tc>
        <w:tc>
          <w:tcPr>
            <w:tcW w:w="945" w:type="dxa"/>
            <w:tcBorders>
              <w:top w:val="outset" w:color="auto" w:sz="6" w:space="0"/>
              <w:left w:val="outset" w:color="auto" w:sz="6" w:space="0"/>
              <w:bottom w:val="outset" w:color="auto" w:sz="6" w:space="0"/>
              <w:right w:val="outset" w:color="auto" w:sz="6" w:space="0"/>
            </w:tcBorders>
            <w:shd w:val="clear" w:color="auto" w:fill="FFFFFF"/>
            <w:vAlign w:val="center"/>
          </w:tcPr>
          <w:p w14:paraId="2617B42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12542.57</w:t>
            </w:r>
          </w:p>
        </w:tc>
        <w:tc>
          <w:tcPr>
            <w:tcW w:w="870" w:type="dxa"/>
            <w:tcBorders>
              <w:top w:val="outset" w:color="auto" w:sz="6" w:space="0"/>
              <w:left w:val="outset" w:color="auto" w:sz="6" w:space="0"/>
              <w:bottom w:val="outset" w:color="auto" w:sz="6" w:space="0"/>
              <w:right w:val="outset" w:color="auto" w:sz="6" w:space="0"/>
            </w:tcBorders>
            <w:shd w:val="clear" w:color="auto" w:fill="FFFFFF"/>
            <w:vAlign w:val="center"/>
          </w:tcPr>
          <w:p w14:paraId="6E23320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5440.46</w:t>
            </w:r>
          </w:p>
        </w:tc>
      </w:tr>
      <w:tr w14:paraId="72F5183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990" w:type="dxa"/>
            <w:tcBorders>
              <w:top w:val="outset" w:color="auto" w:sz="6" w:space="0"/>
              <w:left w:val="outset" w:color="auto" w:sz="6" w:space="0"/>
              <w:bottom w:val="outset" w:color="auto" w:sz="6" w:space="0"/>
              <w:right w:val="outset" w:color="auto" w:sz="6" w:space="0"/>
            </w:tcBorders>
            <w:shd w:val="clear" w:color="auto" w:fill="FFFFFF"/>
            <w:vAlign w:val="center"/>
          </w:tcPr>
          <w:p w14:paraId="4E3A08B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5-122</w:t>
            </w:r>
          </w:p>
        </w:tc>
        <w:tc>
          <w:tcPr>
            <w:tcW w:w="3870" w:type="dxa"/>
            <w:tcBorders>
              <w:top w:val="outset" w:color="auto" w:sz="6" w:space="0"/>
              <w:left w:val="outset" w:color="auto" w:sz="6" w:space="0"/>
              <w:bottom w:val="outset" w:color="auto" w:sz="6" w:space="0"/>
              <w:right w:val="outset" w:color="auto" w:sz="6" w:space="0"/>
            </w:tcBorders>
            <w:shd w:val="clear" w:color="auto" w:fill="FFFFFF"/>
            <w:vAlign w:val="center"/>
          </w:tcPr>
          <w:p w14:paraId="16133B9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大门五金配件 防火门</w:t>
            </w:r>
          </w:p>
        </w:tc>
        <w:tc>
          <w:tcPr>
            <w:tcW w:w="660" w:type="dxa"/>
            <w:tcBorders>
              <w:top w:val="outset" w:color="auto" w:sz="6" w:space="0"/>
              <w:left w:val="outset" w:color="auto" w:sz="6" w:space="0"/>
              <w:bottom w:val="outset" w:color="auto" w:sz="6" w:space="0"/>
              <w:right w:val="outset" w:color="auto" w:sz="6" w:space="0"/>
            </w:tcBorders>
            <w:shd w:val="clear" w:color="auto" w:fill="FFFFFF"/>
            <w:vAlign w:val="center"/>
          </w:tcPr>
          <w:p w14:paraId="5F5736A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樘</w:t>
            </w:r>
          </w:p>
        </w:tc>
        <w:tc>
          <w:tcPr>
            <w:tcW w:w="930" w:type="dxa"/>
            <w:tcBorders>
              <w:top w:val="outset" w:color="auto" w:sz="6" w:space="0"/>
              <w:left w:val="outset" w:color="auto" w:sz="6" w:space="0"/>
              <w:bottom w:val="outset" w:color="auto" w:sz="6" w:space="0"/>
              <w:right w:val="outset" w:color="auto" w:sz="6" w:space="0"/>
            </w:tcBorders>
            <w:shd w:val="clear" w:color="auto" w:fill="FFFFFF"/>
            <w:vAlign w:val="center"/>
          </w:tcPr>
          <w:p w14:paraId="218B941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342.88</w:t>
            </w:r>
          </w:p>
        </w:tc>
        <w:tc>
          <w:tcPr>
            <w:tcW w:w="1020" w:type="dxa"/>
            <w:tcBorders>
              <w:top w:val="outset" w:color="auto" w:sz="6" w:space="0"/>
              <w:left w:val="outset" w:color="auto" w:sz="6" w:space="0"/>
              <w:bottom w:val="outset" w:color="auto" w:sz="6" w:space="0"/>
              <w:right w:val="outset" w:color="auto" w:sz="6" w:space="0"/>
            </w:tcBorders>
            <w:shd w:val="clear" w:color="auto" w:fill="FFFFFF"/>
            <w:vAlign w:val="center"/>
          </w:tcPr>
          <w:p w14:paraId="66D26E7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160.28</w:t>
            </w:r>
          </w:p>
        </w:tc>
        <w:tc>
          <w:tcPr>
            <w:tcW w:w="945" w:type="dxa"/>
            <w:tcBorders>
              <w:top w:val="outset" w:color="auto" w:sz="6" w:space="0"/>
              <w:left w:val="outset" w:color="auto" w:sz="6" w:space="0"/>
              <w:bottom w:val="outset" w:color="auto" w:sz="6" w:space="0"/>
              <w:right w:val="outset" w:color="auto" w:sz="6" w:space="0"/>
            </w:tcBorders>
            <w:shd w:val="clear" w:color="auto" w:fill="FFFFFF"/>
            <w:vAlign w:val="center"/>
          </w:tcPr>
          <w:p w14:paraId="0A243C2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127.36</w:t>
            </w:r>
          </w:p>
        </w:tc>
        <w:tc>
          <w:tcPr>
            <w:tcW w:w="870" w:type="dxa"/>
            <w:tcBorders>
              <w:top w:val="outset" w:color="auto" w:sz="6" w:space="0"/>
              <w:left w:val="outset" w:color="auto" w:sz="6" w:space="0"/>
              <w:bottom w:val="outset" w:color="auto" w:sz="6" w:space="0"/>
              <w:right w:val="outset" w:color="auto" w:sz="6" w:space="0"/>
            </w:tcBorders>
            <w:shd w:val="clear" w:color="auto" w:fill="FFFFFF"/>
            <w:vAlign w:val="center"/>
          </w:tcPr>
          <w:p w14:paraId="37FC6C0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55.24</w:t>
            </w:r>
          </w:p>
        </w:tc>
      </w:tr>
      <w:tr w14:paraId="756924E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990" w:type="dxa"/>
            <w:tcBorders>
              <w:top w:val="outset" w:color="auto" w:sz="6" w:space="0"/>
              <w:left w:val="outset" w:color="auto" w:sz="6" w:space="0"/>
              <w:bottom w:val="outset" w:color="auto" w:sz="6" w:space="0"/>
              <w:right w:val="outset" w:color="auto" w:sz="6" w:space="0"/>
            </w:tcBorders>
            <w:shd w:val="clear" w:color="auto" w:fill="FFFFFF"/>
            <w:vAlign w:val="center"/>
          </w:tcPr>
          <w:p w14:paraId="0324BD1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5-124</w:t>
            </w:r>
          </w:p>
        </w:tc>
        <w:tc>
          <w:tcPr>
            <w:tcW w:w="3870" w:type="dxa"/>
            <w:tcBorders>
              <w:top w:val="outset" w:color="auto" w:sz="6" w:space="0"/>
              <w:left w:val="outset" w:color="auto" w:sz="6" w:space="0"/>
              <w:bottom w:val="outset" w:color="auto" w:sz="6" w:space="0"/>
              <w:right w:val="outset" w:color="auto" w:sz="6" w:space="0"/>
            </w:tcBorders>
            <w:shd w:val="clear" w:color="auto" w:fill="FFFFFF"/>
            <w:vAlign w:val="center"/>
          </w:tcPr>
          <w:p w14:paraId="37EB34C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大门五金配件 变电间门</w:t>
            </w:r>
          </w:p>
        </w:tc>
        <w:tc>
          <w:tcPr>
            <w:tcW w:w="660" w:type="dxa"/>
            <w:tcBorders>
              <w:top w:val="outset" w:color="auto" w:sz="6" w:space="0"/>
              <w:left w:val="outset" w:color="auto" w:sz="6" w:space="0"/>
              <w:bottom w:val="outset" w:color="auto" w:sz="6" w:space="0"/>
              <w:right w:val="outset" w:color="auto" w:sz="6" w:space="0"/>
            </w:tcBorders>
            <w:shd w:val="clear" w:color="auto" w:fill="FFFFFF"/>
            <w:vAlign w:val="center"/>
          </w:tcPr>
          <w:p w14:paraId="43651B2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樘</w:t>
            </w:r>
          </w:p>
        </w:tc>
        <w:tc>
          <w:tcPr>
            <w:tcW w:w="930" w:type="dxa"/>
            <w:tcBorders>
              <w:top w:val="outset" w:color="auto" w:sz="6" w:space="0"/>
              <w:left w:val="outset" w:color="auto" w:sz="6" w:space="0"/>
              <w:bottom w:val="outset" w:color="auto" w:sz="6" w:space="0"/>
              <w:right w:val="outset" w:color="auto" w:sz="6" w:space="0"/>
            </w:tcBorders>
            <w:shd w:val="clear" w:color="auto" w:fill="FFFFFF"/>
            <w:vAlign w:val="center"/>
          </w:tcPr>
          <w:p w14:paraId="63C868F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765.27</w:t>
            </w:r>
          </w:p>
        </w:tc>
        <w:tc>
          <w:tcPr>
            <w:tcW w:w="1020" w:type="dxa"/>
            <w:tcBorders>
              <w:top w:val="outset" w:color="auto" w:sz="6" w:space="0"/>
              <w:left w:val="outset" w:color="auto" w:sz="6" w:space="0"/>
              <w:bottom w:val="outset" w:color="auto" w:sz="6" w:space="0"/>
              <w:right w:val="outset" w:color="auto" w:sz="6" w:space="0"/>
            </w:tcBorders>
            <w:shd w:val="clear" w:color="auto" w:fill="FFFFFF"/>
            <w:vAlign w:val="center"/>
          </w:tcPr>
          <w:p w14:paraId="313AE93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358.05</w:t>
            </w:r>
          </w:p>
        </w:tc>
        <w:tc>
          <w:tcPr>
            <w:tcW w:w="945" w:type="dxa"/>
            <w:tcBorders>
              <w:top w:val="outset" w:color="auto" w:sz="6" w:space="0"/>
              <w:left w:val="outset" w:color="auto" w:sz="6" w:space="0"/>
              <w:bottom w:val="outset" w:color="auto" w:sz="6" w:space="0"/>
              <w:right w:val="outset" w:color="auto" w:sz="6" w:space="0"/>
            </w:tcBorders>
            <w:shd w:val="clear" w:color="auto" w:fill="FFFFFF"/>
            <w:vAlign w:val="center"/>
          </w:tcPr>
          <w:p w14:paraId="718AF93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283.81</w:t>
            </w:r>
          </w:p>
        </w:tc>
        <w:tc>
          <w:tcPr>
            <w:tcW w:w="870" w:type="dxa"/>
            <w:tcBorders>
              <w:top w:val="outset" w:color="auto" w:sz="6" w:space="0"/>
              <w:left w:val="outset" w:color="auto" w:sz="6" w:space="0"/>
              <w:bottom w:val="outset" w:color="auto" w:sz="6" w:space="0"/>
              <w:right w:val="outset" w:color="auto" w:sz="6" w:space="0"/>
            </w:tcBorders>
            <w:shd w:val="clear" w:color="auto" w:fill="FFFFFF"/>
            <w:vAlign w:val="center"/>
          </w:tcPr>
          <w:p w14:paraId="1DA7E38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123.41</w:t>
            </w:r>
          </w:p>
        </w:tc>
      </w:tr>
      <w:tr w14:paraId="6011903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990" w:type="dxa"/>
            <w:tcBorders>
              <w:top w:val="outset" w:color="auto" w:sz="6" w:space="0"/>
              <w:left w:val="outset" w:color="auto" w:sz="6" w:space="0"/>
              <w:bottom w:val="outset" w:color="auto" w:sz="6" w:space="0"/>
              <w:right w:val="outset" w:color="auto" w:sz="6" w:space="0"/>
            </w:tcBorders>
            <w:shd w:val="clear" w:color="auto" w:fill="FFFFFF"/>
            <w:vAlign w:val="center"/>
          </w:tcPr>
          <w:p w14:paraId="00D5BE2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5-125</w:t>
            </w:r>
          </w:p>
        </w:tc>
        <w:tc>
          <w:tcPr>
            <w:tcW w:w="3870" w:type="dxa"/>
            <w:tcBorders>
              <w:top w:val="outset" w:color="auto" w:sz="6" w:space="0"/>
              <w:left w:val="outset" w:color="auto" w:sz="6" w:space="0"/>
              <w:bottom w:val="outset" w:color="auto" w:sz="6" w:space="0"/>
              <w:right w:val="outset" w:color="auto" w:sz="6" w:space="0"/>
            </w:tcBorders>
            <w:shd w:val="clear" w:color="auto" w:fill="FFFFFF"/>
            <w:vAlign w:val="center"/>
          </w:tcPr>
          <w:p w14:paraId="0064DA6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大门五金配件 冷藏门</w:t>
            </w:r>
          </w:p>
        </w:tc>
        <w:tc>
          <w:tcPr>
            <w:tcW w:w="660" w:type="dxa"/>
            <w:tcBorders>
              <w:top w:val="outset" w:color="auto" w:sz="6" w:space="0"/>
              <w:left w:val="outset" w:color="auto" w:sz="6" w:space="0"/>
              <w:bottom w:val="outset" w:color="auto" w:sz="6" w:space="0"/>
              <w:right w:val="outset" w:color="auto" w:sz="6" w:space="0"/>
            </w:tcBorders>
            <w:shd w:val="clear" w:color="auto" w:fill="FFFFFF"/>
            <w:vAlign w:val="center"/>
          </w:tcPr>
          <w:p w14:paraId="3B5D34F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樘</w:t>
            </w:r>
          </w:p>
        </w:tc>
        <w:tc>
          <w:tcPr>
            <w:tcW w:w="930" w:type="dxa"/>
            <w:tcBorders>
              <w:top w:val="outset" w:color="auto" w:sz="6" w:space="0"/>
              <w:left w:val="outset" w:color="auto" w:sz="6" w:space="0"/>
              <w:bottom w:val="outset" w:color="auto" w:sz="6" w:space="0"/>
              <w:right w:val="outset" w:color="auto" w:sz="6" w:space="0"/>
            </w:tcBorders>
            <w:shd w:val="clear" w:color="auto" w:fill="FFFFFF"/>
            <w:vAlign w:val="center"/>
          </w:tcPr>
          <w:p w14:paraId="19ECE7F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338.77</w:t>
            </w:r>
          </w:p>
        </w:tc>
        <w:tc>
          <w:tcPr>
            <w:tcW w:w="1020" w:type="dxa"/>
            <w:tcBorders>
              <w:top w:val="outset" w:color="auto" w:sz="6" w:space="0"/>
              <w:left w:val="outset" w:color="auto" w:sz="6" w:space="0"/>
              <w:bottom w:val="outset" w:color="auto" w:sz="6" w:space="0"/>
              <w:right w:val="outset" w:color="auto" w:sz="6" w:space="0"/>
            </w:tcBorders>
            <w:shd w:val="clear" w:color="auto" w:fill="FFFFFF"/>
            <w:vAlign w:val="center"/>
          </w:tcPr>
          <w:p w14:paraId="5E60C67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157.47</w:t>
            </w:r>
          </w:p>
        </w:tc>
        <w:tc>
          <w:tcPr>
            <w:tcW w:w="945" w:type="dxa"/>
            <w:tcBorders>
              <w:top w:val="outset" w:color="auto" w:sz="6" w:space="0"/>
              <w:left w:val="outset" w:color="auto" w:sz="6" w:space="0"/>
              <w:bottom w:val="outset" w:color="auto" w:sz="6" w:space="0"/>
              <w:right w:val="outset" w:color="auto" w:sz="6" w:space="0"/>
            </w:tcBorders>
            <w:shd w:val="clear" w:color="auto" w:fill="FFFFFF"/>
            <w:vAlign w:val="center"/>
          </w:tcPr>
          <w:p w14:paraId="28499D0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127.02</w:t>
            </w:r>
          </w:p>
        </w:tc>
        <w:tc>
          <w:tcPr>
            <w:tcW w:w="870" w:type="dxa"/>
            <w:tcBorders>
              <w:top w:val="outset" w:color="auto" w:sz="6" w:space="0"/>
              <w:left w:val="outset" w:color="auto" w:sz="6" w:space="0"/>
              <w:bottom w:val="outset" w:color="auto" w:sz="6" w:space="0"/>
              <w:right w:val="outset" w:color="auto" w:sz="6" w:space="0"/>
            </w:tcBorders>
            <w:shd w:val="clear" w:color="auto" w:fill="FFFFFF"/>
            <w:vAlign w:val="center"/>
          </w:tcPr>
          <w:p w14:paraId="6404A2D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54.28</w:t>
            </w:r>
          </w:p>
        </w:tc>
      </w:tr>
      <w:tr w14:paraId="44EA32E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990" w:type="dxa"/>
            <w:tcBorders>
              <w:top w:val="outset" w:color="auto" w:sz="6" w:space="0"/>
              <w:left w:val="outset" w:color="auto" w:sz="6" w:space="0"/>
              <w:bottom w:val="outset" w:color="auto" w:sz="6" w:space="0"/>
              <w:right w:val="outset" w:color="auto" w:sz="6" w:space="0"/>
            </w:tcBorders>
            <w:shd w:val="clear" w:color="auto" w:fill="FFFFFF"/>
            <w:vAlign w:val="center"/>
          </w:tcPr>
          <w:p w14:paraId="1CE6F16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5-126</w:t>
            </w:r>
          </w:p>
        </w:tc>
        <w:tc>
          <w:tcPr>
            <w:tcW w:w="3870" w:type="dxa"/>
            <w:tcBorders>
              <w:top w:val="outset" w:color="auto" w:sz="6" w:space="0"/>
              <w:left w:val="outset" w:color="auto" w:sz="6" w:space="0"/>
              <w:bottom w:val="outset" w:color="auto" w:sz="6" w:space="0"/>
              <w:right w:val="outset" w:color="auto" w:sz="6" w:space="0"/>
            </w:tcBorders>
            <w:shd w:val="clear" w:color="auto" w:fill="FFFFFF"/>
            <w:vAlign w:val="center"/>
          </w:tcPr>
          <w:p w14:paraId="37DD38A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大门五金配件 冻结间门</w:t>
            </w:r>
          </w:p>
        </w:tc>
        <w:tc>
          <w:tcPr>
            <w:tcW w:w="660" w:type="dxa"/>
            <w:tcBorders>
              <w:top w:val="outset" w:color="auto" w:sz="6" w:space="0"/>
              <w:left w:val="outset" w:color="auto" w:sz="6" w:space="0"/>
              <w:bottom w:val="outset" w:color="auto" w:sz="6" w:space="0"/>
              <w:right w:val="outset" w:color="auto" w:sz="6" w:space="0"/>
            </w:tcBorders>
            <w:shd w:val="clear" w:color="auto" w:fill="FFFFFF"/>
            <w:vAlign w:val="center"/>
          </w:tcPr>
          <w:p w14:paraId="143FAD6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樘</w:t>
            </w:r>
          </w:p>
        </w:tc>
        <w:tc>
          <w:tcPr>
            <w:tcW w:w="930" w:type="dxa"/>
            <w:tcBorders>
              <w:top w:val="outset" w:color="auto" w:sz="6" w:space="0"/>
              <w:left w:val="outset" w:color="auto" w:sz="6" w:space="0"/>
              <w:bottom w:val="outset" w:color="auto" w:sz="6" w:space="0"/>
              <w:right w:val="outset" w:color="auto" w:sz="6" w:space="0"/>
            </w:tcBorders>
            <w:shd w:val="clear" w:color="auto" w:fill="FFFFFF"/>
            <w:vAlign w:val="center"/>
          </w:tcPr>
          <w:p w14:paraId="0B072E0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534.10</w:t>
            </w:r>
          </w:p>
        </w:tc>
        <w:tc>
          <w:tcPr>
            <w:tcW w:w="1020" w:type="dxa"/>
            <w:tcBorders>
              <w:top w:val="outset" w:color="auto" w:sz="6" w:space="0"/>
              <w:left w:val="outset" w:color="auto" w:sz="6" w:space="0"/>
              <w:bottom w:val="outset" w:color="auto" w:sz="6" w:space="0"/>
              <w:right w:val="outset" w:color="auto" w:sz="6" w:space="0"/>
            </w:tcBorders>
            <w:shd w:val="clear" w:color="auto" w:fill="FFFFFF"/>
            <w:vAlign w:val="center"/>
          </w:tcPr>
          <w:p w14:paraId="5B756E0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248.07</w:t>
            </w:r>
          </w:p>
        </w:tc>
        <w:tc>
          <w:tcPr>
            <w:tcW w:w="945" w:type="dxa"/>
            <w:tcBorders>
              <w:top w:val="outset" w:color="auto" w:sz="6" w:space="0"/>
              <w:left w:val="outset" w:color="auto" w:sz="6" w:space="0"/>
              <w:bottom w:val="outset" w:color="auto" w:sz="6" w:space="0"/>
              <w:right w:val="outset" w:color="auto" w:sz="6" w:space="0"/>
            </w:tcBorders>
            <w:shd w:val="clear" w:color="auto" w:fill="FFFFFF"/>
            <w:vAlign w:val="center"/>
          </w:tcPr>
          <w:p w14:paraId="313A459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200.53</w:t>
            </w:r>
          </w:p>
        </w:tc>
        <w:tc>
          <w:tcPr>
            <w:tcW w:w="870" w:type="dxa"/>
            <w:tcBorders>
              <w:top w:val="outset" w:color="auto" w:sz="6" w:space="0"/>
              <w:left w:val="outset" w:color="auto" w:sz="6" w:space="0"/>
              <w:bottom w:val="outset" w:color="auto" w:sz="6" w:space="0"/>
              <w:right w:val="outset" w:color="auto" w:sz="6" w:space="0"/>
            </w:tcBorders>
            <w:shd w:val="clear" w:color="auto" w:fill="FFFFFF"/>
            <w:vAlign w:val="center"/>
          </w:tcPr>
          <w:p w14:paraId="7954671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85.50</w:t>
            </w:r>
          </w:p>
        </w:tc>
      </w:tr>
      <w:tr w14:paraId="656CE05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990" w:type="dxa"/>
            <w:tcBorders>
              <w:top w:val="outset" w:color="auto" w:sz="6" w:space="0"/>
              <w:left w:val="outset" w:color="auto" w:sz="6" w:space="0"/>
              <w:bottom w:val="outset" w:color="auto" w:sz="6" w:space="0"/>
              <w:right w:val="outset" w:color="auto" w:sz="6" w:space="0"/>
            </w:tcBorders>
            <w:shd w:val="clear" w:color="auto" w:fill="FFFFFF"/>
            <w:vAlign w:val="center"/>
          </w:tcPr>
          <w:p w14:paraId="65B47D1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6-62</w:t>
            </w:r>
          </w:p>
        </w:tc>
        <w:tc>
          <w:tcPr>
            <w:tcW w:w="3870" w:type="dxa"/>
            <w:tcBorders>
              <w:top w:val="outset" w:color="auto" w:sz="6" w:space="0"/>
              <w:left w:val="outset" w:color="auto" w:sz="6" w:space="0"/>
              <w:bottom w:val="outset" w:color="auto" w:sz="6" w:space="0"/>
              <w:right w:val="outset" w:color="auto" w:sz="6" w:space="0"/>
            </w:tcBorders>
            <w:shd w:val="clear" w:color="auto" w:fill="FFFFFF"/>
            <w:vAlign w:val="center"/>
          </w:tcPr>
          <w:p w14:paraId="15134E4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机械加工锻造铁件制作</w:t>
            </w:r>
          </w:p>
        </w:tc>
        <w:tc>
          <w:tcPr>
            <w:tcW w:w="660" w:type="dxa"/>
            <w:tcBorders>
              <w:top w:val="outset" w:color="auto" w:sz="6" w:space="0"/>
              <w:left w:val="outset" w:color="auto" w:sz="6" w:space="0"/>
              <w:bottom w:val="outset" w:color="auto" w:sz="6" w:space="0"/>
              <w:right w:val="outset" w:color="auto" w:sz="6" w:space="0"/>
            </w:tcBorders>
            <w:shd w:val="clear" w:color="auto" w:fill="FFFFFF"/>
            <w:vAlign w:val="center"/>
          </w:tcPr>
          <w:p w14:paraId="50845C5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t</w:t>
            </w:r>
          </w:p>
        </w:tc>
        <w:tc>
          <w:tcPr>
            <w:tcW w:w="930" w:type="dxa"/>
            <w:tcBorders>
              <w:top w:val="outset" w:color="auto" w:sz="6" w:space="0"/>
              <w:left w:val="outset" w:color="auto" w:sz="6" w:space="0"/>
              <w:bottom w:val="outset" w:color="auto" w:sz="6" w:space="0"/>
              <w:right w:val="outset" w:color="auto" w:sz="6" w:space="0"/>
            </w:tcBorders>
            <w:shd w:val="clear" w:color="auto" w:fill="FFFFFF"/>
            <w:vAlign w:val="center"/>
          </w:tcPr>
          <w:p w14:paraId="0ED113D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7676.41</w:t>
            </w:r>
          </w:p>
        </w:tc>
        <w:tc>
          <w:tcPr>
            <w:tcW w:w="1020" w:type="dxa"/>
            <w:tcBorders>
              <w:top w:val="outset" w:color="auto" w:sz="6" w:space="0"/>
              <w:left w:val="outset" w:color="auto" w:sz="6" w:space="0"/>
              <w:bottom w:val="outset" w:color="auto" w:sz="6" w:space="0"/>
              <w:right w:val="outset" w:color="auto" w:sz="6" w:space="0"/>
            </w:tcBorders>
            <w:shd w:val="clear" w:color="auto" w:fill="FFFFFF"/>
            <w:vAlign w:val="center"/>
          </w:tcPr>
          <w:p w14:paraId="2723ED1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2702.42</w:t>
            </w:r>
          </w:p>
        </w:tc>
        <w:tc>
          <w:tcPr>
            <w:tcW w:w="945" w:type="dxa"/>
            <w:tcBorders>
              <w:top w:val="outset" w:color="auto" w:sz="6" w:space="0"/>
              <w:left w:val="outset" w:color="auto" w:sz="6" w:space="0"/>
              <w:bottom w:val="outset" w:color="auto" w:sz="6" w:space="0"/>
              <w:right w:val="outset" w:color="auto" w:sz="6" w:space="0"/>
            </w:tcBorders>
            <w:shd w:val="clear" w:color="auto" w:fill="FFFFFF"/>
            <w:vAlign w:val="center"/>
          </w:tcPr>
          <w:p w14:paraId="6F40FA7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3918.00</w:t>
            </w:r>
          </w:p>
        </w:tc>
        <w:tc>
          <w:tcPr>
            <w:tcW w:w="870" w:type="dxa"/>
            <w:tcBorders>
              <w:top w:val="outset" w:color="auto" w:sz="6" w:space="0"/>
              <w:left w:val="outset" w:color="auto" w:sz="6" w:space="0"/>
              <w:bottom w:val="outset" w:color="auto" w:sz="6" w:space="0"/>
              <w:right w:val="outset" w:color="auto" w:sz="6" w:space="0"/>
            </w:tcBorders>
            <w:shd w:val="clear" w:color="auto" w:fill="FFFFFF"/>
            <w:vAlign w:val="center"/>
          </w:tcPr>
          <w:p w14:paraId="0A6BB68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1055.99</w:t>
            </w:r>
          </w:p>
        </w:tc>
      </w:tr>
      <w:tr w14:paraId="53FCA17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990" w:type="dxa"/>
            <w:tcBorders>
              <w:top w:val="outset" w:color="auto" w:sz="6" w:space="0"/>
              <w:left w:val="outset" w:color="auto" w:sz="6" w:space="0"/>
              <w:bottom w:val="outset" w:color="auto" w:sz="6" w:space="0"/>
              <w:right w:val="outset" w:color="auto" w:sz="6" w:space="0"/>
            </w:tcBorders>
            <w:shd w:val="clear" w:color="auto" w:fill="FFFFFF"/>
            <w:vAlign w:val="center"/>
          </w:tcPr>
          <w:p w14:paraId="1583CDD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6-63</w:t>
            </w:r>
          </w:p>
        </w:tc>
        <w:tc>
          <w:tcPr>
            <w:tcW w:w="3870" w:type="dxa"/>
            <w:tcBorders>
              <w:top w:val="outset" w:color="auto" w:sz="6" w:space="0"/>
              <w:left w:val="outset" w:color="auto" w:sz="6" w:space="0"/>
              <w:bottom w:val="outset" w:color="auto" w:sz="6" w:space="0"/>
              <w:right w:val="outset" w:color="auto" w:sz="6" w:space="0"/>
            </w:tcBorders>
            <w:shd w:val="clear" w:color="auto" w:fill="FFFFFF"/>
            <w:vAlign w:val="center"/>
          </w:tcPr>
          <w:p w14:paraId="06E9C37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专用铁件制作</w:t>
            </w:r>
          </w:p>
        </w:tc>
        <w:tc>
          <w:tcPr>
            <w:tcW w:w="660" w:type="dxa"/>
            <w:tcBorders>
              <w:top w:val="outset" w:color="auto" w:sz="6" w:space="0"/>
              <w:left w:val="outset" w:color="auto" w:sz="6" w:space="0"/>
              <w:bottom w:val="outset" w:color="auto" w:sz="6" w:space="0"/>
              <w:right w:val="outset" w:color="auto" w:sz="6" w:space="0"/>
            </w:tcBorders>
            <w:shd w:val="clear" w:color="auto" w:fill="FFFFFF"/>
            <w:vAlign w:val="center"/>
          </w:tcPr>
          <w:p w14:paraId="58833BE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t</w:t>
            </w:r>
          </w:p>
        </w:tc>
        <w:tc>
          <w:tcPr>
            <w:tcW w:w="930" w:type="dxa"/>
            <w:tcBorders>
              <w:top w:val="outset" w:color="auto" w:sz="6" w:space="0"/>
              <w:left w:val="outset" w:color="auto" w:sz="6" w:space="0"/>
              <w:bottom w:val="outset" w:color="auto" w:sz="6" w:space="0"/>
              <w:right w:val="outset" w:color="auto" w:sz="6" w:space="0"/>
            </w:tcBorders>
            <w:shd w:val="clear" w:color="auto" w:fill="FFFFFF"/>
            <w:vAlign w:val="center"/>
          </w:tcPr>
          <w:p w14:paraId="7563696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10002.82</w:t>
            </w:r>
          </w:p>
        </w:tc>
        <w:tc>
          <w:tcPr>
            <w:tcW w:w="1020" w:type="dxa"/>
            <w:tcBorders>
              <w:top w:val="outset" w:color="auto" w:sz="6" w:space="0"/>
              <w:left w:val="outset" w:color="auto" w:sz="6" w:space="0"/>
              <w:bottom w:val="outset" w:color="auto" w:sz="6" w:space="0"/>
              <w:right w:val="outset" w:color="auto" w:sz="6" w:space="0"/>
            </w:tcBorders>
            <w:shd w:val="clear" w:color="auto" w:fill="FFFFFF"/>
            <w:vAlign w:val="center"/>
          </w:tcPr>
          <w:p w14:paraId="539C2A0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4593.69</w:t>
            </w:r>
          </w:p>
        </w:tc>
        <w:tc>
          <w:tcPr>
            <w:tcW w:w="945" w:type="dxa"/>
            <w:tcBorders>
              <w:top w:val="outset" w:color="auto" w:sz="6" w:space="0"/>
              <w:left w:val="outset" w:color="auto" w:sz="6" w:space="0"/>
              <w:bottom w:val="outset" w:color="auto" w:sz="6" w:space="0"/>
              <w:right w:val="outset" w:color="auto" w:sz="6" w:space="0"/>
            </w:tcBorders>
            <w:shd w:val="clear" w:color="auto" w:fill="FFFFFF"/>
            <w:vAlign w:val="center"/>
          </w:tcPr>
          <w:p w14:paraId="5B111AB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3823.87</w:t>
            </w:r>
          </w:p>
        </w:tc>
        <w:tc>
          <w:tcPr>
            <w:tcW w:w="870" w:type="dxa"/>
            <w:tcBorders>
              <w:top w:val="outset" w:color="auto" w:sz="6" w:space="0"/>
              <w:left w:val="outset" w:color="auto" w:sz="6" w:space="0"/>
              <w:bottom w:val="outset" w:color="auto" w:sz="6" w:space="0"/>
              <w:right w:val="outset" w:color="auto" w:sz="6" w:space="0"/>
            </w:tcBorders>
            <w:shd w:val="clear" w:color="auto" w:fill="FFFFFF"/>
            <w:vAlign w:val="center"/>
          </w:tcPr>
          <w:p w14:paraId="26286C1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1585.26</w:t>
            </w:r>
          </w:p>
        </w:tc>
      </w:tr>
      <w:tr w14:paraId="197F93E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990" w:type="dxa"/>
            <w:tcBorders>
              <w:top w:val="outset" w:color="auto" w:sz="6" w:space="0"/>
              <w:left w:val="outset" w:color="auto" w:sz="6" w:space="0"/>
              <w:bottom w:val="outset" w:color="auto" w:sz="6" w:space="0"/>
              <w:right w:val="outset" w:color="auto" w:sz="6" w:space="0"/>
            </w:tcBorders>
            <w:shd w:val="clear" w:color="auto" w:fill="FFFFFF"/>
            <w:vAlign w:val="center"/>
          </w:tcPr>
          <w:p w14:paraId="539C7B8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6-85</w:t>
            </w:r>
          </w:p>
        </w:tc>
        <w:tc>
          <w:tcPr>
            <w:tcW w:w="3870" w:type="dxa"/>
            <w:tcBorders>
              <w:top w:val="outset" w:color="auto" w:sz="6" w:space="0"/>
              <w:left w:val="outset" w:color="auto" w:sz="6" w:space="0"/>
              <w:bottom w:val="outset" w:color="auto" w:sz="6" w:space="0"/>
              <w:right w:val="outset" w:color="auto" w:sz="6" w:space="0"/>
            </w:tcBorders>
            <w:shd w:val="clear" w:color="auto" w:fill="FFFFFF"/>
            <w:vAlign w:val="center"/>
          </w:tcPr>
          <w:p w14:paraId="6DF6C12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其他钢结构制作安装</w:t>
            </w:r>
          </w:p>
        </w:tc>
        <w:tc>
          <w:tcPr>
            <w:tcW w:w="660" w:type="dxa"/>
            <w:tcBorders>
              <w:top w:val="outset" w:color="auto" w:sz="6" w:space="0"/>
              <w:left w:val="outset" w:color="auto" w:sz="6" w:space="0"/>
              <w:bottom w:val="outset" w:color="auto" w:sz="6" w:space="0"/>
              <w:right w:val="outset" w:color="auto" w:sz="6" w:space="0"/>
            </w:tcBorders>
            <w:shd w:val="clear" w:color="auto" w:fill="FFFFFF"/>
            <w:vAlign w:val="center"/>
          </w:tcPr>
          <w:p w14:paraId="311234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t</w:t>
            </w:r>
          </w:p>
        </w:tc>
        <w:tc>
          <w:tcPr>
            <w:tcW w:w="930" w:type="dxa"/>
            <w:tcBorders>
              <w:top w:val="outset" w:color="auto" w:sz="6" w:space="0"/>
              <w:left w:val="outset" w:color="auto" w:sz="6" w:space="0"/>
              <w:bottom w:val="outset" w:color="auto" w:sz="6" w:space="0"/>
              <w:right w:val="outset" w:color="auto" w:sz="6" w:space="0"/>
            </w:tcBorders>
            <w:shd w:val="clear" w:color="auto" w:fill="FFFFFF"/>
            <w:vAlign w:val="center"/>
          </w:tcPr>
          <w:p w14:paraId="36DC5E8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8383.32</w:t>
            </w:r>
          </w:p>
        </w:tc>
        <w:tc>
          <w:tcPr>
            <w:tcW w:w="1020" w:type="dxa"/>
            <w:tcBorders>
              <w:top w:val="outset" w:color="auto" w:sz="6" w:space="0"/>
              <w:left w:val="outset" w:color="auto" w:sz="6" w:space="0"/>
              <w:bottom w:val="outset" w:color="auto" w:sz="6" w:space="0"/>
              <w:right w:val="outset" w:color="auto" w:sz="6" w:space="0"/>
            </w:tcBorders>
            <w:shd w:val="clear" w:color="auto" w:fill="FFFFFF"/>
            <w:vAlign w:val="center"/>
          </w:tcPr>
          <w:p w14:paraId="7CEC2DF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2350.03</w:t>
            </w:r>
          </w:p>
        </w:tc>
        <w:tc>
          <w:tcPr>
            <w:tcW w:w="945" w:type="dxa"/>
            <w:tcBorders>
              <w:top w:val="outset" w:color="auto" w:sz="6" w:space="0"/>
              <w:left w:val="outset" w:color="auto" w:sz="6" w:space="0"/>
              <w:bottom w:val="outset" w:color="auto" w:sz="6" w:space="0"/>
              <w:right w:val="outset" w:color="auto" w:sz="6" w:space="0"/>
            </w:tcBorders>
            <w:shd w:val="clear" w:color="auto" w:fill="FFFFFF"/>
            <w:vAlign w:val="center"/>
          </w:tcPr>
          <w:p w14:paraId="48CEB06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4637.83</w:t>
            </w:r>
          </w:p>
        </w:tc>
        <w:tc>
          <w:tcPr>
            <w:tcW w:w="870" w:type="dxa"/>
            <w:tcBorders>
              <w:top w:val="outset" w:color="auto" w:sz="6" w:space="0"/>
              <w:left w:val="outset" w:color="auto" w:sz="6" w:space="0"/>
              <w:bottom w:val="outset" w:color="auto" w:sz="6" w:space="0"/>
              <w:right w:val="outset" w:color="auto" w:sz="6" w:space="0"/>
            </w:tcBorders>
            <w:shd w:val="clear" w:color="auto" w:fill="FFFFFF"/>
            <w:vAlign w:val="center"/>
          </w:tcPr>
          <w:p w14:paraId="25716D0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1395.46</w:t>
            </w:r>
          </w:p>
        </w:tc>
      </w:tr>
      <w:tr w14:paraId="2261380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990" w:type="dxa"/>
            <w:tcBorders>
              <w:top w:val="outset" w:color="auto" w:sz="6" w:space="0"/>
              <w:left w:val="outset" w:color="auto" w:sz="6" w:space="0"/>
              <w:bottom w:val="outset" w:color="auto" w:sz="6" w:space="0"/>
              <w:right w:val="outset" w:color="auto" w:sz="6" w:space="0"/>
            </w:tcBorders>
            <w:shd w:val="clear" w:color="auto" w:fill="FFFFFF"/>
            <w:vAlign w:val="center"/>
          </w:tcPr>
          <w:p w14:paraId="0C1B88A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4-664</w:t>
            </w:r>
          </w:p>
        </w:tc>
        <w:tc>
          <w:tcPr>
            <w:tcW w:w="3870" w:type="dxa"/>
            <w:tcBorders>
              <w:top w:val="outset" w:color="auto" w:sz="6" w:space="0"/>
              <w:left w:val="outset" w:color="auto" w:sz="6" w:space="0"/>
              <w:bottom w:val="outset" w:color="auto" w:sz="6" w:space="0"/>
              <w:right w:val="outset" w:color="auto" w:sz="6" w:space="0"/>
            </w:tcBorders>
            <w:shd w:val="clear" w:color="auto" w:fill="FFFFFF"/>
            <w:vAlign w:val="center"/>
          </w:tcPr>
          <w:p w14:paraId="50D841C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有粘结预应力钢绞线</w:t>
            </w:r>
          </w:p>
        </w:tc>
        <w:tc>
          <w:tcPr>
            <w:tcW w:w="660" w:type="dxa"/>
            <w:tcBorders>
              <w:top w:val="outset" w:color="auto" w:sz="6" w:space="0"/>
              <w:left w:val="outset" w:color="auto" w:sz="6" w:space="0"/>
              <w:bottom w:val="outset" w:color="auto" w:sz="6" w:space="0"/>
              <w:right w:val="outset" w:color="auto" w:sz="6" w:space="0"/>
            </w:tcBorders>
            <w:shd w:val="clear" w:color="auto" w:fill="FFFFFF"/>
            <w:vAlign w:val="center"/>
          </w:tcPr>
          <w:p w14:paraId="209CB17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t</w:t>
            </w:r>
          </w:p>
        </w:tc>
        <w:tc>
          <w:tcPr>
            <w:tcW w:w="930" w:type="dxa"/>
            <w:tcBorders>
              <w:top w:val="outset" w:color="auto" w:sz="6" w:space="0"/>
              <w:left w:val="outset" w:color="auto" w:sz="6" w:space="0"/>
              <w:bottom w:val="outset" w:color="auto" w:sz="6" w:space="0"/>
              <w:right w:val="outset" w:color="auto" w:sz="6" w:space="0"/>
            </w:tcBorders>
            <w:shd w:val="clear" w:color="auto" w:fill="FFFFFF"/>
            <w:vAlign w:val="center"/>
          </w:tcPr>
          <w:p w14:paraId="4FFB80A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14213.49</w:t>
            </w:r>
          </w:p>
        </w:tc>
        <w:tc>
          <w:tcPr>
            <w:tcW w:w="1020" w:type="dxa"/>
            <w:tcBorders>
              <w:top w:val="outset" w:color="auto" w:sz="6" w:space="0"/>
              <w:left w:val="outset" w:color="auto" w:sz="6" w:space="0"/>
              <w:bottom w:val="outset" w:color="auto" w:sz="6" w:space="0"/>
              <w:right w:val="outset" w:color="auto" w:sz="6" w:space="0"/>
            </w:tcBorders>
            <w:shd w:val="clear" w:color="auto" w:fill="FFFFFF"/>
            <w:vAlign w:val="center"/>
          </w:tcPr>
          <w:p w14:paraId="4400DDF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4076.82</w:t>
            </w:r>
          </w:p>
        </w:tc>
        <w:tc>
          <w:tcPr>
            <w:tcW w:w="945" w:type="dxa"/>
            <w:tcBorders>
              <w:top w:val="outset" w:color="auto" w:sz="6" w:space="0"/>
              <w:left w:val="outset" w:color="auto" w:sz="6" w:space="0"/>
              <w:bottom w:val="outset" w:color="auto" w:sz="6" w:space="0"/>
              <w:right w:val="outset" w:color="auto" w:sz="6" w:space="0"/>
            </w:tcBorders>
            <w:shd w:val="clear" w:color="auto" w:fill="FFFFFF"/>
            <w:vAlign w:val="center"/>
          </w:tcPr>
          <w:p w14:paraId="22A9661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9125.74</w:t>
            </w:r>
          </w:p>
        </w:tc>
        <w:tc>
          <w:tcPr>
            <w:tcW w:w="870" w:type="dxa"/>
            <w:tcBorders>
              <w:top w:val="outset" w:color="auto" w:sz="6" w:space="0"/>
              <w:left w:val="outset" w:color="auto" w:sz="6" w:space="0"/>
              <w:bottom w:val="outset" w:color="auto" w:sz="6" w:space="0"/>
              <w:right w:val="outset" w:color="auto" w:sz="6" w:space="0"/>
            </w:tcBorders>
            <w:shd w:val="clear" w:color="auto" w:fill="FFFFFF"/>
            <w:vAlign w:val="center"/>
          </w:tcPr>
          <w:p w14:paraId="754B641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1010.93</w:t>
            </w:r>
          </w:p>
        </w:tc>
      </w:tr>
      <w:tr w14:paraId="1705ED7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990" w:type="dxa"/>
            <w:tcBorders>
              <w:top w:val="outset" w:color="auto" w:sz="6" w:space="0"/>
              <w:left w:val="outset" w:color="auto" w:sz="6" w:space="0"/>
              <w:bottom w:val="outset" w:color="auto" w:sz="6" w:space="0"/>
              <w:right w:val="outset" w:color="auto" w:sz="6" w:space="0"/>
            </w:tcBorders>
            <w:shd w:val="clear" w:color="auto" w:fill="FFFFFF"/>
            <w:vAlign w:val="center"/>
          </w:tcPr>
          <w:p w14:paraId="61B0895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2-280</w:t>
            </w:r>
          </w:p>
        </w:tc>
        <w:tc>
          <w:tcPr>
            <w:tcW w:w="3870" w:type="dxa"/>
            <w:tcBorders>
              <w:top w:val="outset" w:color="auto" w:sz="6" w:space="0"/>
              <w:left w:val="outset" w:color="auto" w:sz="6" w:space="0"/>
              <w:bottom w:val="outset" w:color="auto" w:sz="6" w:space="0"/>
              <w:right w:val="outset" w:color="auto" w:sz="6" w:space="0"/>
            </w:tcBorders>
            <w:shd w:val="clear" w:color="auto" w:fill="FFFFFF"/>
            <w:vAlign w:val="center"/>
          </w:tcPr>
          <w:p w14:paraId="1E12985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全玻璃幕墙 挂式</w:t>
            </w:r>
          </w:p>
        </w:tc>
        <w:tc>
          <w:tcPr>
            <w:tcW w:w="660" w:type="dxa"/>
            <w:tcBorders>
              <w:top w:val="outset" w:color="auto" w:sz="6" w:space="0"/>
              <w:left w:val="outset" w:color="auto" w:sz="6" w:space="0"/>
              <w:bottom w:val="outset" w:color="auto" w:sz="6" w:space="0"/>
              <w:right w:val="outset" w:color="auto" w:sz="6" w:space="0"/>
            </w:tcBorders>
            <w:shd w:val="clear" w:color="auto" w:fill="FFFFFF"/>
            <w:vAlign w:val="center"/>
          </w:tcPr>
          <w:p w14:paraId="7FC9456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m</w:t>
            </w:r>
            <w:r>
              <w:rPr>
                <w:rFonts w:hint="eastAsia" w:ascii="宋体" w:hAnsi="宋体" w:eastAsia="宋体" w:cs="宋体"/>
                <w:i w:val="0"/>
                <w:iCs w:val="0"/>
                <w:color w:val="000000"/>
                <w:sz w:val="18"/>
                <w:szCs w:val="18"/>
                <w:bdr w:val="none" w:color="auto" w:sz="0" w:space="0"/>
                <w:vertAlign w:val="superscript"/>
              </w:rPr>
              <w:t>2</w:t>
            </w:r>
          </w:p>
        </w:tc>
        <w:tc>
          <w:tcPr>
            <w:tcW w:w="930" w:type="dxa"/>
            <w:tcBorders>
              <w:top w:val="outset" w:color="auto" w:sz="6" w:space="0"/>
              <w:left w:val="outset" w:color="auto" w:sz="6" w:space="0"/>
              <w:bottom w:val="outset" w:color="auto" w:sz="6" w:space="0"/>
              <w:right w:val="outset" w:color="auto" w:sz="6" w:space="0"/>
            </w:tcBorders>
            <w:shd w:val="clear" w:color="auto" w:fill="FFFFFF"/>
            <w:vAlign w:val="center"/>
          </w:tcPr>
          <w:p w14:paraId="4CD8B5D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602.00</w:t>
            </w:r>
          </w:p>
        </w:tc>
        <w:tc>
          <w:tcPr>
            <w:tcW w:w="1020" w:type="dxa"/>
            <w:tcBorders>
              <w:top w:val="outset" w:color="auto" w:sz="6" w:space="0"/>
              <w:left w:val="outset" w:color="auto" w:sz="6" w:space="0"/>
              <w:bottom w:val="outset" w:color="auto" w:sz="6" w:space="0"/>
              <w:right w:val="outset" w:color="auto" w:sz="6" w:space="0"/>
            </w:tcBorders>
            <w:shd w:val="clear" w:color="auto" w:fill="FFFFFF"/>
            <w:vAlign w:val="center"/>
          </w:tcPr>
          <w:p w14:paraId="4DEF213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35.89</w:t>
            </w:r>
          </w:p>
        </w:tc>
        <w:tc>
          <w:tcPr>
            <w:tcW w:w="945" w:type="dxa"/>
            <w:tcBorders>
              <w:top w:val="outset" w:color="auto" w:sz="6" w:space="0"/>
              <w:left w:val="outset" w:color="auto" w:sz="6" w:space="0"/>
              <w:bottom w:val="outset" w:color="auto" w:sz="6" w:space="0"/>
              <w:right w:val="outset" w:color="auto" w:sz="6" w:space="0"/>
            </w:tcBorders>
            <w:shd w:val="clear" w:color="auto" w:fill="FFFFFF"/>
            <w:vAlign w:val="center"/>
          </w:tcPr>
          <w:p w14:paraId="632D557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561.02</w:t>
            </w:r>
          </w:p>
        </w:tc>
        <w:tc>
          <w:tcPr>
            <w:tcW w:w="870" w:type="dxa"/>
            <w:tcBorders>
              <w:top w:val="outset" w:color="auto" w:sz="6" w:space="0"/>
              <w:left w:val="outset" w:color="auto" w:sz="6" w:space="0"/>
              <w:bottom w:val="outset" w:color="auto" w:sz="6" w:space="0"/>
              <w:right w:val="outset" w:color="auto" w:sz="6" w:space="0"/>
            </w:tcBorders>
            <w:shd w:val="clear" w:color="auto" w:fill="FFFFFF"/>
            <w:vAlign w:val="center"/>
          </w:tcPr>
          <w:p w14:paraId="7021B7C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5.09</w:t>
            </w:r>
          </w:p>
        </w:tc>
      </w:tr>
      <w:tr w14:paraId="0659187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990" w:type="dxa"/>
            <w:tcBorders>
              <w:top w:val="outset" w:color="auto" w:sz="6" w:space="0"/>
              <w:left w:val="outset" w:color="auto" w:sz="6" w:space="0"/>
              <w:bottom w:val="outset" w:color="auto" w:sz="6" w:space="0"/>
              <w:right w:val="outset" w:color="auto" w:sz="6" w:space="0"/>
            </w:tcBorders>
            <w:shd w:val="clear" w:color="auto" w:fill="FFFFFF"/>
            <w:vAlign w:val="center"/>
          </w:tcPr>
          <w:p w14:paraId="1020F00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2-281</w:t>
            </w:r>
          </w:p>
        </w:tc>
        <w:tc>
          <w:tcPr>
            <w:tcW w:w="3870" w:type="dxa"/>
            <w:tcBorders>
              <w:top w:val="outset" w:color="auto" w:sz="6" w:space="0"/>
              <w:left w:val="outset" w:color="auto" w:sz="6" w:space="0"/>
              <w:bottom w:val="outset" w:color="auto" w:sz="6" w:space="0"/>
              <w:right w:val="outset" w:color="auto" w:sz="6" w:space="0"/>
            </w:tcBorders>
            <w:shd w:val="clear" w:color="auto" w:fill="FFFFFF"/>
            <w:vAlign w:val="center"/>
          </w:tcPr>
          <w:p w14:paraId="31F80EE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000000"/>
                <w:sz w:val="18"/>
                <w:szCs w:val="18"/>
                <w:bdr w:val="none" w:color="auto" w:sz="0" w:space="0"/>
              </w:rPr>
              <w:t>全玻璃幕墙 点式</w:t>
            </w:r>
          </w:p>
        </w:tc>
        <w:tc>
          <w:tcPr>
            <w:tcW w:w="660" w:type="dxa"/>
            <w:tcBorders>
              <w:top w:val="outset" w:color="auto" w:sz="6" w:space="0"/>
              <w:left w:val="outset" w:color="auto" w:sz="6" w:space="0"/>
              <w:bottom w:val="outset" w:color="auto" w:sz="6" w:space="0"/>
              <w:right w:val="outset" w:color="auto" w:sz="6" w:space="0"/>
            </w:tcBorders>
            <w:shd w:val="clear" w:color="auto" w:fill="FFFFFF"/>
            <w:vAlign w:val="center"/>
          </w:tcPr>
          <w:p w14:paraId="3234516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000000"/>
                <w:sz w:val="18"/>
                <w:szCs w:val="18"/>
                <w:bdr w:val="none" w:color="auto" w:sz="0" w:space="0"/>
              </w:rPr>
              <w:t>m</w:t>
            </w:r>
            <w:r>
              <w:rPr>
                <w:rFonts w:hint="eastAsia" w:ascii="宋体" w:hAnsi="宋体" w:eastAsia="宋体" w:cs="宋体"/>
                <w:i w:val="0"/>
                <w:iCs w:val="0"/>
                <w:color w:val="000000"/>
                <w:sz w:val="18"/>
                <w:szCs w:val="18"/>
                <w:bdr w:val="none" w:color="auto" w:sz="0" w:space="0"/>
                <w:vertAlign w:val="superscript"/>
              </w:rPr>
              <w:t>2</w:t>
            </w:r>
          </w:p>
        </w:tc>
        <w:tc>
          <w:tcPr>
            <w:tcW w:w="930" w:type="dxa"/>
            <w:tcBorders>
              <w:top w:val="outset" w:color="auto" w:sz="6" w:space="0"/>
              <w:left w:val="outset" w:color="auto" w:sz="6" w:space="0"/>
              <w:bottom w:val="outset" w:color="auto" w:sz="6" w:space="0"/>
              <w:right w:val="outset" w:color="auto" w:sz="6" w:space="0"/>
            </w:tcBorders>
            <w:shd w:val="clear" w:color="auto" w:fill="FFFFFF"/>
            <w:vAlign w:val="center"/>
          </w:tcPr>
          <w:p w14:paraId="254B42F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658.23</w:t>
            </w:r>
          </w:p>
        </w:tc>
        <w:tc>
          <w:tcPr>
            <w:tcW w:w="1020" w:type="dxa"/>
            <w:tcBorders>
              <w:top w:val="outset" w:color="auto" w:sz="6" w:space="0"/>
              <w:left w:val="outset" w:color="auto" w:sz="6" w:space="0"/>
              <w:bottom w:val="outset" w:color="auto" w:sz="6" w:space="0"/>
              <w:right w:val="outset" w:color="auto" w:sz="6" w:space="0"/>
            </w:tcBorders>
            <w:shd w:val="clear" w:color="auto" w:fill="FFFFFF"/>
            <w:vAlign w:val="center"/>
          </w:tcPr>
          <w:p w14:paraId="061ED37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36.61</w:t>
            </w:r>
          </w:p>
        </w:tc>
        <w:tc>
          <w:tcPr>
            <w:tcW w:w="945" w:type="dxa"/>
            <w:tcBorders>
              <w:top w:val="outset" w:color="auto" w:sz="6" w:space="0"/>
              <w:left w:val="outset" w:color="auto" w:sz="6" w:space="0"/>
              <w:bottom w:val="outset" w:color="auto" w:sz="6" w:space="0"/>
              <w:right w:val="outset" w:color="auto" w:sz="6" w:space="0"/>
            </w:tcBorders>
            <w:shd w:val="clear" w:color="auto" w:fill="FFFFFF"/>
            <w:vAlign w:val="center"/>
          </w:tcPr>
          <w:p w14:paraId="46ABDC8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612.96</w:t>
            </w:r>
          </w:p>
        </w:tc>
        <w:tc>
          <w:tcPr>
            <w:tcW w:w="870" w:type="dxa"/>
            <w:tcBorders>
              <w:top w:val="outset" w:color="auto" w:sz="6" w:space="0"/>
              <w:left w:val="outset" w:color="auto" w:sz="6" w:space="0"/>
              <w:bottom w:val="outset" w:color="auto" w:sz="6" w:space="0"/>
              <w:right w:val="outset" w:color="auto" w:sz="6" w:space="0"/>
            </w:tcBorders>
            <w:shd w:val="clear" w:color="auto" w:fill="FFFFFF"/>
            <w:vAlign w:val="center"/>
          </w:tcPr>
          <w:p w14:paraId="60126E4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hint="eastAsia" w:ascii="宋体" w:hAnsi="宋体" w:eastAsia="宋体" w:cs="宋体"/>
                <w:i w:val="0"/>
                <w:iCs w:val="0"/>
                <w:color w:val="000000"/>
                <w:sz w:val="18"/>
                <w:szCs w:val="18"/>
                <w:bdr w:val="none" w:color="auto" w:sz="0" w:space="0"/>
              </w:rPr>
              <w:t>8.66</w:t>
            </w:r>
          </w:p>
        </w:tc>
      </w:tr>
    </w:tbl>
    <w:p w14:paraId="0D83D9A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13C82E9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7D18DA2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78DBD4B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4F8F4B2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08FFDBA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3145536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2E00B93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687824C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6A031BC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28FB8CC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664F583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5188738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020B91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2134FEA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2D0C894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7BF9FD3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684929C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2EA9268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60E48CB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0986610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0E6E0A8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5E2BE98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4BC22A8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416B54D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5B8A010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075ACB7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46BE2D1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7141764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20FED99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1C63A24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20FE4C3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46A77A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7384CF4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52AB6C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17A59CE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3E254FE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204ED9B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160307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1A9A0F2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3AA6F6C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4297B94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4EE4B74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7B53047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2F9BA0B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44AB46A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6DFB1A4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46867D0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0CBBCF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76E752F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7AF8B0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16CCC9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5F2755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012859D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7026E56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49"/>
        <w:jc w:val="left"/>
        <w:rPr>
          <w:rFonts w:hint="eastAsia" w:ascii="微软雅黑" w:hAnsi="微软雅黑" w:eastAsia="微软雅黑" w:cs="微软雅黑"/>
          <w:i w:val="0"/>
          <w:iCs w:val="0"/>
          <w:color w:val="505050"/>
          <w:sz w:val="21"/>
          <w:szCs w:val="21"/>
        </w:rPr>
      </w:pPr>
      <w:r>
        <w:rPr>
          <w:rFonts w:hint="eastAsia" w:ascii="宋体" w:hAnsi="宋体" w:eastAsia="宋体" w:cs="宋体"/>
          <w:i w:val="0"/>
          <w:iCs w:val="0"/>
          <w:caps w:val="0"/>
          <w:color w:val="505050"/>
          <w:spacing w:val="0"/>
          <w:sz w:val="21"/>
          <w:szCs w:val="21"/>
          <w:bdr w:val="none" w:color="auto" w:sz="0" w:space="0"/>
          <w:shd w:val="clear" w:fill="FFFFFF"/>
        </w:rPr>
        <w:t>4、2010年全国统一建筑装饰装修工程消耗量定额乌鲁木齐地区单位估价表调整表</w:t>
      </w:r>
    </w:p>
    <w:tbl>
      <w:tblPr>
        <w:tblW w:w="12615"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1707"/>
        <w:gridCol w:w="3811"/>
        <w:gridCol w:w="1314"/>
        <w:gridCol w:w="1577"/>
        <w:gridCol w:w="1446"/>
        <w:gridCol w:w="1314"/>
        <w:gridCol w:w="1446"/>
      </w:tblGrid>
      <w:tr w14:paraId="32ABF8E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650" w:type="pct"/>
            <w:tcBorders>
              <w:top w:val="outset" w:color="auto" w:sz="6" w:space="0"/>
              <w:left w:val="outset" w:color="auto" w:sz="6" w:space="0"/>
              <w:bottom w:val="outset" w:color="auto" w:sz="6" w:space="0"/>
              <w:right w:val="outset" w:color="auto" w:sz="6" w:space="0"/>
            </w:tcBorders>
            <w:shd w:val="clear" w:color="auto" w:fill="FFFFFF"/>
            <w:vAlign w:val="center"/>
          </w:tcPr>
          <w:p w14:paraId="004ED30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定额编号</w:t>
            </w:r>
          </w:p>
        </w:tc>
        <w:tc>
          <w:tcPr>
            <w:tcW w:w="1450" w:type="pct"/>
            <w:tcBorders>
              <w:top w:val="outset" w:color="auto" w:sz="6" w:space="0"/>
              <w:left w:val="outset" w:color="auto" w:sz="6" w:space="0"/>
              <w:bottom w:val="outset" w:color="auto" w:sz="6" w:space="0"/>
              <w:right w:val="outset" w:color="auto" w:sz="6" w:space="0"/>
            </w:tcBorders>
            <w:shd w:val="clear" w:color="auto" w:fill="FFFFFF"/>
            <w:vAlign w:val="center"/>
          </w:tcPr>
          <w:p w14:paraId="2182610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子 目 名 称</w:t>
            </w:r>
          </w:p>
        </w:tc>
        <w:tc>
          <w:tcPr>
            <w:tcW w:w="500" w:type="pct"/>
            <w:tcBorders>
              <w:top w:val="outset" w:color="auto" w:sz="6" w:space="0"/>
              <w:left w:val="outset" w:color="auto" w:sz="6" w:space="0"/>
              <w:bottom w:val="outset" w:color="auto" w:sz="6" w:space="0"/>
              <w:right w:val="outset" w:color="auto" w:sz="6" w:space="0"/>
            </w:tcBorders>
            <w:shd w:val="clear" w:color="auto" w:fill="FFFFFF"/>
            <w:vAlign w:val="center"/>
          </w:tcPr>
          <w:p w14:paraId="66DF14B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单 位</w:t>
            </w:r>
          </w:p>
        </w:tc>
        <w:tc>
          <w:tcPr>
            <w:tcW w:w="600" w:type="pct"/>
            <w:tcBorders>
              <w:top w:val="outset" w:color="auto" w:sz="6" w:space="0"/>
              <w:left w:val="outset" w:color="auto" w:sz="6" w:space="0"/>
              <w:bottom w:val="outset" w:color="auto" w:sz="6" w:space="0"/>
              <w:right w:val="outset" w:color="auto" w:sz="6" w:space="0"/>
            </w:tcBorders>
            <w:shd w:val="clear" w:color="auto" w:fill="FFFFFF"/>
            <w:vAlign w:val="center"/>
          </w:tcPr>
          <w:p w14:paraId="08F44CD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基 价</w:t>
            </w:r>
          </w:p>
        </w:tc>
        <w:tc>
          <w:tcPr>
            <w:tcW w:w="550" w:type="pct"/>
            <w:tcBorders>
              <w:top w:val="outset" w:color="auto" w:sz="6" w:space="0"/>
              <w:left w:val="outset" w:color="auto" w:sz="6" w:space="0"/>
              <w:bottom w:val="outset" w:color="auto" w:sz="6" w:space="0"/>
              <w:right w:val="outset" w:color="auto" w:sz="6" w:space="0"/>
            </w:tcBorders>
            <w:shd w:val="clear" w:color="auto" w:fill="FFFFFF"/>
            <w:vAlign w:val="center"/>
          </w:tcPr>
          <w:p w14:paraId="34EDE9F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人工费</w:t>
            </w:r>
          </w:p>
        </w:tc>
        <w:tc>
          <w:tcPr>
            <w:tcW w:w="500" w:type="pct"/>
            <w:tcBorders>
              <w:top w:val="outset" w:color="auto" w:sz="6" w:space="0"/>
              <w:left w:val="outset" w:color="auto" w:sz="6" w:space="0"/>
              <w:bottom w:val="outset" w:color="auto" w:sz="6" w:space="0"/>
              <w:right w:val="outset" w:color="auto" w:sz="6" w:space="0"/>
            </w:tcBorders>
            <w:shd w:val="clear" w:color="auto" w:fill="FFFFFF"/>
            <w:vAlign w:val="center"/>
          </w:tcPr>
          <w:p w14:paraId="6F757B7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材料费</w:t>
            </w:r>
          </w:p>
        </w:tc>
        <w:tc>
          <w:tcPr>
            <w:tcW w:w="550" w:type="pct"/>
            <w:tcBorders>
              <w:top w:val="outset" w:color="auto" w:sz="6" w:space="0"/>
              <w:left w:val="outset" w:color="auto" w:sz="6" w:space="0"/>
              <w:bottom w:val="outset" w:color="auto" w:sz="6" w:space="0"/>
              <w:right w:val="outset" w:color="auto" w:sz="6" w:space="0"/>
            </w:tcBorders>
            <w:shd w:val="clear" w:color="auto" w:fill="FFFFFF"/>
            <w:vAlign w:val="center"/>
          </w:tcPr>
          <w:p w14:paraId="08556A4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机械费</w:t>
            </w:r>
          </w:p>
        </w:tc>
      </w:tr>
      <w:tr w14:paraId="0E20489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650" w:type="pct"/>
            <w:tcBorders>
              <w:top w:val="outset" w:color="auto" w:sz="6" w:space="0"/>
              <w:left w:val="outset" w:color="auto" w:sz="6" w:space="0"/>
              <w:bottom w:val="outset" w:color="auto" w:sz="6" w:space="0"/>
              <w:right w:val="outset" w:color="auto" w:sz="6" w:space="0"/>
            </w:tcBorders>
            <w:shd w:val="clear" w:color="auto" w:fill="FFFFFF"/>
            <w:vAlign w:val="top"/>
          </w:tcPr>
          <w:p w14:paraId="2C58A39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6-125</w:t>
            </w:r>
          </w:p>
        </w:tc>
        <w:tc>
          <w:tcPr>
            <w:tcW w:w="1450" w:type="pct"/>
            <w:tcBorders>
              <w:top w:val="outset" w:color="auto" w:sz="6" w:space="0"/>
              <w:left w:val="outset" w:color="auto" w:sz="6" w:space="0"/>
              <w:bottom w:val="outset" w:color="auto" w:sz="6" w:space="0"/>
              <w:right w:val="outset" w:color="auto" w:sz="6" w:space="0"/>
            </w:tcBorders>
            <w:shd w:val="clear" w:color="auto" w:fill="FFFFFF"/>
            <w:vAlign w:val="center"/>
          </w:tcPr>
          <w:p w14:paraId="358F13F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505050"/>
                <w:sz w:val="21"/>
                <w:szCs w:val="21"/>
                <w:bdr w:val="none" w:color="auto" w:sz="0" w:space="0"/>
              </w:rPr>
              <w:t>货架 货架6</w:t>
            </w:r>
          </w:p>
        </w:tc>
        <w:tc>
          <w:tcPr>
            <w:tcW w:w="500" w:type="pct"/>
            <w:tcBorders>
              <w:top w:val="outset" w:color="auto" w:sz="6" w:space="0"/>
              <w:left w:val="outset" w:color="auto" w:sz="6" w:space="0"/>
              <w:bottom w:val="outset" w:color="auto" w:sz="6" w:space="0"/>
              <w:right w:val="outset" w:color="auto" w:sz="6" w:space="0"/>
            </w:tcBorders>
            <w:shd w:val="clear" w:color="auto" w:fill="FFFFFF"/>
            <w:vAlign w:val="top"/>
          </w:tcPr>
          <w:p w14:paraId="4B05708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m</w:t>
            </w:r>
            <w:r>
              <w:rPr>
                <w:rFonts w:hint="eastAsia" w:ascii="宋体" w:hAnsi="宋体" w:eastAsia="宋体" w:cs="宋体"/>
                <w:i w:val="0"/>
                <w:iCs w:val="0"/>
                <w:color w:val="505050"/>
                <w:sz w:val="21"/>
                <w:szCs w:val="21"/>
                <w:bdr w:val="none" w:color="auto" w:sz="0" w:space="0"/>
                <w:vertAlign w:val="superscript"/>
              </w:rPr>
              <w:t>2</w:t>
            </w:r>
          </w:p>
        </w:tc>
        <w:tc>
          <w:tcPr>
            <w:tcW w:w="600" w:type="pct"/>
            <w:tcBorders>
              <w:top w:val="outset" w:color="auto" w:sz="6" w:space="0"/>
              <w:left w:val="outset" w:color="auto" w:sz="6" w:space="0"/>
              <w:bottom w:val="outset" w:color="auto" w:sz="6" w:space="0"/>
              <w:right w:val="outset" w:color="auto" w:sz="6" w:space="0"/>
            </w:tcBorders>
            <w:shd w:val="clear" w:color="auto" w:fill="FFFFFF"/>
            <w:vAlign w:val="top"/>
          </w:tcPr>
          <w:p w14:paraId="3736EC8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318.40</w:t>
            </w:r>
          </w:p>
        </w:tc>
        <w:tc>
          <w:tcPr>
            <w:tcW w:w="550" w:type="pct"/>
            <w:tcBorders>
              <w:top w:val="outset" w:color="auto" w:sz="6" w:space="0"/>
              <w:left w:val="outset" w:color="auto" w:sz="6" w:space="0"/>
              <w:bottom w:val="outset" w:color="auto" w:sz="6" w:space="0"/>
              <w:right w:val="outset" w:color="auto" w:sz="6" w:space="0"/>
            </w:tcBorders>
            <w:shd w:val="clear" w:color="auto" w:fill="FFFFFF"/>
            <w:vAlign w:val="top"/>
          </w:tcPr>
          <w:p w14:paraId="2BABDE7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77.84</w:t>
            </w:r>
          </w:p>
        </w:tc>
        <w:tc>
          <w:tcPr>
            <w:tcW w:w="500" w:type="pct"/>
            <w:tcBorders>
              <w:top w:val="outset" w:color="auto" w:sz="6" w:space="0"/>
              <w:left w:val="outset" w:color="auto" w:sz="6" w:space="0"/>
              <w:bottom w:val="outset" w:color="auto" w:sz="6" w:space="0"/>
              <w:right w:val="outset" w:color="auto" w:sz="6" w:space="0"/>
            </w:tcBorders>
            <w:shd w:val="clear" w:color="auto" w:fill="FFFFFF"/>
            <w:vAlign w:val="top"/>
          </w:tcPr>
          <w:p w14:paraId="25C0848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222.97</w:t>
            </w:r>
          </w:p>
        </w:tc>
        <w:tc>
          <w:tcPr>
            <w:tcW w:w="550" w:type="pct"/>
            <w:tcBorders>
              <w:top w:val="outset" w:color="auto" w:sz="6" w:space="0"/>
              <w:left w:val="outset" w:color="auto" w:sz="6" w:space="0"/>
              <w:bottom w:val="outset" w:color="auto" w:sz="6" w:space="0"/>
              <w:right w:val="outset" w:color="auto" w:sz="6" w:space="0"/>
            </w:tcBorders>
            <w:shd w:val="clear" w:color="auto" w:fill="FFFFFF"/>
            <w:vAlign w:val="top"/>
          </w:tcPr>
          <w:p w14:paraId="1D07655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17.59</w:t>
            </w:r>
          </w:p>
        </w:tc>
      </w:tr>
      <w:tr w14:paraId="056EBF5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650" w:type="pct"/>
            <w:tcBorders>
              <w:top w:val="outset" w:color="auto" w:sz="6" w:space="0"/>
              <w:left w:val="outset" w:color="auto" w:sz="6" w:space="0"/>
              <w:bottom w:val="outset" w:color="auto" w:sz="6" w:space="0"/>
              <w:right w:val="outset" w:color="auto" w:sz="6" w:space="0"/>
            </w:tcBorders>
            <w:shd w:val="clear" w:color="auto" w:fill="FFFFFF"/>
            <w:vAlign w:val="top"/>
          </w:tcPr>
          <w:p w14:paraId="09F4EAE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6-132</w:t>
            </w:r>
          </w:p>
        </w:tc>
        <w:tc>
          <w:tcPr>
            <w:tcW w:w="1450" w:type="pct"/>
            <w:tcBorders>
              <w:top w:val="outset" w:color="auto" w:sz="6" w:space="0"/>
              <w:left w:val="outset" w:color="auto" w:sz="6" w:space="0"/>
              <w:bottom w:val="outset" w:color="auto" w:sz="6" w:space="0"/>
              <w:right w:val="outset" w:color="auto" w:sz="6" w:space="0"/>
            </w:tcBorders>
            <w:shd w:val="clear" w:color="auto" w:fill="FFFFFF"/>
            <w:vAlign w:val="center"/>
          </w:tcPr>
          <w:p w14:paraId="29FA7D9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hint="eastAsia" w:ascii="宋体" w:hAnsi="宋体" w:eastAsia="宋体" w:cs="宋体"/>
                <w:i w:val="0"/>
                <w:iCs w:val="0"/>
                <w:color w:val="505050"/>
                <w:sz w:val="21"/>
                <w:szCs w:val="21"/>
                <w:bdr w:val="none" w:color="auto" w:sz="0" w:space="0"/>
              </w:rPr>
              <w:t>酒吧吊柜</w:t>
            </w:r>
          </w:p>
        </w:tc>
        <w:tc>
          <w:tcPr>
            <w:tcW w:w="500" w:type="pct"/>
            <w:tcBorders>
              <w:top w:val="outset" w:color="auto" w:sz="6" w:space="0"/>
              <w:left w:val="outset" w:color="auto" w:sz="6" w:space="0"/>
              <w:bottom w:val="outset" w:color="auto" w:sz="6" w:space="0"/>
              <w:right w:val="outset" w:color="auto" w:sz="6" w:space="0"/>
            </w:tcBorders>
            <w:shd w:val="clear" w:color="auto" w:fill="FFFFFF"/>
            <w:vAlign w:val="top"/>
          </w:tcPr>
          <w:p w14:paraId="72A7CA0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m</w:t>
            </w:r>
          </w:p>
        </w:tc>
        <w:tc>
          <w:tcPr>
            <w:tcW w:w="600" w:type="pct"/>
            <w:tcBorders>
              <w:top w:val="outset" w:color="auto" w:sz="6" w:space="0"/>
              <w:left w:val="outset" w:color="auto" w:sz="6" w:space="0"/>
              <w:bottom w:val="outset" w:color="auto" w:sz="6" w:space="0"/>
              <w:right w:val="outset" w:color="auto" w:sz="6" w:space="0"/>
            </w:tcBorders>
            <w:shd w:val="clear" w:color="auto" w:fill="FFFFFF"/>
            <w:vAlign w:val="top"/>
          </w:tcPr>
          <w:p w14:paraId="6393794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634.27</w:t>
            </w:r>
          </w:p>
        </w:tc>
        <w:tc>
          <w:tcPr>
            <w:tcW w:w="550" w:type="pct"/>
            <w:tcBorders>
              <w:top w:val="outset" w:color="auto" w:sz="6" w:space="0"/>
              <w:left w:val="outset" w:color="auto" w:sz="6" w:space="0"/>
              <w:bottom w:val="outset" w:color="auto" w:sz="6" w:space="0"/>
              <w:right w:val="outset" w:color="auto" w:sz="6" w:space="0"/>
            </w:tcBorders>
            <w:shd w:val="clear" w:color="auto" w:fill="FFFFFF"/>
            <w:vAlign w:val="top"/>
          </w:tcPr>
          <w:p w14:paraId="0BA5FF7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122.69</w:t>
            </w:r>
          </w:p>
        </w:tc>
        <w:tc>
          <w:tcPr>
            <w:tcW w:w="500" w:type="pct"/>
            <w:tcBorders>
              <w:top w:val="outset" w:color="auto" w:sz="6" w:space="0"/>
              <w:left w:val="outset" w:color="auto" w:sz="6" w:space="0"/>
              <w:bottom w:val="outset" w:color="auto" w:sz="6" w:space="0"/>
              <w:right w:val="outset" w:color="auto" w:sz="6" w:space="0"/>
            </w:tcBorders>
            <w:shd w:val="clear" w:color="auto" w:fill="FFFFFF"/>
            <w:vAlign w:val="top"/>
          </w:tcPr>
          <w:p w14:paraId="46DC793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483.43</w:t>
            </w:r>
          </w:p>
        </w:tc>
        <w:tc>
          <w:tcPr>
            <w:tcW w:w="550" w:type="pct"/>
            <w:tcBorders>
              <w:top w:val="outset" w:color="auto" w:sz="6" w:space="0"/>
              <w:left w:val="outset" w:color="auto" w:sz="6" w:space="0"/>
              <w:bottom w:val="outset" w:color="auto" w:sz="6" w:space="0"/>
              <w:right w:val="outset" w:color="auto" w:sz="6" w:space="0"/>
            </w:tcBorders>
            <w:shd w:val="clear" w:color="auto" w:fill="FFFFFF"/>
            <w:vAlign w:val="top"/>
          </w:tcPr>
          <w:p w14:paraId="43BF54E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28.15</w:t>
            </w:r>
          </w:p>
        </w:tc>
      </w:tr>
    </w:tbl>
    <w:p w14:paraId="78CB987F">
      <w:pPr>
        <w:rPr>
          <w:vanish/>
          <w:sz w:val="24"/>
          <w:szCs w:val="24"/>
        </w:rPr>
      </w:pPr>
    </w:p>
    <w:tbl>
      <w:tblPr>
        <w:tblW w:w="12675"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2069"/>
        <w:gridCol w:w="4527"/>
        <w:gridCol w:w="3234"/>
        <w:gridCol w:w="2845"/>
      </w:tblGrid>
      <w:tr w14:paraId="30842C7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800" w:type="pct"/>
            <w:tcBorders>
              <w:top w:val="outset" w:color="auto" w:sz="6" w:space="0"/>
              <w:left w:val="outset" w:color="auto" w:sz="6" w:space="0"/>
              <w:bottom w:val="outset" w:color="auto" w:sz="6" w:space="0"/>
              <w:right w:val="outset" w:color="auto" w:sz="6" w:space="0"/>
            </w:tcBorders>
            <w:shd w:val="clear" w:color="auto" w:fill="FFFFFF"/>
            <w:vAlign w:val="center"/>
          </w:tcPr>
          <w:p w14:paraId="258D107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定额编号</w:t>
            </w:r>
          </w:p>
        </w:tc>
        <w:tc>
          <w:tcPr>
            <w:tcW w:w="1750" w:type="pct"/>
            <w:tcBorders>
              <w:top w:val="outset" w:color="auto" w:sz="6" w:space="0"/>
              <w:left w:val="outset" w:color="auto" w:sz="6" w:space="0"/>
              <w:bottom w:val="outset" w:color="auto" w:sz="6" w:space="0"/>
              <w:right w:val="outset" w:color="auto" w:sz="6" w:space="0"/>
            </w:tcBorders>
            <w:shd w:val="clear" w:color="auto" w:fill="FFFFFF"/>
            <w:vAlign w:val="center"/>
          </w:tcPr>
          <w:p w14:paraId="1590CD6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栏 目 名 称</w:t>
            </w:r>
          </w:p>
        </w:tc>
        <w:tc>
          <w:tcPr>
            <w:tcW w:w="1250" w:type="pct"/>
            <w:tcBorders>
              <w:top w:val="outset" w:color="auto" w:sz="6" w:space="0"/>
              <w:left w:val="outset" w:color="auto" w:sz="6" w:space="0"/>
              <w:bottom w:val="outset" w:color="auto" w:sz="6" w:space="0"/>
              <w:right w:val="outset" w:color="auto" w:sz="6" w:space="0"/>
            </w:tcBorders>
            <w:shd w:val="clear" w:color="auto" w:fill="FFFFFF"/>
            <w:vAlign w:val="center"/>
          </w:tcPr>
          <w:p w14:paraId="2CE4C96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误</w:t>
            </w:r>
          </w:p>
        </w:tc>
        <w:tc>
          <w:tcPr>
            <w:tcW w:w="1100" w:type="pct"/>
            <w:tcBorders>
              <w:top w:val="outset" w:color="auto" w:sz="6" w:space="0"/>
              <w:left w:val="outset" w:color="auto" w:sz="6" w:space="0"/>
              <w:bottom w:val="outset" w:color="auto" w:sz="6" w:space="0"/>
              <w:right w:val="outset" w:color="auto" w:sz="6" w:space="0"/>
            </w:tcBorders>
            <w:shd w:val="clear" w:color="auto" w:fill="FFFFFF"/>
            <w:vAlign w:val="center"/>
          </w:tcPr>
          <w:p w14:paraId="1984B9A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正</w:t>
            </w:r>
          </w:p>
        </w:tc>
      </w:tr>
      <w:tr w14:paraId="4DA1595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800" w:type="pct"/>
            <w:tcBorders>
              <w:top w:val="outset" w:color="auto" w:sz="6" w:space="0"/>
              <w:left w:val="outset" w:color="auto" w:sz="6" w:space="0"/>
              <w:bottom w:val="outset" w:color="auto" w:sz="6" w:space="0"/>
              <w:right w:val="outset" w:color="auto" w:sz="6" w:space="0"/>
            </w:tcBorders>
            <w:shd w:val="clear" w:color="auto" w:fill="FFFFFF"/>
            <w:vAlign w:val="center"/>
          </w:tcPr>
          <w:p w14:paraId="401BBD2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4-039</w:t>
            </w:r>
          </w:p>
        </w:tc>
        <w:tc>
          <w:tcPr>
            <w:tcW w:w="1750" w:type="pct"/>
            <w:tcBorders>
              <w:top w:val="outset" w:color="auto" w:sz="6" w:space="0"/>
              <w:left w:val="outset" w:color="auto" w:sz="6" w:space="0"/>
              <w:bottom w:val="outset" w:color="auto" w:sz="6" w:space="0"/>
              <w:right w:val="outset" w:color="auto" w:sz="6" w:space="0"/>
            </w:tcBorders>
            <w:shd w:val="clear" w:color="auto" w:fill="FFFFFF"/>
            <w:vAlign w:val="center"/>
          </w:tcPr>
          <w:p w14:paraId="7531CE5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单位</w:t>
            </w:r>
          </w:p>
        </w:tc>
        <w:tc>
          <w:tcPr>
            <w:tcW w:w="1250" w:type="pct"/>
            <w:tcBorders>
              <w:top w:val="outset" w:color="auto" w:sz="6" w:space="0"/>
              <w:left w:val="outset" w:color="auto" w:sz="6" w:space="0"/>
              <w:bottom w:val="outset" w:color="auto" w:sz="6" w:space="0"/>
              <w:right w:val="outset" w:color="auto" w:sz="6" w:space="0"/>
            </w:tcBorders>
            <w:shd w:val="clear" w:color="auto" w:fill="FFFFFF"/>
            <w:vAlign w:val="center"/>
          </w:tcPr>
          <w:p w14:paraId="48E82F2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m</w:t>
            </w:r>
            <w:r>
              <w:rPr>
                <w:rFonts w:hint="eastAsia" w:ascii="宋体" w:hAnsi="宋体" w:eastAsia="宋体" w:cs="宋体"/>
                <w:i w:val="0"/>
                <w:iCs w:val="0"/>
                <w:color w:val="505050"/>
                <w:sz w:val="21"/>
                <w:szCs w:val="21"/>
                <w:bdr w:val="none" w:color="auto" w:sz="0" w:space="0"/>
                <w:vertAlign w:val="superscript"/>
              </w:rPr>
              <w:t>2</w:t>
            </w:r>
          </w:p>
        </w:tc>
        <w:tc>
          <w:tcPr>
            <w:tcW w:w="1100" w:type="pct"/>
            <w:tcBorders>
              <w:top w:val="outset" w:color="auto" w:sz="6" w:space="0"/>
              <w:left w:val="outset" w:color="auto" w:sz="6" w:space="0"/>
              <w:bottom w:val="outset" w:color="auto" w:sz="6" w:space="0"/>
              <w:right w:val="outset" w:color="auto" w:sz="6" w:space="0"/>
            </w:tcBorders>
            <w:shd w:val="clear" w:color="auto" w:fill="FFFFFF"/>
            <w:vAlign w:val="center"/>
          </w:tcPr>
          <w:p w14:paraId="62F4114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套</w:t>
            </w:r>
          </w:p>
        </w:tc>
      </w:tr>
      <w:tr w14:paraId="2938532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800" w:type="pct"/>
            <w:tcBorders>
              <w:top w:val="outset" w:color="auto" w:sz="6" w:space="0"/>
              <w:left w:val="outset" w:color="auto" w:sz="6" w:space="0"/>
              <w:bottom w:val="outset" w:color="auto" w:sz="6" w:space="0"/>
              <w:right w:val="outset" w:color="auto" w:sz="6" w:space="0"/>
            </w:tcBorders>
            <w:shd w:val="clear" w:color="auto" w:fill="FFFFFF"/>
            <w:vAlign w:val="center"/>
          </w:tcPr>
          <w:p w14:paraId="0DFF754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4-040</w:t>
            </w:r>
          </w:p>
        </w:tc>
        <w:tc>
          <w:tcPr>
            <w:tcW w:w="1750" w:type="pct"/>
            <w:tcBorders>
              <w:top w:val="outset" w:color="auto" w:sz="6" w:space="0"/>
              <w:left w:val="outset" w:color="auto" w:sz="6" w:space="0"/>
              <w:bottom w:val="outset" w:color="auto" w:sz="6" w:space="0"/>
              <w:right w:val="outset" w:color="auto" w:sz="6" w:space="0"/>
            </w:tcBorders>
            <w:shd w:val="clear" w:color="auto" w:fill="FFFFFF"/>
            <w:vAlign w:val="center"/>
          </w:tcPr>
          <w:p w14:paraId="408F72D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单位</w:t>
            </w:r>
          </w:p>
        </w:tc>
        <w:tc>
          <w:tcPr>
            <w:tcW w:w="1250" w:type="pct"/>
            <w:tcBorders>
              <w:top w:val="outset" w:color="auto" w:sz="6" w:space="0"/>
              <w:left w:val="outset" w:color="auto" w:sz="6" w:space="0"/>
              <w:bottom w:val="outset" w:color="auto" w:sz="6" w:space="0"/>
              <w:right w:val="outset" w:color="auto" w:sz="6" w:space="0"/>
            </w:tcBorders>
            <w:shd w:val="clear" w:color="auto" w:fill="FFFFFF"/>
            <w:vAlign w:val="center"/>
          </w:tcPr>
          <w:p w14:paraId="3A543E4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m</w:t>
            </w:r>
            <w:r>
              <w:rPr>
                <w:rFonts w:hint="eastAsia" w:ascii="宋体" w:hAnsi="宋体" w:eastAsia="宋体" w:cs="宋体"/>
                <w:i w:val="0"/>
                <w:iCs w:val="0"/>
                <w:color w:val="505050"/>
                <w:sz w:val="21"/>
                <w:szCs w:val="21"/>
                <w:bdr w:val="none" w:color="auto" w:sz="0" w:space="0"/>
                <w:vertAlign w:val="superscript"/>
              </w:rPr>
              <w:t>2</w:t>
            </w:r>
          </w:p>
        </w:tc>
        <w:tc>
          <w:tcPr>
            <w:tcW w:w="1100" w:type="pct"/>
            <w:tcBorders>
              <w:top w:val="outset" w:color="auto" w:sz="6" w:space="0"/>
              <w:left w:val="outset" w:color="auto" w:sz="6" w:space="0"/>
              <w:bottom w:val="outset" w:color="auto" w:sz="6" w:space="0"/>
              <w:right w:val="outset" w:color="auto" w:sz="6" w:space="0"/>
            </w:tcBorders>
            <w:shd w:val="clear" w:color="auto" w:fill="FFFFFF"/>
            <w:vAlign w:val="center"/>
          </w:tcPr>
          <w:p w14:paraId="22DF6FD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hint="eastAsia" w:ascii="宋体" w:hAnsi="宋体" w:eastAsia="宋体" w:cs="宋体"/>
                <w:i w:val="0"/>
                <w:iCs w:val="0"/>
                <w:color w:val="505050"/>
                <w:sz w:val="21"/>
                <w:szCs w:val="21"/>
                <w:bdr w:val="none" w:color="auto" w:sz="0" w:space="0"/>
              </w:rPr>
              <w:t>扇</w:t>
            </w:r>
          </w:p>
        </w:tc>
      </w:tr>
    </w:tbl>
    <w:p w14:paraId="260EBD0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hanging="525"/>
        <w:jc w:val="left"/>
        <w:rPr>
          <w:rFonts w:hint="eastAsia" w:ascii="微软雅黑" w:hAnsi="微软雅黑" w:eastAsia="微软雅黑" w:cs="微软雅黑"/>
          <w:i w:val="0"/>
          <w:iCs w:val="0"/>
          <w:color w:val="505050"/>
          <w:sz w:val="21"/>
          <w:szCs w:val="21"/>
        </w:rPr>
      </w:pPr>
      <w:r>
        <w:rPr>
          <w:rFonts w:hint="eastAsia" w:ascii="宋体" w:hAnsi="宋体" w:eastAsia="宋体" w:cs="宋体"/>
          <w:i w:val="0"/>
          <w:iCs w:val="0"/>
          <w:caps w:val="0"/>
          <w:color w:val="505050"/>
          <w:spacing w:val="0"/>
          <w:sz w:val="21"/>
          <w:szCs w:val="21"/>
          <w:bdr w:val="none" w:color="auto" w:sz="0" w:space="0"/>
          <w:shd w:val="clear" w:fill="FFFFFF"/>
        </w:rPr>
        <w:t>六、各地、州、市工程造价管理站应按照本通知要求，切实做好本地区建设工程价格信息发布工作。</w:t>
      </w:r>
    </w:p>
    <w:p w14:paraId="50DB1B4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宋体" w:hAnsi="宋体" w:eastAsia="宋体" w:cs="宋体"/>
          <w:i w:val="0"/>
          <w:iCs w:val="0"/>
          <w:caps w:val="0"/>
          <w:color w:val="505050"/>
          <w:spacing w:val="0"/>
          <w:sz w:val="21"/>
          <w:szCs w:val="21"/>
          <w:bdr w:val="none" w:color="auto" w:sz="0" w:space="0"/>
          <w:shd w:val="clear" w:fill="FFFFFF"/>
        </w:rPr>
        <w:t>本通知由自治区工程造价管理总站负责解释。</w:t>
      </w:r>
    </w:p>
    <w:p w14:paraId="5762143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宋体" w:hAnsi="宋体" w:eastAsia="宋体" w:cs="宋体"/>
          <w:i w:val="0"/>
          <w:iCs w:val="0"/>
          <w:caps w:val="0"/>
          <w:color w:val="505050"/>
          <w:spacing w:val="0"/>
          <w:sz w:val="21"/>
          <w:szCs w:val="21"/>
          <w:bdr w:val="none" w:color="auto" w:sz="0" w:space="0"/>
          <w:shd w:val="clear" w:fill="FFFFFF"/>
        </w:rPr>
        <w:t>联系人：张玮珺 唐亚丽 联系电话：0991—8863874 8863718</w:t>
      </w:r>
    </w:p>
    <w:p w14:paraId="706B43C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宋体" w:hAnsi="宋体" w:eastAsia="宋体" w:cs="宋体"/>
          <w:i w:val="0"/>
          <w:iCs w:val="0"/>
          <w:caps w:val="0"/>
          <w:spacing w:val="0"/>
          <w:sz w:val="21"/>
          <w:szCs w:val="21"/>
          <w:u w:val="none"/>
          <w:bdr w:val="none" w:color="auto" w:sz="0" w:space="0"/>
          <w:shd w:val="clear" w:fill="FFFFFF"/>
        </w:rPr>
        <w:fldChar w:fldCharType="begin"/>
      </w:r>
      <w:r>
        <w:rPr>
          <w:rFonts w:hint="eastAsia" w:ascii="宋体" w:hAnsi="宋体" w:eastAsia="宋体" w:cs="宋体"/>
          <w:i w:val="0"/>
          <w:iCs w:val="0"/>
          <w:caps w:val="0"/>
          <w:spacing w:val="0"/>
          <w:sz w:val="21"/>
          <w:szCs w:val="21"/>
          <w:u w:val="none"/>
          <w:bdr w:val="none" w:color="auto" w:sz="0" w:space="0"/>
          <w:shd w:val="clear" w:fill="FFFFFF"/>
        </w:rPr>
        <w:instrText xml:space="preserve"> HYPERLINK "http://www.xjzj.com/Article/UploadFiles/201105/2011051911051314.rar" </w:instrText>
      </w:r>
      <w:r>
        <w:rPr>
          <w:rFonts w:hint="eastAsia" w:ascii="宋体" w:hAnsi="宋体" w:eastAsia="宋体" w:cs="宋体"/>
          <w:i w:val="0"/>
          <w:iCs w:val="0"/>
          <w:caps w:val="0"/>
          <w:spacing w:val="0"/>
          <w:sz w:val="21"/>
          <w:szCs w:val="21"/>
          <w:u w:val="none"/>
          <w:bdr w:val="none" w:color="auto" w:sz="0" w:space="0"/>
          <w:shd w:val="clear" w:fill="FFFFFF"/>
        </w:rPr>
        <w:fldChar w:fldCharType="separate"/>
      </w:r>
      <w:r>
        <w:rPr>
          <w:rStyle w:val="5"/>
          <w:rFonts w:hint="eastAsia" w:ascii="宋体" w:hAnsi="宋体" w:eastAsia="宋体" w:cs="宋体"/>
          <w:i w:val="0"/>
          <w:iCs w:val="0"/>
          <w:caps w:val="0"/>
          <w:color w:val="F70909"/>
          <w:spacing w:val="0"/>
          <w:sz w:val="21"/>
          <w:szCs w:val="21"/>
          <w:u w:val="none"/>
          <w:bdr w:val="none" w:color="auto" w:sz="0" w:space="0"/>
          <w:shd w:val="clear" w:fill="FFFFFF"/>
        </w:rPr>
        <w:t>请下载附件：乌鲁木齐地区2011年4月份建设工程价格信息</w:t>
      </w:r>
      <w:r>
        <w:rPr>
          <w:rFonts w:hint="eastAsia" w:ascii="宋体" w:hAnsi="宋体" w:eastAsia="宋体" w:cs="宋体"/>
          <w:i w:val="0"/>
          <w:iCs w:val="0"/>
          <w:caps w:val="0"/>
          <w:spacing w:val="0"/>
          <w:sz w:val="21"/>
          <w:szCs w:val="21"/>
          <w:u w:val="none"/>
          <w:bdr w:val="none" w:color="auto" w:sz="0" w:space="0"/>
          <w:shd w:val="clear" w:fill="FFFFFF"/>
        </w:rPr>
        <w:fldChar w:fldCharType="end"/>
      </w:r>
    </w:p>
    <w:p w14:paraId="531990A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宋体" w:hAnsi="宋体" w:eastAsia="宋体" w:cs="宋体"/>
          <w:i w:val="0"/>
          <w:iCs w:val="0"/>
          <w:caps w:val="0"/>
          <w:color w:val="505050"/>
          <w:spacing w:val="0"/>
          <w:sz w:val="21"/>
          <w:szCs w:val="21"/>
          <w:bdr w:val="none" w:color="auto" w:sz="0" w:space="0"/>
          <w:shd w:val="clear" w:fill="FFFFFF"/>
        </w:rPr>
        <w:t>自治区工程造价管理总站</w:t>
      </w:r>
    </w:p>
    <w:p w14:paraId="25A6C9F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right"/>
        <w:rPr>
          <w:rFonts w:hint="eastAsia" w:ascii="微软雅黑" w:hAnsi="微软雅黑" w:eastAsia="微软雅黑" w:cs="微软雅黑"/>
          <w:i w:val="0"/>
          <w:iCs w:val="0"/>
          <w:color w:val="505050"/>
          <w:sz w:val="21"/>
          <w:szCs w:val="21"/>
        </w:rPr>
      </w:pPr>
      <w:r>
        <w:rPr>
          <w:rFonts w:hint="eastAsia" w:ascii="宋体" w:hAnsi="宋体" w:eastAsia="宋体" w:cs="宋体"/>
          <w:i w:val="0"/>
          <w:iCs w:val="0"/>
          <w:caps w:val="0"/>
          <w:color w:val="505050"/>
          <w:spacing w:val="0"/>
          <w:sz w:val="21"/>
          <w:szCs w:val="21"/>
          <w:bdr w:val="none" w:color="auto" w:sz="0" w:space="0"/>
          <w:shd w:val="clear" w:fill="FFFFFF"/>
        </w:rPr>
        <w:t>二○一一年五月十三日</w:t>
      </w:r>
    </w:p>
    <w:p w14:paraId="6F07E19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98732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2026-07-14T07:46:51Z</dcterms:created>
  <dc:creator>yangl</dc:creator>
  <cp:lastModifiedBy>yangl</cp:lastModifiedBy>
  <dcterms:modified xsi:type="dcterms:W3CDTF">2026-07-14T07:47:07Z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F51ACEE8684F4B5E86EC05EA1423CC0F_12</vt:lpwstr>
  </property>
</Properties>
</file>