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N/>
        <w:bidi w:val="0"/>
        <w:spacing w:beforeAutospacing="0" w:afterAutospacing="0" w:line="560" w:lineRule="exact"/>
        <w:jc w:val="center"/>
        <w:textAlignment w:val="auto"/>
        <w:rPr>
          <w:rFonts w:hint="eastAsia" w:ascii="黑体" w:eastAsia="黑体"/>
          <w:b w:val="0"/>
          <w:bCs w:val="0"/>
          <w:color w:val="000000" w:themeColor="text1"/>
          <w:sz w:val="44"/>
          <w:szCs w:val="44"/>
          <w:shd w:val="clear" w:color="auto" w:fill="auto"/>
        </w:rPr>
      </w:pPr>
    </w:p>
    <w:p>
      <w:pPr>
        <w:keepNext w:val="0"/>
        <w:keepLines w:val="0"/>
        <w:pageBreakBefore w:val="0"/>
        <w:kinsoku/>
        <w:wordWrap/>
        <w:overflowPunct/>
        <w:topLinePunct w:val="0"/>
        <w:autoSpaceDN/>
        <w:bidi w:val="0"/>
        <w:spacing w:beforeAutospacing="0" w:afterAutospacing="0" w:line="560" w:lineRule="exact"/>
        <w:jc w:val="center"/>
        <w:textAlignment w:val="auto"/>
        <w:rPr>
          <w:rFonts w:hint="eastAsia" w:ascii="黑体" w:eastAsia="黑体"/>
          <w:b w:val="0"/>
          <w:bCs w:val="0"/>
          <w:color w:val="000000" w:themeColor="text1"/>
          <w:sz w:val="44"/>
          <w:szCs w:val="44"/>
          <w:shd w:val="clear" w:color="auto" w:fill="auto"/>
        </w:rPr>
      </w:pPr>
    </w:p>
    <w:p>
      <w:pPr>
        <w:keepNext w:val="0"/>
        <w:keepLines w:val="0"/>
        <w:pageBreakBefore w:val="0"/>
        <w:kinsoku/>
        <w:wordWrap/>
        <w:overflowPunct/>
        <w:topLinePunct w:val="0"/>
        <w:autoSpaceDN/>
        <w:bidi w:val="0"/>
        <w:spacing w:beforeAutospacing="0" w:afterAutospacing="0" w:line="560" w:lineRule="exact"/>
        <w:jc w:val="center"/>
        <w:textAlignment w:val="auto"/>
        <w:rPr>
          <w:rFonts w:hint="eastAsia" w:ascii="黑体" w:eastAsia="黑体"/>
          <w:b w:val="0"/>
          <w:bCs w:val="0"/>
          <w:color w:val="000000" w:themeColor="text1"/>
          <w:sz w:val="52"/>
          <w:szCs w:val="52"/>
          <w:shd w:val="clear" w:color="auto" w:fill="auto"/>
        </w:rPr>
      </w:pPr>
    </w:p>
    <w:p>
      <w:pPr>
        <w:keepNext w:val="0"/>
        <w:keepLines w:val="0"/>
        <w:pageBreakBefore w:val="0"/>
        <w:widowControl w:val="0"/>
        <w:kinsoku/>
        <w:wordWrap/>
        <w:overflowPunct/>
        <w:topLinePunct w:val="0"/>
        <w:autoSpaceDE/>
        <w:autoSpaceDN/>
        <w:bidi w:val="0"/>
        <w:adjustRightInd/>
        <w:snapToGrid/>
        <w:spacing w:beforeAutospacing="0" w:afterAutospacing="0" w:line="740" w:lineRule="exact"/>
        <w:jc w:val="center"/>
        <w:textAlignment w:val="auto"/>
        <w:outlineLvl w:val="9"/>
        <w:rPr>
          <w:rFonts w:hint="eastAsia" w:ascii="方正小标宋简体" w:hAnsi="方正小标宋简体" w:eastAsia="方正小标宋简体" w:cs="方正小标宋简体"/>
          <w:b w:val="0"/>
          <w:bCs w:val="0"/>
          <w:color w:val="000000" w:themeColor="text1"/>
          <w:sz w:val="44"/>
          <w:szCs w:val="44"/>
          <w:shd w:val="clear" w:color="auto" w:fill="auto"/>
        </w:rPr>
      </w:pPr>
      <w:r>
        <w:rPr>
          <w:rFonts w:hint="eastAsia" w:ascii="方正小标宋简体" w:hAnsi="方正小标宋简体" w:eastAsia="方正小标宋简体" w:cs="方正小标宋简体"/>
          <w:b w:val="0"/>
          <w:bCs w:val="0"/>
          <w:color w:val="000000" w:themeColor="text1"/>
          <w:sz w:val="44"/>
          <w:szCs w:val="44"/>
          <w:shd w:val="clear" w:color="auto" w:fill="auto"/>
        </w:rPr>
        <w:t>自治区住房</w:t>
      </w:r>
      <w:bookmarkStart w:id="0" w:name="_GoBack"/>
      <w:bookmarkEnd w:id="0"/>
      <w:r>
        <w:rPr>
          <w:rFonts w:hint="eastAsia" w:ascii="方正小标宋简体" w:hAnsi="方正小标宋简体" w:eastAsia="方正小标宋简体" w:cs="方正小标宋简体"/>
          <w:b w:val="0"/>
          <w:bCs w:val="0"/>
          <w:color w:val="000000" w:themeColor="text1"/>
          <w:sz w:val="44"/>
          <w:szCs w:val="44"/>
          <w:shd w:val="clear" w:color="auto" w:fill="auto"/>
        </w:rPr>
        <w:t>城乡建设厅“双随机、一公开”</w:t>
      </w:r>
    </w:p>
    <w:p>
      <w:pPr>
        <w:keepNext w:val="0"/>
        <w:keepLines w:val="0"/>
        <w:pageBreakBefore w:val="0"/>
        <w:widowControl w:val="0"/>
        <w:kinsoku/>
        <w:wordWrap/>
        <w:overflowPunct/>
        <w:topLinePunct w:val="0"/>
        <w:autoSpaceDE/>
        <w:autoSpaceDN/>
        <w:bidi w:val="0"/>
        <w:adjustRightInd/>
        <w:snapToGrid/>
        <w:spacing w:beforeAutospacing="0" w:afterAutospacing="0" w:line="740" w:lineRule="exact"/>
        <w:jc w:val="center"/>
        <w:textAlignment w:val="auto"/>
        <w:outlineLvl w:val="9"/>
        <w:rPr>
          <w:rFonts w:hint="eastAsia" w:ascii="方正小标宋简体" w:hAnsi="方正小标宋简体" w:eastAsia="方正小标宋简体" w:cs="方正小标宋简体"/>
          <w:b w:val="0"/>
          <w:bCs w:val="0"/>
          <w:color w:val="000000" w:themeColor="text1"/>
          <w:sz w:val="52"/>
          <w:szCs w:val="52"/>
          <w:u w:val="none"/>
          <w:shd w:val="clear" w:color="auto" w:fill="auto"/>
          <w:lang w:eastAsia="zh-CN"/>
        </w:rPr>
      </w:pPr>
    </w:p>
    <w:p>
      <w:pPr>
        <w:pStyle w:val="2"/>
        <w:rPr>
          <w:rFonts w:hint="eastAsia" w:ascii="方正小标宋简体" w:hAnsi="方正小标宋简体" w:eastAsia="方正小标宋简体" w:cs="方正小标宋简体"/>
          <w:b w:val="0"/>
          <w:bCs w:val="0"/>
          <w:color w:val="000000" w:themeColor="text1"/>
          <w:sz w:val="52"/>
          <w:szCs w:val="52"/>
          <w:u w:val="none"/>
          <w:shd w:val="clear" w:color="auto" w:fill="auto"/>
          <w:lang w:eastAsia="zh-CN"/>
        </w:rPr>
      </w:pPr>
    </w:p>
    <w:p>
      <w:pPr>
        <w:pStyle w:val="3"/>
        <w:rPr>
          <w:rFonts w:hint="eastAsia"/>
          <w:color w:val="000000" w:themeColor="text1"/>
          <w:lang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900" w:lineRule="exact"/>
        <w:jc w:val="center"/>
        <w:textAlignment w:val="auto"/>
        <w:outlineLvl w:val="9"/>
        <w:rPr>
          <w:rFonts w:hint="eastAsia" w:ascii="方正小标宋简体" w:hAnsi="方正小标宋简体" w:eastAsia="方正小标宋简体" w:cs="方正小标宋简体"/>
          <w:b w:val="0"/>
          <w:bCs w:val="0"/>
          <w:color w:val="000000" w:themeColor="text1"/>
          <w:w w:val="120"/>
          <w:sz w:val="72"/>
          <w:szCs w:val="72"/>
          <w:u w:val="none"/>
          <w:shd w:val="clear" w:color="auto" w:fill="auto"/>
          <w:lang w:eastAsia="zh-CN"/>
        </w:rPr>
      </w:pPr>
      <w:r>
        <w:rPr>
          <w:rFonts w:hint="eastAsia" w:ascii="方正小标宋简体" w:hAnsi="方正小标宋简体" w:eastAsia="方正小标宋简体" w:cs="方正小标宋简体"/>
          <w:b w:val="0"/>
          <w:bCs w:val="0"/>
          <w:color w:val="000000" w:themeColor="text1"/>
          <w:w w:val="120"/>
          <w:sz w:val="72"/>
          <w:szCs w:val="72"/>
          <w:u w:val="none"/>
          <w:shd w:val="clear" w:color="auto" w:fill="auto"/>
          <w:lang w:eastAsia="zh-CN"/>
        </w:rPr>
        <w:t>检</w:t>
      </w:r>
    </w:p>
    <w:p>
      <w:pPr>
        <w:keepNext w:val="0"/>
        <w:keepLines w:val="0"/>
        <w:pageBreakBefore w:val="0"/>
        <w:widowControl w:val="0"/>
        <w:kinsoku/>
        <w:wordWrap/>
        <w:overflowPunct/>
        <w:topLinePunct w:val="0"/>
        <w:autoSpaceDE/>
        <w:autoSpaceDN/>
        <w:bidi w:val="0"/>
        <w:adjustRightInd/>
        <w:snapToGrid/>
        <w:spacing w:beforeAutospacing="0" w:afterAutospacing="0" w:line="900" w:lineRule="exact"/>
        <w:jc w:val="center"/>
        <w:textAlignment w:val="auto"/>
        <w:outlineLvl w:val="9"/>
        <w:rPr>
          <w:rFonts w:hint="eastAsia" w:ascii="方正小标宋简体" w:hAnsi="方正小标宋简体" w:eastAsia="方正小标宋简体" w:cs="方正小标宋简体"/>
          <w:b w:val="0"/>
          <w:bCs w:val="0"/>
          <w:color w:val="000000" w:themeColor="text1"/>
          <w:w w:val="120"/>
          <w:sz w:val="72"/>
          <w:szCs w:val="72"/>
          <w:u w:val="none"/>
          <w:shd w:val="clear" w:color="auto" w:fill="auto"/>
          <w:lang w:eastAsia="zh-CN"/>
        </w:rPr>
      </w:pPr>
      <w:r>
        <w:rPr>
          <w:rFonts w:hint="eastAsia" w:ascii="方正小标宋简体" w:hAnsi="方正小标宋简体" w:eastAsia="方正小标宋简体" w:cs="方正小标宋简体"/>
          <w:b w:val="0"/>
          <w:bCs w:val="0"/>
          <w:color w:val="000000" w:themeColor="text1"/>
          <w:w w:val="120"/>
          <w:sz w:val="72"/>
          <w:szCs w:val="72"/>
          <w:u w:val="none"/>
          <w:shd w:val="clear" w:color="auto" w:fill="auto"/>
          <w:lang w:eastAsia="zh-CN"/>
        </w:rPr>
        <w:t>查</w:t>
      </w:r>
    </w:p>
    <w:p>
      <w:pPr>
        <w:keepNext w:val="0"/>
        <w:keepLines w:val="0"/>
        <w:pageBreakBefore w:val="0"/>
        <w:widowControl w:val="0"/>
        <w:kinsoku/>
        <w:wordWrap/>
        <w:overflowPunct/>
        <w:topLinePunct w:val="0"/>
        <w:autoSpaceDE/>
        <w:autoSpaceDN/>
        <w:bidi w:val="0"/>
        <w:adjustRightInd/>
        <w:snapToGrid/>
        <w:spacing w:beforeAutospacing="0" w:afterAutospacing="0" w:line="900" w:lineRule="exact"/>
        <w:jc w:val="center"/>
        <w:textAlignment w:val="auto"/>
        <w:outlineLvl w:val="9"/>
        <w:rPr>
          <w:rFonts w:hint="eastAsia" w:ascii="方正小标宋简体" w:hAnsi="方正小标宋简体" w:eastAsia="方正小标宋简体" w:cs="方正小标宋简体"/>
          <w:b w:val="0"/>
          <w:bCs w:val="0"/>
          <w:color w:val="000000" w:themeColor="text1"/>
          <w:w w:val="120"/>
          <w:sz w:val="72"/>
          <w:szCs w:val="72"/>
          <w:shd w:val="clear" w:color="auto" w:fill="auto"/>
        </w:rPr>
      </w:pPr>
      <w:r>
        <w:rPr>
          <w:rFonts w:hint="eastAsia" w:ascii="方正小标宋简体" w:hAnsi="方正小标宋简体" w:eastAsia="方正小标宋简体" w:cs="方正小标宋简体"/>
          <w:b w:val="0"/>
          <w:bCs w:val="0"/>
          <w:color w:val="000000" w:themeColor="text1"/>
          <w:w w:val="120"/>
          <w:sz w:val="72"/>
          <w:szCs w:val="72"/>
          <w:shd w:val="clear" w:color="auto" w:fill="auto"/>
        </w:rPr>
        <w:t>工</w:t>
      </w:r>
    </w:p>
    <w:p>
      <w:pPr>
        <w:keepNext w:val="0"/>
        <w:keepLines w:val="0"/>
        <w:pageBreakBefore w:val="0"/>
        <w:widowControl w:val="0"/>
        <w:kinsoku/>
        <w:wordWrap/>
        <w:overflowPunct/>
        <w:topLinePunct w:val="0"/>
        <w:autoSpaceDE/>
        <w:autoSpaceDN/>
        <w:bidi w:val="0"/>
        <w:adjustRightInd/>
        <w:snapToGrid/>
        <w:spacing w:beforeAutospacing="0" w:afterAutospacing="0" w:line="900" w:lineRule="exact"/>
        <w:jc w:val="center"/>
        <w:textAlignment w:val="auto"/>
        <w:outlineLvl w:val="9"/>
        <w:rPr>
          <w:rFonts w:hint="eastAsia" w:ascii="方正小标宋简体" w:hAnsi="方正小标宋简体" w:eastAsia="方正小标宋简体" w:cs="方正小标宋简体"/>
          <w:b w:val="0"/>
          <w:bCs w:val="0"/>
          <w:color w:val="000000" w:themeColor="text1"/>
          <w:w w:val="120"/>
          <w:sz w:val="72"/>
          <w:szCs w:val="72"/>
          <w:shd w:val="clear" w:color="auto" w:fill="auto"/>
        </w:rPr>
      </w:pPr>
      <w:r>
        <w:rPr>
          <w:rFonts w:hint="eastAsia" w:ascii="方正小标宋简体" w:hAnsi="方正小标宋简体" w:eastAsia="方正小标宋简体" w:cs="方正小标宋简体"/>
          <w:b w:val="0"/>
          <w:bCs w:val="0"/>
          <w:color w:val="000000" w:themeColor="text1"/>
          <w:w w:val="120"/>
          <w:sz w:val="72"/>
          <w:szCs w:val="72"/>
          <w:shd w:val="clear" w:color="auto" w:fill="auto"/>
        </w:rPr>
        <w:t>作</w:t>
      </w:r>
    </w:p>
    <w:p>
      <w:pPr>
        <w:keepNext w:val="0"/>
        <w:keepLines w:val="0"/>
        <w:pageBreakBefore w:val="0"/>
        <w:widowControl w:val="0"/>
        <w:kinsoku/>
        <w:wordWrap/>
        <w:overflowPunct/>
        <w:topLinePunct w:val="0"/>
        <w:autoSpaceDE/>
        <w:autoSpaceDN/>
        <w:bidi w:val="0"/>
        <w:adjustRightInd/>
        <w:snapToGrid/>
        <w:spacing w:beforeAutospacing="0" w:afterAutospacing="0" w:line="900" w:lineRule="exact"/>
        <w:jc w:val="center"/>
        <w:textAlignment w:val="auto"/>
        <w:outlineLvl w:val="9"/>
        <w:rPr>
          <w:rFonts w:hint="eastAsia" w:ascii="方正小标宋简体" w:hAnsi="方正小标宋简体" w:eastAsia="方正小标宋简体" w:cs="方正小标宋简体"/>
          <w:b w:val="0"/>
          <w:bCs w:val="0"/>
          <w:color w:val="000000" w:themeColor="text1"/>
          <w:w w:val="120"/>
          <w:sz w:val="72"/>
          <w:szCs w:val="72"/>
          <w:shd w:val="clear" w:color="auto" w:fill="auto"/>
        </w:rPr>
      </w:pPr>
      <w:r>
        <w:rPr>
          <w:rFonts w:hint="eastAsia" w:ascii="方正小标宋简体" w:hAnsi="方正小标宋简体" w:eastAsia="方正小标宋简体" w:cs="方正小标宋简体"/>
          <w:b w:val="0"/>
          <w:bCs w:val="0"/>
          <w:color w:val="000000" w:themeColor="text1"/>
          <w:w w:val="120"/>
          <w:sz w:val="72"/>
          <w:szCs w:val="72"/>
          <w:shd w:val="clear" w:color="auto" w:fill="auto"/>
        </w:rPr>
        <w:t>指</w:t>
      </w:r>
    </w:p>
    <w:p>
      <w:pPr>
        <w:keepNext w:val="0"/>
        <w:keepLines w:val="0"/>
        <w:pageBreakBefore w:val="0"/>
        <w:widowControl w:val="0"/>
        <w:kinsoku/>
        <w:wordWrap/>
        <w:overflowPunct/>
        <w:topLinePunct w:val="0"/>
        <w:autoSpaceDE/>
        <w:autoSpaceDN/>
        <w:bidi w:val="0"/>
        <w:adjustRightInd/>
        <w:snapToGrid/>
        <w:spacing w:beforeAutospacing="0" w:afterAutospacing="0" w:line="900" w:lineRule="exact"/>
        <w:jc w:val="center"/>
        <w:textAlignment w:val="auto"/>
        <w:outlineLvl w:val="9"/>
        <w:rPr>
          <w:rFonts w:hint="eastAsia" w:ascii="方正小标宋简体" w:hAnsi="方正小标宋简体" w:eastAsia="方正小标宋简体" w:cs="方正小标宋简体"/>
          <w:b w:val="0"/>
          <w:bCs w:val="0"/>
          <w:color w:val="000000" w:themeColor="text1"/>
          <w:w w:val="120"/>
          <w:sz w:val="72"/>
          <w:szCs w:val="72"/>
          <w:shd w:val="clear" w:color="auto" w:fill="auto"/>
        </w:rPr>
      </w:pPr>
      <w:r>
        <w:rPr>
          <w:rFonts w:hint="eastAsia" w:ascii="方正小标宋简体" w:hAnsi="方正小标宋简体" w:eastAsia="方正小标宋简体" w:cs="方正小标宋简体"/>
          <w:b w:val="0"/>
          <w:bCs w:val="0"/>
          <w:color w:val="000000" w:themeColor="text1"/>
          <w:w w:val="120"/>
          <w:sz w:val="72"/>
          <w:szCs w:val="72"/>
          <w:shd w:val="clear" w:color="auto" w:fill="auto"/>
        </w:rPr>
        <w:t>引</w:t>
      </w:r>
    </w:p>
    <w:p>
      <w:pPr>
        <w:pStyle w:val="2"/>
        <w:ind w:left="0" w:leftChars="0" w:firstLine="0" w:firstLineChars="0"/>
        <w:jc w:val="both"/>
        <w:rPr>
          <w:rFonts w:hint="eastAsia" w:ascii="仿宋_GB2312" w:hAnsi="仿宋_GB2312" w:eastAsia="仿宋_GB2312" w:cs="仿宋_GB2312"/>
          <w:b w:val="0"/>
          <w:bCs w:val="0"/>
          <w:color w:val="000000" w:themeColor="text1"/>
          <w:w w:val="120"/>
          <w:sz w:val="32"/>
          <w:szCs w:val="32"/>
          <w:shd w:val="clear" w:color="auto" w:fill="auto"/>
          <w:lang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600" w:lineRule="atLeast"/>
        <w:textAlignment w:val="auto"/>
        <w:outlineLvl w:val="9"/>
        <w:rPr>
          <w:rFonts w:hint="eastAsia" w:ascii="方正小标宋简体" w:hAnsi="方正小标宋简体" w:eastAsia="方正小标宋简体" w:cs="方正小标宋简体"/>
          <w:b w:val="0"/>
          <w:bCs w:val="0"/>
          <w:color w:val="000000" w:themeColor="text1"/>
          <w:sz w:val="72"/>
          <w:szCs w:val="72"/>
          <w:shd w:val="clear" w:color="auto" w:fill="auto"/>
        </w:rPr>
      </w:pPr>
    </w:p>
    <w:p>
      <w:pPr>
        <w:pStyle w:val="2"/>
        <w:rPr>
          <w:rFonts w:hint="eastAsia"/>
          <w:color w:val="000000" w:themeColor="text1"/>
        </w:rPr>
      </w:pPr>
    </w:p>
    <w:p>
      <w:pPr>
        <w:keepNext w:val="0"/>
        <w:keepLines w:val="0"/>
        <w:pageBreakBefore w:val="0"/>
        <w:kinsoku/>
        <w:wordWrap/>
        <w:overflowPunct/>
        <w:topLinePunct w:val="0"/>
        <w:autoSpaceDN/>
        <w:bidi w:val="0"/>
        <w:spacing w:beforeAutospacing="0" w:afterAutospacing="0" w:line="560" w:lineRule="exact"/>
        <w:jc w:val="both"/>
        <w:textAlignment w:val="auto"/>
        <w:rPr>
          <w:rFonts w:hint="eastAsia" w:ascii="宋体" w:hAnsi="宋体"/>
          <w:b w:val="0"/>
          <w:bCs w:val="0"/>
          <w:color w:val="000000" w:themeColor="text1"/>
          <w:sz w:val="32"/>
          <w:szCs w:val="32"/>
          <w:shd w:val="clear" w:color="auto" w:fill="auto"/>
        </w:rPr>
      </w:pPr>
    </w:p>
    <w:p>
      <w:pPr>
        <w:keepNext w:val="0"/>
        <w:keepLines w:val="0"/>
        <w:pageBreakBefore w:val="0"/>
        <w:kinsoku/>
        <w:wordWrap/>
        <w:overflowPunct/>
        <w:topLinePunct w:val="0"/>
        <w:autoSpaceDN/>
        <w:bidi w:val="0"/>
        <w:spacing w:beforeAutospacing="0" w:afterAutospacing="0" w:line="560" w:lineRule="exact"/>
        <w:jc w:val="center"/>
        <w:textAlignment w:val="auto"/>
        <w:rPr>
          <w:rFonts w:hint="eastAsia" w:ascii="黑体" w:hAnsi="黑体" w:eastAsia="黑体" w:cs="Times New Roman"/>
          <w:b w:val="0"/>
          <w:bCs w:val="0"/>
          <w:color w:val="000000" w:themeColor="text1"/>
          <w:sz w:val="36"/>
          <w:szCs w:val="36"/>
          <w:shd w:val="clear" w:color="auto" w:fill="auto"/>
        </w:rPr>
        <w:sectPr>
          <w:pgSz w:w="11906" w:h="16838"/>
          <w:pgMar w:top="2098" w:right="1531" w:bottom="1984" w:left="1531" w:header="851" w:footer="992" w:gutter="0"/>
          <w:pgNumType w:fmt="numberInDash"/>
          <w:cols w:space="720" w:num="1"/>
          <w:rtlGutter w:val="0"/>
          <w:docGrid w:type="lines" w:linePitch="312" w:charSpace="0"/>
        </w:sect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b w:val="0"/>
          <w:bCs w:val="0"/>
          <w:color w:val="000000" w:themeColor="text1"/>
          <w:sz w:val="36"/>
          <w:szCs w:val="36"/>
          <w:shd w:val="clear" w:color="auto" w:fill="auto"/>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3600" w:firstLineChars="1000"/>
        <w:jc w:val="both"/>
        <w:textAlignment w:val="auto"/>
        <w:rPr>
          <w:rFonts w:hint="eastAsia" w:ascii="黑体" w:hAnsi="黑体" w:eastAsia="黑体" w:cs="黑体"/>
          <w:b w:val="0"/>
          <w:bCs w:val="0"/>
          <w:color w:val="000000" w:themeColor="text1"/>
          <w:sz w:val="36"/>
          <w:szCs w:val="36"/>
          <w:shd w:val="clear" w:color="auto" w:fill="auto"/>
        </w:rPr>
      </w:pPr>
      <w:r>
        <w:rPr>
          <w:rFonts w:hint="eastAsia" w:ascii="黑体" w:hAnsi="黑体" w:eastAsia="黑体" w:cs="黑体"/>
          <w:b w:val="0"/>
          <w:bCs w:val="0"/>
          <w:color w:val="000000" w:themeColor="text1"/>
          <w:sz w:val="36"/>
          <w:szCs w:val="36"/>
          <w:shd w:val="clear" w:color="auto" w:fill="auto"/>
        </w:rPr>
        <w:t xml:space="preserve">目 </w:t>
      </w:r>
      <w:r>
        <w:rPr>
          <w:rFonts w:hint="eastAsia" w:ascii="黑体" w:hAnsi="黑体" w:eastAsia="黑体" w:cs="黑体"/>
          <w:b w:val="0"/>
          <w:bCs w:val="0"/>
          <w:color w:val="000000" w:themeColor="text1"/>
          <w:sz w:val="36"/>
          <w:szCs w:val="36"/>
          <w:shd w:val="clear" w:color="auto" w:fill="auto"/>
          <w:lang w:val="en-US" w:eastAsia="zh-CN"/>
        </w:rPr>
        <w:t xml:space="preserve">  </w:t>
      </w:r>
      <w:r>
        <w:rPr>
          <w:rFonts w:hint="eastAsia" w:ascii="黑体" w:hAnsi="黑体" w:eastAsia="黑体" w:cs="黑体"/>
          <w:b w:val="0"/>
          <w:bCs w:val="0"/>
          <w:color w:val="000000" w:themeColor="text1"/>
          <w:sz w:val="36"/>
          <w:szCs w:val="36"/>
          <w:shd w:val="clear" w:color="auto" w:fill="auto"/>
        </w:rPr>
        <w:t>录</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val="0"/>
          <w:color w:val="000000" w:themeColor="text1"/>
          <w:sz w:val="36"/>
          <w:szCs w:val="36"/>
          <w:shd w:val="clear" w:color="auto" w:fill="auto"/>
        </w:rPr>
      </w:pPr>
    </w:p>
    <w:p>
      <w:pPr>
        <w:keepNext w:val="0"/>
        <w:keepLines w:val="0"/>
        <w:pageBreakBefore w:val="0"/>
        <w:widowControl w:val="0"/>
        <w:kinsoku/>
        <w:wordWrap/>
        <w:overflowPunct/>
        <w:topLinePunct w:val="0"/>
        <w:autoSpaceDE/>
        <w:autoSpaceDN/>
        <w:bidi w:val="0"/>
        <w:adjustRightInd/>
        <w:snapToGrid/>
        <w:spacing w:beforeAutospacing="0" w:afterAutospacing="0" w:line="800" w:lineRule="exact"/>
        <w:ind w:left="7360" w:right="643" w:rightChars="306" w:hanging="7360" w:hangingChars="2300"/>
        <w:jc w:val="left"/>
        <w:textAlignment w:val="auto"/>
        <w:outlineLvl w:val="9"/>
        <w:rPr>
          <w:rFonts w:hint="eastAsia" w:ascii="仿宋_GB2312" w:hAnsi="仿宋_GB2312" w:eastAsia="仿宋_GB2312" w:cs="仿宋_GB2312"/>
          <w:b w:val="0"/>
          <w:bCs w:val="0"/>
          <w:color w:val="000000" w:themeColor="text1"/>
          <w:sz w:val="32"/>
          <w:szCs w:val="32"/>
          <w:shd w:val="clear" w:color="auto" w:fill="auto"/>
        </w:rPr>
      </w:pPr>
      <w:r>
        <w:rPr>
          <w:rFonts w:hint="eastAsia" w:ascii="仿宋_GB2312" w:hAnsi="仿宋_GB2312" w:eastAsia="仿宋_GB2312" w:cs="仿宋_GB2312"/>
          <w:b w:val="0"/>
          <w:bCs w:val="0"/>
          <w:color w:val="000000" w:themeColor="text1"/>
          <w:sz w:val="32"/>
          <w:szCs w:val="32"/>
          <w:shd w:val="clear" w:color="auto" w:fill="auto"/>
        </w:rPr>
        <w:t>总述…………………………………………………………</w:t>
      </w:r>
      <w:r>
        <w:rPr>
          <w:rFonts w:hint="eastAsia" w:ascii="仿宋_GB2312" w:hAnsi="仿宋_GB2312" w:eastAsia="仿宋_GB2312" w:cs="仿宋_GB2312"/>
          <w:b w:val="0"/>
          <w:bCs w:val="0"/>
          <w:color w:val="000000" w:themeColor="text1"/>
          <w:sz w:val="32"/>
          <w:szCs w:val="32"/>
          <w:shd w:val="clear" w:color="auto" w:fill="auto"/>
          <w:lang w:val="en-US" w:eastAsia="zh-CN"/>
        </w:rPr>
        <w:t xml:space="preserve">  </w:t>
      </w:r>
      <w:r>
        <w:rPr>
          <w:rFonts w:hint="eastAsia" w:ascii="仿宋_GB2312" w:hAnsi="仿宋_GB2312" w:eastAsia="仿宋_GB2312" w:cs="仿宋_GB2312"/>
          <w:b w:val="0"/>
          <w:bCs w:val="0"/>
          <w:color w:val="000000" w:themeColor="text1"/>
          <w:sz w:val="32"/>
          <w:szCs w:val="32"/>
          <w:shd w:val="clear" w:color="auto" w:fill="auto"/>
        </w:rPr>
        <w:t>1</w:t>
      </w:r>
    </w:p>
    <w:p>
      <w:pPr>
        <w:keepNext w:val="0"/>
        <w:keepLines w:val="0"/>
        <w:pageBreakBefore w:val="0"/>
        <w:widowControl w:val="0"/>
        <w:kinsoku/>
        <w:wordWrap/>
        <w:overflowPunct/>
        <w:topLinePunct w:val="0"/>
        <w:autoSpaceDE/>
        <w:autoSpaceDN/>
        <w:bidi w:val="0"/>
        <w:adjustRightInd/>
        <w:snapToGrid/>
        <w:spacing w:beforeAutospacing="0" w:afterAutospacing="0" w:line="800" w:lineRule="exact"/>
        <w:jc w:val="left"/>
        <w:textAlignment w:val="auto"/>
        <w:outlineLvl w:val="9"/>
        <w:rPr>
          <w:rFonts w:hint="default" w:ascii="仿宋_GB2312" w:hAnsi="仿宋_GB2312" w:eastAsia="仿宋_GB2312" w:cs="仿宋_GB2312"/>
          <w:b w:val="0"/>
          <w:bCs w:val="0"/>
          <w:color w:val="000000" w:themeColor="text1"/>
          <w:sz w:val="32"/>
          <w:szCs w:val="32"/>
          <w:shd w:val="clear" w:color="auto" w:fill="auto"/>
          <w:lang w:val="en-US" w:eastAsia="zh-CN"/>
        </w:rPr>
      </w:pPr>
      <w:r>
        <w:rPr>
          <w:rFonts w:hint="eastAsia" w:ascii="仿宋_GB2312" w:hAnsi="仿宋_GB2312" w:eastAsia="仿宋_GB2312" w:cs="仿宋_GB2312"/>
          <w:b w:val="0"/>
          <w:bCs w:val="0"/>
          <w:color w:val="000000" w:themeColor="text1"/>
          <w:sz w:val="32"/>
          <w:szCs w:val="32"/>
          <w:shd w:val="clear" w:color="auto" w:fill="auto"/>
          <w:lang w:val="en-US" w:eastAsia="zh-CN"/>
        </w:rPr>
        <w:t>工程造价行业</w:t>
      </w:r>
      <w:r>
        <w:rPr>
          <w:rFonts w:hint="default" w:ascii="仿宋_GB2312" w:hAnsi="仿宋_GB2312" w:eastAsia="仿宋_GB2312" w:cs="仿宋_GB2312"/>
          <w:b w:val="0"/>
          <w:bCs w:val="0"/>
          <w:color w:val="000000" w:themeColor="text1"/>
          <w:sz w:val="32"/>
          <w:szCs w:val="32"/>
          <w:shd w:val="clear" w:color="auto" w:fill="auto"/>
          <w:lang w:val="en-US" w:eastAsia="zh-CN"/>
        </w:rPr>
        <w:t>监督</w:t>
      </w:r>
      <w:r>
        <w:rPr>
          <w:rFonts w:hint="eastAsia" w:ascii="仿宋_GB2312" w:hAnsi="仿宋_GB2312" w:eastAsia="仿宋_GB2312" w:cs="仿宋_GB2312"/>
          <w:b w:val="0"/>
          <w:bCs w:val="0"/>
          <w:color w:val="000000" w:themeColor="text1"/>
          <w:sz w:val="32"/>
          <w:szCs w:val="32"/>
          <w:shd w:val="clear" w:color="auto" w:fill="auto"/>
          <w:lang w:val="en-US" w:eastAsia="zh-CN"/>
        </w:rPr>
        <w:t>执法检查工作指引</w:t>
      </w:r>
      <w:r>
        <w:rPr>
          <w:rFonts w:hint="eastAsia" w:ascii="仿宋_GB2312" w:hAnsi="仿宋_GB2312" w:eastAsia="仿宋_GB2312" w:cs="仿宋_GB2312"/>
          <w:b w:val="0"/>
          <w:bCs w:val="0"/>
          <w:color w:val="000000" w:themeColor="text1"/>
          <w:sz w:val="32"/>
          <w:szCs w:val="32"/>
          <w:shd w:val="clear" w:color="auto" w:fill="auto"/>
        </w:rPr>
        <w:t>…</w:t>
      </w:r>
      <w:r>
        <w:rPr>
          <w:rFonts w:hint="eastAsia" w:ascii="仿宋_GB2312" w:hAnsi="仿宋_GB2312" w:eastAsia="仿宋_GB2312" w:cs="仿宋_GB2312"/>
          <w:b w:val="0"/>
          <w:bCs w:val="0"/>
          <w:color w:val="000000" w:themeColor="text1"/>
          <w:sz w:val="32"/>
          <w:szCs w:val="32"/>
          <w:shd w:val="clear" w:color="auto" w:fill="auto"/>
          <w:lang w:eastAsia="zh-CN"/>
        </w:rPr>
        <w:t>…</w:t>
      </w:r>
      <w:r>
        <w:rPr>
          <w:rFonts w:hint="eastAsia" w:ascii="仿宋_GB2312" w:hAnsi="仿宋_GB2312" w:eastAsia="仿宋_GB2312" w:cs="仿宋_GB2312"/>
          <w:b w:val="0"/>
          <w:bCs w:val="0"/>
          <w:color w:val="000000" w:themeColor="text1"/>
          <w:sz w:val="32"/>
          <w:szCs w:val="32"/>
          <w:shd w:val="clear" w:color="auto" w:fill="auto"/>
        </w:rPr>
        <w:t>………………</w:t>
      </w:r>
      <w:r>
        <w:rPr>
          <w:rFonts w:hint="eastAsia" w:ascii="仿宋_GB2312" w:hAnsi="仿宋_GB2312" w:eastAsia="仿宋_GB2312" w:cs="仿宋_GB2312"/>
          <w:b w:val="0"/>
          <w:bCs w:val="0"/>
          <w:color w:val="000000" w:themeColor="text1"/>
          <w:sz w:val="32"/>
          <w:szCs w:val="32"/>
          <w:shd w:val="clear" w:color="auto" w:fill="auto"/>
          <w:lang w:val="en-US" w:eastAsia="zh-CN"/>
        </w:rPr>
        <w:t xml:space="preserve">  4</w:t>
      </w:r>
    </w:p>
    <w:p>
      <w:pPr>
        <w:keepNext w:val="0"/>
        <w:keepLines w:val="0"/>
        <w:pageBreakBefore w:val="0"/>
        <w:widowControl w:val="0"/>
        <w:kinsoku/>
        <w:wordWrap/>
        <w:overflowPunct/>
        <w:topLinePunct w:val="0"/>
        <w:autoSpaceDE/>
        <w:autoSpaceDN/>
        <w:bidi w:val="0"/>
        <w:adjustRightInd/>
        <w:snapToGrid/>
        <w:spacing w:beforeAutospacing="0" w:afterAutospacing="0" w:line="800" w:lineRule="exact"/>
        <w:jc w:val="left"/>
        <w:textAlignment w:val="auto"/>
        <w:outlineLvl w:val="9"/>
        <w:rPr>
          <w:rFonts w:hint="default" w:ascii="仿宋_GB2312" w:hAnsi="仿宋_GB2312" w:eastAsia="仿宋_GB2312" w:cs="仿宋_GB2312"/>
          <w:b w:val="0"/>
          <w:bCs w:val="0"/>
          <w:color w:val="000000" w:themeColor="text1"/>
          <w:sz w:val="32"/>
          <w:szCs w:val="32"/>
          <w:shd w:val="clear" w:color="auto" w:fill="auto"/>
          <w:lang w:val="en-US" w:eastAsia="zh-CN"/>
        </w:rPr>
      </w:pPr>
      <w:r>
        <w:rPr>
          <w:rFonts w:hint="default" w:ascii="仿宋_GB2312" w:hAnsi="仿宋_GB2312" w:eastAsia="仿宋_GB2312" w:cs="仿宋_GB2312"/>
          <w:b w:val="0"/>
          <w:bCs w:val="0"/>
          <w:color w:val="000000" w:themeColor="text1"/>
          <w:sz w:val="32"/>
          <w:szCs w:val="32"/>
          <w:shd w:val="clear" w:color="auto" w:fill="auto"/>
          <w:lang w:val="en-US" w:eastAsia="zh-CN"/>
        </w:rPr>
        <w:t>房地产市场监督执法检查工作指引</w:t>
      </w:r>
      <w:r>
        <w:rPr>
          <w:rFonts w:hint="eastAsia" w:ascii="仿宋_GB2312" w:hAnsi="仿宋_GB2312" w:eastAsia="仿宋_GB2312" w:cs="仿宋_GB2312"/>
          <w:b w:val="0"/>
          <w:bCs w:val="0"/>
          <w:color w:val="000000" w:themeColor="text1"/>
          <w:sz w:val="32"/>
          <w:szCs w:val="32"/>
          <w:shd w:val="clear" w:color="auto" w:fill="auto"/>
          <w:lang w:eastAsia="zh-CN"/>
        </w:rPr>
        <w:t>………………………</w:t>
      </w:r>
      <w:r>
        <w:rPr>
          <w:rFonts w:hint="eastAsia" w:ascii="仿宋_GB2312" w:hAnsi="仿宋_GB2312" w:eastAsia="仿宋_GB2312" w:cs="仿宋_GB2312"/>
          <w:b w:val="0"/>
          <w:bCs w:val="0"/>
          <w:color w:val="000000" w:themeColor="text1"/>
          <w:sz w:val="32"/>
          <w:szCs w:val="32"/>
          <w:shd w:val="clear" w:color="auto" w:fill="auto"/>
          <w:lang w:val="en-US" w:eastAsia="zh-CN"/>
        </w:rPr>
        <w:t xml:space="preserve">  7</w:t>
      </w:r>
    </w:p>
    <w:p>
      <w:pPr>
        <w:keepNext w:val="0"/>
        <w:keepLines w:val="0"/>
        <w:pageBreakBefore w:val="0"/>
        <w:widowControl w:val="0"/>
        <w:kinsoku/>
        <w:wordWrap/>
        <w:overflowPunct/>
        <w:topLinePunct w:val="0"/>
        <w:autoSpaceDE/>
        <w:autoSpaceDN/>
        <w:bidi w:val="0"/>
        <w:adjustRightInd/>
        <w:snapToGrid/>
        <w:spacing w:beforeAutospacing="0" w:afterAutospacing="0" w:line="800" w:lineRule="exact"/>
        <w:jc w:val="left"/>
        <w:textAlignment w:val="auto"/>
        <w:outlineLvl w:val="9"/>
        <w:rPr>
          <w:rFonts w:hint="default" w:ascii="仿宋_GB2312" w:hAnsi="仿宋_GB2312" w:eastAsia="仿宋_GB2312" w:cs="仿宋_GB2312"/>
          <w:b w:val="0"/>
          <w:bCs w:val="0"/>
          <w:color w:val="000000" w:themeColor="text1"/>
          <w:sz w:val="32"/>
          <w:szCs w:val="32"/>
          <w:shd w:val="clear" w:color="auto" w:fill="auto"/>
          <w:lang w:val="en-US" w:eastAsia="zh-CN"/>
        </w:rPr>
      </w:pPr>
      <w:r>
        <w:rPr>
          <w:rFonts w:hint="eastAsia" w:ascii="仿宋_GB2312" w:hAnsi="仿宋_GB2312" w:eastAsia="仿宋_GB2312" w:cs="仿宋_GB2312"/>
          <w:b w:val="0"/>
          <w:bCs w:val="0"/>
          <w:color w:val="000000" w:themeColor="text1"/>
          <w:sz w:val="32"/>
          <w:szCs w:val="32"/>
          <w:shd w:val="clear" w:color="auto" w:fill="auto"/>
          <w:lang w:eastAsia="zh-CN"/>
        </w:rPr>
        <w:t>建筑市场监督执法检查工作指引…………………………</w:t>
      </w:r>
      <w:r>
        <w:rPr>
          <w:rFonts w:hint="eastAsia" w:ascii="仿宋_GB2312" w:hAnsi="仿宋_GB2312" w:eastAsia="仿宋_GB2312" w:cs="仿宋_GB2312"/>
          <w:b w:val="0"/>
          <w:bCs w:val="0"/>
          <w:color w:val="000000" w:themeColor="text1"/>
          <w:sz w:val="32"/>
          <w:szCs w:val="32"/>
          <w:shd w:val="clear" w:color="auto" w:fill="auto"/>
          <w:lang w:val="en-US" w:eastAsia="zh-CN"/>
        </w:rPr>
        <w:t xml:space="preserve"> 14</w:t>
      </w:r>
    </w:p>
    <w:p>
      <w:pPr>
        <w:keepNext w:val="0"/>
        <w:keepLines w:val="0"/>
        <w:pageBreakBefore w:val="0"/>
        <w:widowControl w:val="0"/>
        <w:kinsoku/>
        <w:wordWrap/>
        <w:overflowPunct/>
        <w:topLinePunct w:val="0"/>
        <w:autoSpaceDE/>
        <w:autoSpaceDN/>
        <w:bidi w:val="0"/>
        <w:adjustRightInd/>
        <w:snapToGrid/>
        <w:spacing w:beforeAutospacing="0" w:afterAutospacing="0" w:line="800" w:lineRule="exact"/>
        <w:jc w:val="left"/>
        <w:textAlignment w:val="auto"/>
        <w:outlineLvl w:val="9"/>
        <w:rPr>
          <w:rFonts w:hint="default" w:ascii="仿宋_GB2312" w:hAnsi="仿宋_GB2312" w:eastAsia="仿宋_GB2312" w:cs="仿宋_GB2312"/>
          <w:b w:val="0"/>
          <w:bCs w:val="0"/>
          <w:color w:val="000000" w:themeColor="text1"/>
          <w:sz w:val="32"/>
          <w:szCs w:val="32"/>
          <w:shd w:val="clear" w:color="auto" w:fill="auto"/>
          <w:lang w:val="en-US" w:eastAsia="zh-CN"/>
        </w:rPr>
      </w:pPr>
      <w:r>
        <w:rPr>
          <w:rFonts w:hint="eastAsia" w:ascii="仿宋_GB2312" w:hAnsi="仿宋_GB2312" w:eastAsia="仿宋_GB2312" w:cs="仿宋_GB2312"/>
          <w:b w:val="0"/>
          <w:bCs w:val="0"/>
          <w:color w:val="000000" w:themeColor="text1"/>
          <w:sz w:val="32"/>
          <w:szCs w:val="32"/>
          <w:shd w:val="clear" w:color="auto" w:fill="auto"/>
          <w:lang w:eastAsia="zh-CN"/>
        </w:rPr>
        <w:t>施工图审查机构检查工作指引……………………………</w:t>
      </w:r>
      <w:r>
        <w:rPr>
          <w:rFonts w:hint="eastAsia" w:ascii="仿宋_GB2312" w:hAnsi="仿宋_GB2312" w:eastAsia="仿宋_GB2312" w:cs="仿宋_GB2312"/>
          <w:b w:val="0"/>
          <w:bCs w:val="0"/>
          <w:color w:val="000000" w:themeColor="text1"/>
          <w:sz w:val="32"/>
          <w:szCs w:val="32"/>
          <w:shd w:val="clear" w:color="auto" w:fill="auto"/>
          <w:lang w:val="en-US" w:eastAsia="zh-CN"/>
        </w:rPr>
        <w:t xml:space="preserve"> 21</w:t>
      </w:r>
    </w:p>
    <w:p>
      <w:pPr>
        <w:keepNext w:val="0"/>
        <w:keepLines w:val="0"/>
        <w:pageBreakBefore w:val="0"/>
        <w:widowControl w:val="0"/>
        <w:kinsoku/>
        <w:wordWrap/>
        <w:overflowPunct/>
        <w:topLinePunct w:val="0"/>
        <w:autoSpaceDE/>
        <w:autoSpaceDN/>
        <w:bidi w:val="0"/>
        <w:adjustRightInd/>
        <w:snapToGrid/>
        <w:spacing w:beforeAutospacing="0" w:afterAutospacing="0" w:line="800" w:lineRule="exact"/>
        <w:jc w:val="left"/>
        <w:textAlignment w:val="auto"/>
        <w:outlineLvl w:val="9"/>
        <w:rPr>
          <w:rFonts w:hint="default"/>
          <w:color w:val="000000" w:themeColor="text1"/>
          <w:shd w:val="clear" w:color="auto" w:fill="auto"/>
          <w:lang w:val="en-US" w:eastAsia="zh-CN"/>
        </w:rPr>
      </w:pPr>
      <w:r>
        <w:rPr>
          <w:rFonts w:hint="eastAsia" w:ascii="仿宋_GB2312" w:hAnsi="仿宋_GB2312" w:eastAsia="仿宋_GB2312" w:cs="仿宋_GB2312"/>
          <w:b w:val="0"/>
          <w:bCs w:val="0"/>
          <w:color w:val="000000" w:themeColor="text1"/>
          <w:sz w:val="32"/>
          <w:szCs w:val="32"/>
          <w:shd w:val="clear" w:color="auto" w:fill="auto"/>
          <w:lang w:eastAsia="zh-CN"/>
        </w:rPr>
        <w:t>消防设计审查验收业务</w:t>
      </w:r>
      <w:r>
        <w:rPr>
          <w:rFonts w:hint="default" w:ascii="仿宋_GB2312" w:hAnsi="仿宋_GB2312" w:eastAsia="仿宋_GB2312" w:cs="仿宋_GB2312"/>
          <w:b w:val="0"/>
          <w:bCs w:val="0"/>
          <w:color w:val="000000" w:themeColor="text1"/>
          <w:sz w:val="32"/>
          <w:szCs w:val="32"/>
          <w:shd w:val="clear" w:color="auto" w:fill="auto"/>
          <w:lang w:eastAsia="zh-CN"/>
        </w:rPr>
        <w:t>检查工作指引</w:t>
      </w:r>
      <w:r>
        <w:rPr>
          <w:rFonts w:hint="eastAsia" w:ascii="仿宋_GB2312" w:hAnsi="仿宋_GB2312" w:eastAsia="仿宋_GB2312" w:cs="仿宋_GB2312"/>
          <w:b w:val="0"/>
          <w:bCs w:val="0"/>
          <w:color w:val="000000" w:themeColor="text1"/>
          <w:sz w:val="32"/>
          <w:szCs w:val="32"/>
          <w:shd w:val="clear" w:color="auto" w:fill="auto"/>
          <w:lang w:eastAsia="zh-CN"/>
        </w:rPr>
        <w:t>……………………</w:t>
      </w:r>
      <w:r>
        <w:rPr>
          <w:rFonts w:hint="eastAsia" w:ascii="仿宋_GB2312" w:hAnsi="仿宋_GB2312" w:eastAsia="仿宋_GB2312" w:cs="仿宋_GB2312"/>
          <w:b w:val="0"/>
          <w:bCs w:val="0"/>
          <w:color w:val="000000" w:themeColor="text1"/>
          <w:sz w:val="32"/>
          <w:szCs w:val="32"/>
          <w:shd w:val="clear" w:color="auto" w:fill="auto"/>
          <w:lang w:val="en-US" w:eastAsia="zh-CN"/>
        </w:rPr>
        <w:t xml:space="preserve"> 23</w:t>
      </w:r>
    </w:p>
    <w:p>
      <w:pPr>
        <w:keepNext w:val="0"/>
        <w:keepLines w:val="0"/>
        <w:pageBreakBefore w:val="0"/>
        <w:widowControl w:val="0"/>
        <w:kinsoku/>
        <w:wordWrap/>
        <w:overflowPunct/>
        <w:topLinePunct w:val="0"/>
        <w:autoSpaceDE/>
        <w:autoSpaceDN/>
        <w:bidi w:val="0"/>
        <w:adjustRightInd/>
        <w:snapToGrid/>
        <w:spacing w:beforeAutospacing="0" w:afterAutospacing="0" w:line="800" w:lineRule="exact"/>
        <w:jc w:val="left"/>
        <w:textAlignment w:val="auto"/>
        <w:outlineLvl w:val="9"/>
        <w:rPr>
          <w:rFonts w:hint="default" w:ascii="仿宋_GB2312" w:hAnsi="仿宋_GB2312" w:eastAsia="仿宋_GB2312" w:cs="仿宋_GB2312"/>
          <w:b w:val="0"/>
          <w:bCs w:val="0"/>
          <w:color w:val="000000" w:themeColor="text1"/>
          <w:sz w:val="32"/>
          <w:szCs w:val="32"/>
          <w:shd w:val="clear" w:color="auto" w:fill="auto"/>
          <w:lang w:val="en-US" w:eastAsia="zh-CN"/>
        </w:rPr>
      </w:pPr>
      <w:r>
        <w:rPr>
          <w:rFonts w:hint="eastAsia" w:ascii="仿宋_GB2312" w:hAnsi="仿宋_GB2312" w:eastAsia="仿宋_GB2312" w:cs="仿宋_GB2312"/>
          <w:b w:val="0"/>
          <w:bCs w:val="0"/>
          <w:color w:val="000000" w:themeColor="text1"/>
          <w:sz w:val="32"/>
          <w:szCs w:val="32"/>
          <w:shd w:val="clear" w:color="auto" w:fill="auto"/>
          <w:lang w:eastAsia="zh-CN"/>
        </w:rPr>
        <w:t>市政工程监督检查工作指引………………………………</w:t>
      </w:r>
      <w:r>
        <w:rPr>
          <w:rFonts w:hint="eastAsia" w:ascii="仿宋_GB2312" w:hAnsi="仿宋_GB2312" w:eastAsia="仿宋_GB2312" w:cs="仿宋_GB2312"/>
          <w:b w:val="0"/>
          <w:bCs w:val="0"/>
          <w:color w:val="000000" w:themeColor="text1"/>
          <w:sz w:val="32"/>
          <w:szCs w:val="32"/>
          <w:shd w:val="clear" w:color="auto" w:fill="auto"/>
          <w:lang w:val="en-US" w:eastAsia="zh-CN"/>
        </w:rPr>
        <w:t xml:space="preserve"> 26</w:t>
      </w:r>
    </w:p>
    <w:p>
      <w:pPr>
        <w:keepNext w:val="0"/>
        <w:keepLines w:val="0"/>
        <w:pageBreakBefore w:val="0"/>
        <w:widowControl w:val="0"/>
        <w:kinsoku/>
        <w:wordWrap/>
        <w:overflowPunct/>
        <w:topLinePunct w:val="0"/>
        <w:autoSpaceDE/>
        <w:autoSpaceDN/>
        <w:bidi w:val="0"/>
        <w:adjustRightInd/>
        <w:snapToGrid/>
        <w:spacing w:beforeAutospacing="0" w:afterAutospacing="0" w:line="800" w:lineRule="exact"/>
        <w:jc w:val="left"/>
        <w:textAlignment w:val="auto"/>
        <w:outlineLvl w:val="9"/>
        <w:rPr>
          <w:rFonts w:hint="default" w:ascii="仿宋_GB2312" w:hAnsi="仿宋_GB2312" w:eastAsia="仿宋_GB2312" w:cs="仿宋_GB2312"/>
          <w:b w:val="0"/>
          <w:bCs w:val="0"/>
          <w:color w:val="000000" w:themeColor="text1"/>
          <w:sz w:val="32"/>
          <w:szCs w:val="32"/>
          <w:shd w:val="clear" w:color="auto" w:fill="auto"/>
          <w:lang w:val="en-US" w:eastAsia="zh-CN"/>
        </w:rPr>
      </w:pPr>
      <w:r>
        <w:rPr>
          <w:rFonts w:hint="eastAsia" w:ascii="仿宋_GB2312" w:hAnsi="仿宋_GB2312" w:eastAsia="仿宋_GB2312" w:cs="仿宋_GB2312"/>
          <w:b w:val="0"/>
          <w:bCs w:val="0"/>
          <w:color w:val="000000" w:themeColor="text1"/>
          <w:sz w:val="32"/>
          <w:szCs w:val="32"/>
          <w:shd w:val="clear" w:color="auto" w:fill="auto"/>
          <w:lang w:val="en-US" w:eastAsia="zh-CN"/>
        </w:rPr>
        <w:t>房屋市政工程质量安全</w:t>
      </w:r>
      <w:r>
        <w:rPr>
          <w:rFonts w:hint="eastAsia" w:ascii="仿宋_GB2312" w:hAnsi="仿宋_GB2312" w:eastAsia="仿宋_GB2312" w:cs="仿宋_GB2312"/>
          <w:b w:val="0"/>
          <w:bCs w:val="0"/>
          <w:color w:val="000000" w:themeColor="text1"/>
          <w:sz w:val="32"/>
          <w:szCs w:val="32"/>
          <w:shd w:val="clear" w:color="auto" w:fill="auto"/>
          <w:lang w:eastAsia="zh-CN"/>
        </w:rPr>
        <w:t>监督执法检查工作指引…………</w:t>
      </w:r>
      <w:r>
        <w:rPr>
          <w:rFonts w:hint="eastAsia" w:ascii="仿宋_GB2312" w:hAnsi="仿宋_GB2312" w:eastAsia="仿宋_GB2312" w:cs="仿宋_GB2312"/>
          <w:b w:val="0"/>
          <w:bCs w:val="0"/>
          <w:color w:val="000000" w:themeColor="text1"/>
          <w:sz w:val="32"/>
          <w:szCs w:val="32"/>
          <w:shd w:val="clear" w:color="auto" w:fill="auto"/>
          <w:lang w:val="en-US" w:eastAsia="zh-CN"/>
        </w:rPr>
        <w:t xml:space="preserve"> 31</w:t>
      </w:r>
    </w:p>
    <w:p>
      <w:pPr>
        <w:keepNext w:val="0"/>
        <w:keepLines w:val="0"/>
        <w:pageBreakBefore w:val="0"/>
        <w:widowControl w:val="0"/>
        <w:kinsoku/>
        <w:wordWrap/>
        <w:overflowPunct/>
        <w:topLinePunct w:val="0"/>
        <w:autoSpaceDE/>
        <w:autoSpaceDN/>
        <w:bidi w:val="0"/>
        <w:adjustRightInd/>
        <w:snapToGrid/>
        <w:spacing w:beforeAutospacing="0" w:afterAutospacing="0" w:line="800" w:lineRule="exact"/>
        <w:jc w:val="left"/>
        <w:textAlignment w:val="auto"/>
        <w:outlineLvl w:val="9"/>
        <w:rPr>
          <w:rFonts w:hint="default" w:ascii="仿宋_GB2312" w:hAnsi="仿宋_GB2312" w:eastAsia="仿宋_GB2312" w:cs="仿宋_GB2312"/>
          <w:b w:val="0"/>
          <w:bCs w:val="0"/>
          <w:color w:val="000000" w:themeColor="text1"/>
          <w:sz w:val="32"/>
          <w:szCs w:val="32"/>
          <w:shd w:val="clear" w:color="auto" w:fill="auto"/>
          <w:lang w:val="en-US" w:eastAsia="zh-CN"/>
        </w:rPr>
      </w:pPr>
      <w:r>
        <w:rPr>
          <w:rFonts w:hint="default" w:ascii="仿宋_GB2312" w:hAnsi="仿宋_GB2312" w:eastAsia="仿宋_GB2312" w:cs="仿宋_GB2312"/>
          <w:b w:val="0"/>
          <w:bCs w:val="0"/>
          <w:color w:val="000000" w:themeColor="text1"/>
          <w:sz w:val="32"/>
          <w:szCs w:val="32"/>
          <w:shd w:val="clear" w:color="auto" w:fill="auto"/>
          <w:lang w:val="en-US" w:eastAsia="zh-CN"/>
        </w:rPr>
        <w:t>建筑工程抗震设防执法检查工作指引</w:t>
      </w:r>
      <w:r>
        <w:rPr>
          <w:rFonts w:hint="eastAsia" w:ascii="仿宋_GB2312" w:hAnsi="仿宋_GB2312" w:eastAsia="仿宋_GB2312" w:cs="仿宋_GB2312"/>
          <w:b w:val="0"/>
          <w:bCs w:val="0"/>
          <w:color w:val="000000" w:themeColor="text1"/>
          <w:sz w:val="32"/>
          <w:szCs w:val="32"/>
          <w:shd w:val="clear" w:color="auto" w:fill="auto"/>
          <w:lang w:eastAsia="zh-CN"/>
        </w:rPr>
        <w:t>……………………</w:t>
      </w:r>
      <w:r>
        <w:rPr>
          <w:rFonts w:hint="eastAsia" w:ascii="仿宋_GB2312" w:hAnsi="仿宋_GB2312" w:eastAsia="仿宋_GB2312" w:cs="仿宋_GB2312"/>
          <w:b w:val="0"/>
          <w:bCs w:val="0"/>
          <w:color w:val="000000" w:themeColor="text1"/>
          <w:sz w:val="32"/>
          <w:szCs w:val="32"/>
          <w:shd w:val="clear" w:color="auto" w:fill="auto"/>
          <w:lang w:val="en-US" w:eastAsia="zh-CN"/>
        </w:rPr>
        <w:t xml:space="preserve"> 47</w:t>
      </w:r>
    </w:p>
    <w:p>
      <w:pPr>
        <w:keepNext w:val="0"/>
        <w:keepLines w:val="0"/>
        <w:pageBreakBefore w:val="0"/>
        <w:widowControl w:val="0"/>
        <w:kinsoku/>
        <w:wordWrap/>
        <w:overflowPunct/>
        <w:topLinePunct w:val="0"/>
        <w:autoSpaceDE/>
        <w:autoSpaceDN/>
        <w:bidi w:val="0"/>
        <w:adjustRightInd/>
        <w:snapToGrid/>
        <w:spacing w:beforeAutospacing="0" w:afterAutospacing="0" w:line="800" w:lineRule="exact"/>
        <w:jc w:val="left"/>
        <w:textAlignment w:val="auto"/>
        <w:outlineLvl w:val="9"/>
        <w:rPr>
          <w:rFonts w:hint="eastAsia" w:ascii="仿宋_GB2312" w:hAnsi="仿宋_GB2312" w:eastAsia="仿宋_GB2312" w:cs="仿宋_GB2312"/>
          <w:b w:val="0"/>
          <w:bCs w:val="0"/>
          <w:color w:val="000000" w:themeColor="text1"/>
          <w:sz w:val="32"/>
          <w:szCs w:val="32"/>
          <w:shd w:val="clear" w:color="auto" w:fill="auto"/>
          <w:lang w:val="en-US" w:eastAsia="zh-CN"/>
        </w:rPr>
      </w:pPr>
      <w:r>
        <w:rPr>
          <w:rFonts w:hint="default" w:ascii="仿宋_GB2312" w:hAnsi="仿宋_GB2312" w:eastAsia="仿宋_GB2312" w:cs="仿宋_GB2312"/>
          <w:b w:val="0"/>
          <w:bCs w:val="0"/>
          <w:color w:val="000000" w:themeColor="text1"/>
          <w:sz w:val="32"/>
          <w:szCs w:val="32"/>
          <w:shd w:val="clear" w:color="auto" w:fill="auto"/>
          <w:lang w:val="en-US" w:eastAsia="zh-CN"/>
        </w:rPr>
        <w:t>建筑节能与绿色建筑执法检查工作指引</w:t>
      </w:r>
      <w:r>
        <w:rPr>
          <w:rFonts w:hint="eastAsia" w:ascii="仿宋_GB2312" w:hAnsi="仿宋_GB2312" w:eastAsia="仿宋_GB2312" w:cs="仿宋_GB2312"/>
          <w:b w:val="0"/>
          <w:bCs w:val="0"/>
          <w:color w:val="000000" w:themeColor="text1"/>
          <w:sz w:val="32"/>
          <w:szCs w:val="32"/>
          <w:shd w:val="clear" w:color="auto" w:fill="auto"/>
          <w:lang w:eastAsia="zh-CN"/>
        </w:rPr>
        <w:t>…………………</w:t>
      </w:r>
      <w:r>
        <w:rPr>
          <w:rFonts w:hint="eastAsia" w:ascii="仿宋_GB2312" w:hAnsi="仿宋_GB2312" w:eastAsia="仿宋_GB2312" w:cs="仿宋_GB2312"/>
          <w:b w:val="0"/>
          <w:bCs w:val="0"/>
          <w:color w:val="000000" w:themeColor="text1"/>
          <w:sz w:val="32"/>
          <w:szCs w:val="32"/>
          <w:shd w:val="clear" w:color="auto" w:fill="auto"/>
          <w:lang w:val="en-US" w:eastAsia="zh-CN"/>
        </w:rPr>
        <w:t xml:space="preserve"> 52</w:t>
      </w:r>
    </w:p>
    <w:p>
      <w:pPr>
        <w:keepNext w:val="0"/>
        <w:keepLines w:val="0"/>
        <w:pageBreakBefore w:val="0"/>
        <w:widowControl w:val="0"/>
        <w:kinsoku/>
        <w:wordWrap/>
        <w:overflowPunct/>
        <w:topLinePunct w:val="0"/>
        <w:autoSpaceDE/>
        <w:autoSpaceDN/>
        <w:bidi w:val="0"/>
        <w:adjustRightInd/>
        <w:snapToGrid/>
        <w:spacing w:beforeAutospacing="0" w:afterAutospacing="0" w:line="800" w:lineRule="exact"/>
        <w:jc w:val="left"/>
        <w:textAlignment w:val="auto"/>
        <w:outlineLvl w:val="9"/>
        <w:rPr>
          <w:rFonts w:hint="eastAsia" w:ascii="仿宋_GB2312" w:hAnsi="仿宋_GB2312" w:eastAsia="仿宋_GB2312" w:cs="仿宋_GB2312"/>
          <w:b w:val="0"/>
          <w:bCs w:val="0"/>
          <w:color w:val="000000" w:themeColor="text1"/>
          <w:sz w:val="32"/>
          <w:szCs w:val="32"/>
          <w:shd w:val="clear" w:color="auto" w:fill="auto"/>
          <w:lang w:val="en-US" w:eastAsia="zh-CN"/>
        </w:rPr>
      </w:pPr>
      <w:r>
        <w:rPr>
          <w:rFonts w:hint="eastAsia" w:ascii="仿宋_GB2312" w:hAnsi="仿宋_GB2312" w:eastAsia="仿宋_GB2312" w:cs="仿宋_GB2312"/>
          <w:b w:val="0"/>
          <w:bCs w:val="0"/>
          <w:color w:val="000000" w:themeColor="text1"/>
          <w:sz w:val="32"/>
          <w:szCs w:val="32"/>
          <w:shd w:val="clear" w:color="auto" w:fill="auto"/>
          <w:lang w:val="en-US" w:eastAsia="zh-CN"/>
        </w:rPr>
        <w:t>城市管理执法检查工作指引（生活垃圾、建筑垃圾和</w:t>
      </w:r>
    </w:p>
    <w:p>
      <w:pPr>
        <w:keepNext w:val="0"/>
        <w:keepLines w:val="0"/>
        <w:pageBreakBefore w:val="0"/>
        <w:widowControl w:val="0"/>
        <w:kinsoku/>
        <w:wordWrap/>
        <w:overflowPunct/>
        <w:topLinePunct w:val="0"/>
        <w:autoSpaceDE/>
        <w:autoSpaceDN/>
        <w:bidi w:val="0"/>
        <w:adjustRightInd/>
        <w:snapToGrid/>
        <w:spacing w:beforeAutospacing="0" w:afterAutospacing="0" w:line="800" w:lineRule="exact"/>
        <w:jc w:val="left"/>
        <w:textAlignment w:val="auto"/>
        <w:outlineLvl w:val="9"/>
        <w:rPr>
          <w:rFonts w:hint="default" w:ascii="仿宋_GB2312" w:hAnsi="仿宋_GB2312" w:eastAsia="仿宋_GB2312" w:cs="仿宋_GB2312"/>
          <w:b w:val="0"/>
          <w:bCs w:val="0"/>
          <w:color w:val="000000" w:themeColor="text1"/>
          <w:sz w:val="32"/>
          <w:szCs w:val="32"/>
          <w:shd w:val="clear" w:color="auto" w:fill="auto"/>
          <w:lang w:val="en-US" w:eastAsia="zh-CN"/>
        </w:rPr>
      </w:pPr>
      <w:r>
        <w:rPr>
          <w:rFonts w:hint="eastAsia" w:ascii="仿宋_GB2312" w:hAnsi="仿宋_GB2312" w:eastAsia="仿宋_GB2312" w:cs="仿宋_GB2312"/>
          <w:b w:val="0"/>
          <w:bCs w:val="0"/>
          <w:color w:val="000000" w:themeColor="text1"/>
          <w:sz w:val="32"/>
          <w:szCs w:val="32"/>
          <w:shd w:val="clear" w:color="auto" w:fill="auto"/>
          <w:lang w:val="en-US" w:eastAsia="zh-CN"/>
        </w:rPr>
        <w:t>城市园林绿化类）………………………………………… 57</w:t>
      </w:r>
    </w:p>
    <w:p>
      <w:pPr>
        <w:keepNext w:val="0"/>
        <w:keepLines w:val="0"/>
        <w:pageBreakBefore w:val="0"/>
        <w:widowControl w:val="0"/>
        <w:kinsoku/>
        <w:wordWrap/>
        <w:overflowPunct/>
        <w:topLinePunct w:val="0"/>
        <w:autoSpaceDE/>
        <w:autoSpaceDN/>
        <w:bidi w:val="0"/>
        <w:adjustRightInd/>
        <w:snapToGrid/>
        <w:spacing w:beforeAutospacing="0" w:afterAutospacing="0" w:line="800" w:lineRule="exact"/>
        <w:jc w:val="left"/>
        <w:textAlignment w:val="auto"/>
        <w:outlineLvl w:val="9"/>
        <w:rPr>
          <w:rFonts w:hint="default" w:ascii="仿宋_GB2312" w:hAnsi="仿宋_GB2312" w:eastAsia="仿宋_GB2312" w:cs="仿宋_GB2312"/>
          <w:b w:val="0"/>
          <w:bCs w:val="0"/>
          <w:color w:val="000000" w:themeColor="text1"/>
          <w:sz w:val="32"/>
          <w:szCs w:val="32"/>
          <w:shd w:val="clear" w:color="auto" w:fill="auto"/>
          <w:lang w:val="en-US" w:eastAsia="zh-CN"/>
        </w:rPr>
      </w:pPr>
    </w:p>
    <w:p>
      <w:pPr>
        <w:keepNext w:val="0"/>
        <w:keepLines w:val="0"/>
        <w:pageBreakBefore w:val="0"/>
        <w:kinsoku/>
        <w:wordWrap/>
        <w:overflowPunct/>
        <w:topLinePunct w:val="0"/>
        <w:autoSpaceDN/>
        <w:bidi w:val="0"/>
        <w:spacing w:beforeAutospacing="0" w:afterAutospacing="0" w:line="560" w:lineRule="exact"/>
        <w:jc w:val="both"/>
        <w:textAlignment w:val="auto"/>
        <w:rPr>
          <w:rFonts w:hint="eastAsia" w:ascii="宋体" w:hAnsi="宋体"/>
          <w:b w:val="0"/>
          <w:bCs w:val="0"/>
          <w:color w:val="000000" w:themeColor="text1"/>
          <w:sz w:val="32"/>
          <w:szCs w:val="32"/>
          <w:shd w:val="clear" w:color="auto" w:fill="auto"/>
        </w:rPr>
      </w:pPr>
    </w:p>
    <w:p>
      <w:pPr>
        <w:keepNext w:val="0"/>
        <w:keepLines w:val="0"/>
        <w:pageBreakBefore w:val="0"/>
        <w:kinsoku/>
        <w:wordWrap/>
        <w:overflowPunct/>
        <w:topLinePunct w:val="0"/>
        <w:autoSpaceDN/>
        <w:bidi w:val="0"/>
        <w:spacing w:beforeAutospacing="0" w:afterAutospacing="0" w:line="560" w:lineRule="exact"/>
        <w:jc w:val="both"/>
        <w:textAlignment w:val="auto"/>
        <w:rPr>
          <w:rFonts w:hint="eastAsia" w:ascii="方正小标宋简体" w:hAnsi="黑体" w:eastAsia="方正小标宋简体" w:cs="仿宋"/>
          <w:b w:val="0"/>
          <w:bCs w:val="0"/>
          <w:color w:val="000000" w:themeColor="text1"/>
          <w:kern w:val="44"/>
          <w:sz w:val="44"/>
          <w:szCs w:val="44"/>
          <w:shd w:val="clear" w:color="auto" w:fill="auto"/>
        </w:rPr>
        <w:sectPr>
          <w:footerReference r:id="rId3" w:type="default"/>
          <w:pgSz w:w="11906" w:h="16838"/>
          <w:pgMar w:top="2098" w:right="1335" w:bottom="1984" w:left="1531" w:header="851" w:footer="992" w:gutter="0"/>
          <w:pgNumType w:fmt="numberInDash" w:start="1"/>
          <w:cols w:space="720" w:num="1"/>
          <w:rtlGutter w:val="0"/>
          <w:docGrid w:type="lines" w:linePitch="312" w:charSpace="0"/>
        </w:sectPr>
      </w:pPr>
    </w:p>
    <w:p>
      <w:pPr>
        <w:keepNext w:val="0"/>
        <w:keepLines w:val="0"/>
        <w:pageBreakBefore w:val="0"/>
        <w:kinsoku/>
        <w:wordWrap/>
        <w:overflowPunct/>
        <w:topLinePunct w:val="0"/>
        <w:autoSpaceDN/>
        <w:bidi w:val="0"/>
        <w:spacing w:beforeAutospacing="0" w:afterAutospacing="0" w:line="560" w:lineRule="exact"/>
        <w:jc w:val="center"/>
        <w:textAlignment w:val="auto"/>
        <w:rPr>
          <w:rFonts w:hint="eastAsia" w:ascii="方正小标宋简体" w:hAnsi="黑体" w:eastAsia="方正小标宋简体" w:cs="仿宋"/>
          <w:b w:val="0"/>
          <w:bCs w:val="0"/>
          <w:color w:val="000000" w:themeColor="text1"/>
          <w:kern w:val="44"/>
          <w:sz w:val="44"/>
          <w:szCs w:val="44"/>
          <w:shd w:val="clear" w:color="auto" w:fill="auto"/>
        </w:rPr>
      </w:pPr>
    </w:p>
    <w:p>
      <w:pPr>
        <w:keepNext w:val="0"/>
        <w:keepLines w:val="0"/>
        <w:pageBreakBefore w:val="0"/>
        <w:kinsoku/>
        <w:wordWrap/>
        <w:overflowPunct/>
        <w:topLinePunct w:val="0"/>
        <w:autoSpaceDN/>
        <w:bidi w:val="0"/>
        <w:spacing w:beforeAutospacing="0" w:afterAutospacing="0" w:line="560" w:lineRule="exact"/>
        <w:jc w:val="center"/>
        <w:textAlignment w:val="auto"/>
        <w:rPr>
          <w:rFonts w:ascii="方正小标宋简体" w:hAnsi="黑体" w:eastAsia="方正小标宋简体" w:cs="仿宋"/>
          <w:b w:val="0"/>
          <w:bCs w:val="0"/>
          <w:color w:val="000000" w:themeColor="text1"/>
          <w:kern w:val="44"/>
          <w:sz w:val="44"/>
          <w:szCs w:val="44"/>
          <w:shd w:val="clear" w:color="auto" w:fill="auto"/>
        </w:rPr>
      </w:pPr>
      <w:r>
        <w:rPr>
          <w:rFonts w:hint="eastAsia" w:ascii="方正小标宋简体" w:hAnsi="黑体" w:eastAsia="方正小标宋简体" w:cs="仿宋"/>
          <w:b w:val="0"/>
          <w:bCs w:val="0"/>
          <w:color w:val="000000" w:themeColor="text1"/>
          <w:kern w:val="44"/>
          <w:sz w:val="44"/>
          <w:szCs w:val="44"/>
          <w:shd w:val="clear" w:color="auto" w:fill="auto"/>
        </w:rPr>
        <w:t>总</w:t>
      </w:r>
      <w:r>
        <w:rPr>
          <w:rFonts w:ascii="方正小标宋简体" w:hAnsi="黑体" w:eastAsia="方正小标宋简体" w:cs="仿宋"/>
          <w:b w:val="0"/>
          <w:bCs w:val="0"/>
          <w:color w:val="000000" w:themeColor="text1"/>
          <w:kern w:val="44"/>
          <w:sz w:val="44"/>
          <w:szCs w:val="44"/>
          <w:shd w:val="clear" w:color="auto" w:fill="auto"/>
        </w:rPr>
        <w:tab/>
      </w:r>
      <w:r>
        <w:rPr>
          <w:rFonts w:hint="eastAsia" w:ascii="方正小标宋简体" w:hAnsi="黑体" w:eastAsia="方正小标宋简体" w:cs="仿宋"/>
          <w:b w:val="0"/>
          <w:bCs w:val="0"/>
          <w:color w:val="000000" w:themeColor="text1"/>
          <w:kern w:val="44"/>
          <w:sz w:val="44"/>
          <w:szCs w:val="44"/>
          <w:shd w:val="clear" w:color="auto" w:fill="auto"/>
          <w:lang w:val="en-US" w:eastAsia="zh-CN"/>
        </w:rPr>
        <w:t xml:space="preserve"> </w:t>
      </w:r>
      <w:r>
        <w:rPr>
          <w:rFonts w:hint="eastAsia" w:ascii="方正小标宋简体" w:hAnsi="黑体" w:eastAsia="方正小标宋简体" w:cs="仿宋"/>
          <w:b w:val="0"/>
          <w:bCs w:val="0"/>
          <w:color w:val="000000" w:themeColor="text1"/>
          <w:kern w:val="44"/>
          <w:sz w:val="44"/>
          <w:szCs w:val="44"/>
          <w:shd w:val="clear" w:color="auto" w:fill="auto"/>
        </w:rPr>
        <w:t>述</w:t>
      </w:r>
    </w:p>
    <w:p>
      <w:pPr>
        <w:keepNext w:val="0"/>
        <w:keepLines w:val="0"/>
        <w:pageBreakBefore w:val="0"/>
        <w:kinsoku/>
        <w:wordWrap/>
        <w:overflowPunct/>
        <w:topLinePunct w:val="0"/>
        <w:autoSpaceDN/>
        <w:bidi w:val="0"/>
        <w:spacing w:beforeAutospacing="0" w:afterAutospacing="0" w:line="560" w:lineRule="exact"/>
        <w:ind w:firstLine="640" w:firstLineChars="200"/>
        <w:jc w:val="left"/>
        <w:textAlignment w:val="auto"/>
        <w:rPr>
          <w:rFonts w:ascii="仿宋_GB2312" w:eastAsia="仿宋_GB2312"/>
          <w:b w:val="0"/>
          <w:bCs w:val="0"/>
          <w:color w:val="000000" w:themeColor="text1"/>
          <w:sz w:val="32"/>
          <w:szCs w:val="32"/>
          <w:shd w:val="clear" w:color="auto" w:fill="auto"/>
        </w:rPr>
      </w:pPr>
    </w:p>
    <w:p>
      <w:pPr>
        <w:keepNext w:val="0"/>
        <w:keepLines w:val="0"/>
        <w:pageBreakBefore w:val="0"/>
        <w:kinsoku/>
        <w:wordWrap/>
        <w:overflowPunct/>
        <w:topLinePunct w:val="0"/>
        <w:autoSpaceDN/>
        <w:bidi w:val="0"/>
        <w:spacing w:beforeAutospacing="0" w:afterAutospacing="0" w:line="560" w:lineRule="exact"/>
        <w:ind w:firstLine="640" w:firstLineChars="200"/>
        <w:jc w:val="left"/>
        <w:textAlignment w:val="auto"/>
        <w:rPr>
          <w:rFonts w:ascii="仿宋_GB2312" w:eastAsia="仿宋_GB2312"/>
          <w:b w:val="0"/>
          <w:bCs w:val="0"/>
          <w:color w:val="000000" w:themeColor="text1"/>
          <w:sz w:val="32"/>
          <w:szCs w:val="32"/>
          <w:shd w:val="clear" w:color="auto" w:fill="auto"/>
        </w:rPr>
      </w:pPr>
      <w:r>
        <w:rPr>
          <w:rFonts w:hint="eastAsia" w:ascii="仿宋_GB2312" w:eastAsia="仿宋_GB2312"/>
          <w:b w:val="0"/>
          <w:bCs w:val="0"/>
          <w:color w:val="000000" w:themeColor="text1"/>
          <w:sz w:val="32"/>
          <w:szCs w:val="32"/>
          <w:shd w:val="clear" w:color="auto" w:fill="auto"/>
        </w:rPr>
        <w:t>本工作指引适用清单所列检查对象，包括公民、法人或其他组织等市场主体的行为。</w:t>
      </w:r>
    </w:p>
    <w:p>
      <w:pPr>
        <w:keepNext w:val="0"/>
        <w:keepLines w:val="0"/>
        <w:pageBreakBefore w:val="0"/>
        <w:kinsoku/>
        <w:wordWrap/>
        <w:overflowPunct/>
        <w:topLinePunct w:val="0"/>
        <w:autoSpaceDN/>
        <w:bidi w:val="0"/>
        <w:spacing w:beforeAutospacing="0" w:afterAutospacing="0" w:line="560" w:lineRule="exact"/>
        <w:ind w:firstLine="640" w:firstLineChars="200"/>
        <w:jc w:val="left"/>
        <w:textAlignment w:val="auto"/>
        <w:rPr>
          <w:rFonts w:ascii="仿宋_GB2312" w:eastAsia="仿宋_GB2312"/>
          <w:b w:val="0"/>
          <w:bCs w:val="0"/>
          <w:color w:val="000000" w:themeColor="text1"/>
          <w:sz w:val="32"/>
          <w:szCs w:val="32"/>
          <w:shd w:val="clear" w:color="auto" w:fill="auto"/>
        </w:rPr>
      </w:pPr>
      <w:r>
        <w:rPr>
          <w:rFonts w:hint="eastAsia" w:ascii="仿宋_GB2312" w:eastAsia="仿宋_GB2312"/>
          <w:b w:val="0"/>
          <w:bCs w:val="0"/>
          <w:color w:val="000000" w:themeColor="text1"/>
          <w:sz w:val="32"/>
          <w:szCs w:val="32"/>
          <w:shd w:val="clear" w:color="auto" w:fill="auto"/>
        </w:rPr>
        <w:t>本工作指引中的检查依据内容均引用相关条款原文。</w:t>
      </w:r>
    </w:p>
    <w:p>
      <w:pPr>
        <w:keepNext w:val="0"/>
        <w:keepLines w:val="0"/>
        <w:pageBreakBefore w:val="0"/>
        <w:kinsoku/>
        <w:wordWrap/>
        <w:overflowPunct/>
        <w:topLinePunct w:val="0"/>
        <w:autoSpaceDN/>
        <w:bidi w:val="0"/>
        <w:spacing w:beforeAutospacing="0" w:afterAutospacing="0" w:line="560" w:lineRule="exact"/>
        <w:ind w:firstLine="640" w:firstLineChars="200"/>
        <w:jc w:val="left"/>
        <w:textAlignment w:val="auto"/>
        <w:rPr>
          <w:rFonts w:ascii="黑体" w:hAnsi="黑体" w:eastAsia="黑体"/>
          <w:b w:val="0"/>
          <w:bCs w:val="0"/>
          <w:color w:val="000000" w:themeColor="text1"/>
          <w:sz w:val="32"/>
          <w:szCs w:val="32"/>
          <w:shd w:val="clear" w:color="auto" w:fill="auto"/>
        </w:rPr>
      </w:pPr>
      <w:r>
        <w:rPr>
          <w:rFonts w:hint="eastAsia" w:ascii="黑体" w:hAnsi="黑体" w:eastAsia="黑体"/>
          <w:b w:val="0"/>
          <w:bCs w:val="0"/>
          <w:color w:val="000000" w:themeColor="text1"/>
          <w:sz w:val="32"/>
          <w:szCs w:val="32"/>
          <w:shd w:val="clear" w:color="auto" w:fill="auto"/>
        </w:rPr>
        <w:t>一、前期准备</w:t>
      </w:r>
    </w:p>
    <w:p>
      <w:pPr>
        <w:keepNext w:val="0"/>
        <w:keepLines w:val="0"/>
        <w:pageBreakBefore w:val="0"/>
        <w:kinsoku/>
        <w:wordWrap/>
        <w:overflowPunct/>
        <w:topLinePunct w:val="0"/>
        <w:autoSpaceDN/>
        <w:bidi w:val="0"/>
        <w:spacing w:beforeAutospacing="0" w:afterAutospacing="0" w:line="560" w:lineRule="exact"/>
        <w:ind w:firstLine="640" w:firstLineChars="200"/>
        <w:jc w:val="left"/>
        <w:textAlignment w:val="auto"/>
        <w:rPr>
          <w:rFonts w:ascii="仿宋_GB2312" w:eastAsia="仿宋_GB2312"/>
          <w:b w:val="0"/>
          <w:bCs w:val="0"/>
          <w:color w:val="000000" w:themeColor="text1"/>
          <w:sz w:val="32"/>
          <w:szCs w:val="32"/>
          <w:shd w:val="clear" w:color="auto" w:fill="auto"/>
        </w:rPr>
      </w:pPr>
      <w:r>
        <w:rPr>
          <w:rFonts w:hint="eastAsia" w:ascii="仿宋_GB2312" w:eastAsia="仿宋_GB2312"/>
          <w:b w:val="0"/>
          <w:bCs w:val="0"/>
          <w:color w:val="000000" w:themeColor="text1"/>
          <w:sz w:val="32"/>
          <w:szCs w:val="32"/>
          <w:shd w:val="clear" w:color="auto" w:fill="auto"/>
        </w:rPr>
        <w:t>执法检查前，根据检查内容等，科学制定《执法检查表》、《整改通知书》等执法文书；根据检查需要准备照相机、录音机、执法记录仪等取证设备；针对可能存在的问题，评估需采取的检查方式，提高检查效率。</w:t>
      </w:r>
    </w:p>
    <w:p>
      <w:pPr>
        <w:keepNext w:val="0"/>
        <w:keepLines w:val="0"/>
        <w:pageBreakBefore w:val="0"/>
        <w:kinsoku/>
        <w:wordWrap/>
        <w:overflowPunct/>
        <w:topLinePunct w:val="0"/>
        <w:autoSpaceDN/>
        <w:bidi w:val="0"/>
        <w:spacing w:beforeAutospacing="0" w:afterAutospacing="0" w:line="560" w:lineRule="exact"/>
        <w:ind w:firstLine="640" w:firstLineChars="200"/>
        <w:jc w:val="left"/>
        <w:textAlignment w:val="auto"/>
        <w:rPr>
          <w:rFonts w:ascii="黑体" w:hAnsi="黑体" w:eastAsia="黑体"/>
          <w:b w:val="0"/>
          <w:bCs w:val="0"/>
          <w:color w:val="000000" w:themeColor="text1"/>
          <w:sz w:val="32"/>
          <w:szCs w:val="32"/>
          <w:shd w:val="clear" w:color="auto" w:fill="auto"/>
        </w:rPr>
      </w:pPr>
      <w:r>
        <w:rPr>
          <w:rFonts w:hint="eastAsia" w:ascii="黑体" w:hAnsi="黑体" w:eastAsia="黑体"/>
          <w:b w:val="0"/>
          <w:bCs w:val="0"/>
          <w:color w:val="000000" w:themeColor="text1"/>
          <w:sz w:val="32"/>
          <w:szCs w:val="32"/>
          <w:shd w:val="clear" w:color="auto" w:fill="auto"/>
        </w:rPr>
        <w:t>二、检查方式</w:t>
      </w:r>
    </w:p>
    <w:p>
      <w:pPr>
        <w:keepNext w:val="0"/>
        <w:keepLines w:val="0"/>
        <w:pageBreakBefore w:val="0"/>
        <w:kinsoku/>
        <w:wordWrap/>
        <w:overflowPunct/>
        <w:topLinePunct w:val="0"/>
        <w:autoSpaceDN/>
        <w:bidi w:val="0"/>
        <w:spacing w:beforeAutospacing="0" w:afterAutospacing="0" w:line="560" w:lineRule="exact"/>
        <w:ind w:firstLine="640" w:firstLineChars="200"/>
        <w:jc w:val="left"/>
        <w:textAlignment w:val="auto"/>
        <w:rPr>
          <w:rFonts w:ascii="仿宋_GB2312" w:eastAsia="仿宋_GB2312"/>
          <w:b w:val="0"/>
          <w:bCs w:val="0"/>
          <w:color w:val="000000" w:themeColor="text1"/>
          <w:sz w:val="32"/>
          <w:szCs w:val="32"/>
          <w:shd w:val="clear" w:color="auto" w:fill="auto"/>
        </w:rPr>
      </w:pPr>
      <w:r>
        <w:rPr>
          <w:rFonts w:hint="eastAsia" w:ascii="仿宋_GB2312" w:eastAsia="仿宋_GB2312"/>
          <w:b w:val="0"/>
          <w:bCs w:val="0"/>
          <w:color w:val="000000" w:themeColor="text1"/>
          <w:sz w:val="32"/>
          <w:szCs w:val="32"/>
          <w:shd w:val="clear" w:color="auto" w:fill="auto"/>
        </w:rPr>
        <w:t>检查方式分为实地检查、书面检查、</w:t>
      </w:r>
      <w:r>
        <w:rPr>
          <w:rFonts w:hint="eastAsia" w:ascii="仿宋_GB2312" w:eastAsia="仿宋_GB2312"/>
          <w:b w:val="0"/>
          <w:bCs w:val="0"/>
          <w:color w:val="000000" w:themeColor="text1"/>
          <w:sz w:val="32"/>
          <w:szCs w:val="32"/>
          <w:shd w:val="clear" w:color="auto" w:fill="auto"/>
          <w:lang w:eastAsia="zh-CN"/>
        </w:rPr>
        <w:t>线上</w:t>
      </w:r>
      <w:r>
        <w:rPr>
          <w:rFonts w:hint="eastAsia" w:ascii="仿宋_GB2312" w:eastAsia="仿宋_GB2312"/>
          <w:b w:val="0"/>
          <w:bCs w:val="0"/>
          <w:color w:val="000000" w:themeColor="text1"/>
          <w:sz w:val="32"/>
          <w:szCs w:val="32"/>
          <w:shd w:val="clear" w:color="auto" w:fill="auto"/>
        </w:rPr>
        <w:t>检查、抽样检测等方式。</w:t>
      </w:r>
    </w:p>
    <w:p>
      <w:pPr>
        <w:keepNext w:val="0"/>
        <w:keepLines w:val="0"/>
        <w:pageBreakBefore w:val="0"/>
        <w:kinsoku/>
        <w:wordWrap/>
        <w:overflowPunct/>
        <w:topLinePunct w:val="0"/>
        <w:autoSpaceDN/>
        <w:bidi w:val="0"/>
        <w:spacing w:beforeAutospacing="0" w:afterAutospacing="0" w:line="560" w:lineRule="exact"/>
        <w:ind w:firstLine="640" w:firstLineChars="200"/>
        <w:jc w:val="left"/>
        <w:textAlignment w:val="auto"/>
        <w:rPr>
          <w:rFonts w:ascii="楷体_GB2312" w:hAnsi="仿宋" w:eastAsia="楷体_GB2312"/>
          <w:b w:val="0"/>
          <w:bCs w:val="0"/>
          <w:color w:val="000000" w:themeColor="text1"/>
          <w:sz w:val="32"/>
          <w:szCs w:val="32"/>
          <w:shd w:val="clear" w:color="auto" w:fill="auto"/>
        </w:rPr>
      </w:pPr>
      <w:r>
        <w:rPr>
          <w:rFonts w:hint="eastAsia" w:ascii="楷体_GB2312" w:hAnsi="仿宋" w:eastAsia="楷体_GB2312"/>
          <w:b w:val="0"/>
          <w:bCs w:val="0"/>
          <w:color w:val="000000" w:themeColor="text1"/>
          <w:sz w:val="32"/>
          <w:szCs w:val="32"/>
          <w:shd w:val="clear" w:color="auto" w:fill="auto"/>
        </w:rPr>
        <w:t>（一）实地检查</w:t>
      </w:r>
    </w:p>
    <w:p>
      <w:pPr>
        <w:keepNext w:val="0"/>
        <w:keepLines w:val="0"/>
        <w:pageBreakBefore w:val="0"/>
        <w:kinsoku/>
        <w:wordWrap/>
        <w:overflowPunct/>
        <w:topLinePunct w:val="0"/>
        <w:autoSpaceDN/>
        <w:bidi w:val="0"/>
        <w:spacing w:beforeAutospacing="0" w:afterAutospacing="0" w:line="560" w:lineRule="exact"/>
        <w:ind w:firstLine="640" w:firstLineChars="200"/>
        <w:jc w:val="left"/>
        <w:textAlignment w:val="auto"/>
        <w:rPr>
          <w:rFonts w:ascii="仿宋_GB2312" w:eastAsia="仿宋_GB2312"/>
          <w:b w:val="0"/>
          <w:bCs w:val="0"/>
          <w:color w:val="000000" w:themeColor="text1"/>
          <w:sz w:val="32"/>
          <w:szCs w:val="32"/>
          <w:shd w:val="clear" w:color="auto" w:fill="auto"/>
        </w:rPr>
      </w:pPr>
      <w:r>
        <w:rPr>
          <w:rFonts w:hint="eastAsia" w:ascii="仿宋_GB2312" w:eastAsia="仿宋_GB2312"/>
          <w:b w:val="0"/>
          <w:bCs w:val="0"/>
          <w:color w:val="000000" w:themeColor="text1"/>
          <w:sz w:val="32"/>
          <w:szCs w:val="32"/>
          <w:shd w:val="clear" w:color="auto" w:fill="auto"/>
        </w:rPr>
        <w:t>实施实地检查，执法检查人员不得少于两人，应当出示执法证件，同时可邀请勘察、设计、施工、监理、造价咨询、房地产评估、质量安全检测机构等行业专家参与。在检查中注意通过文字、音频或影像等方式留存检查痕迹，必要时可邀请有关人员作为见证人。</w:t>
      </w:r>
    </w:p>
    <w:p>
      <w:pPr>
        <w:keepNext w:val="0"/>
        <w:keepLines w:val="0"/>
        <w:pageBreakBefore w:val="0"/>
        <w:kinsoku/>
        <w:wordWrap/>
        <w:overflowPunct/>
        <w:topLinePunct w:val="0"/>
        <w:autoSpaceDN/>
        <w:bidi w:val="0"/>
        <w:spacing w:beforeAutospacing="0" w:afterAutospacing="0" w:line="560" w:lineRule="exact"/>
        <w:ind w:firstLine="640" w:firstLineChars="200"/>
        <w:jc w:val="left"/>
        <w:textAlignment w:val="auto"/>
        <w:rPr>
          <w:rFonts w:hint="eastAsia" w:ascii="仿宋_GB2312" w:eastAsia="仿宋_GB2312"/>
          <w:b w:val="0"/>
          <w:bCs w:val="0"/>
          <w:color w:val="000000" w:themeColor="text1"/>
          <w:sz w:val="32"/>
          <w:szCs w:val="32"/>
          <w:shd w:val="clear" w:color="auto" w:fill="auto"/>
        </w:rPr>
      </w:pPr>
      <w:r>
        <w:rPr>
          <w:rFonts w:hint="eastAsia" w:ascii="仿宋_GB2312" w:eastAsia="仿宋_GB2312"/>
          <w:b w:val="0"/>
          <w:bCs w:val="0"/>
          <w:color w:val="000000" w:themeColor="text1"/>
          <w:sz w:val="32"/>
          <w:szCs w:val="32"/>
          <w:shd w:val="clear" w:color="auto" w:fill="auto"/>
        </w:rPr>
        <w:t>实地检查时，可以依法采取以下措施：</w:t>
      </w:r>
    </w:p>
    <w:p>
      <w:pPr>
        <w:keepNext w:val="0"/>
        <w:keepLines w:val="0"/>
        <w:pageBreakBefore w:val="0"/>
        <w:kinsoku/>
        <w:wordWrap/>
        <w:overflowPunct/>
        <w:topLinePunct w:val="0"/>
        <w:autoSpaceDN/>
        <w:bidi w:val="0"/>
        <w:spacing w:beforeAutospacing="0" w:afterAutospacing="0" w:line="560" w:lineRule="exact"/>
        <w:ind w:firstLine="640" w:firstLineChars="200"/>
        <w:jc w:val="left"/>
        <w:textAlignment w:val="auto"/>
        <w:rPr>
          <w:rFonts w:hint="eastAsia" w:ascii="仿宋_GB2312" w:eastAsia="仿宋_GB2312"/>
          <w:b w:val="0"/>
          <w:bCs w:val="0"/>
          <w:color w:val="000000" w:themeColor="text1"/>
          <w:sz w:val="32"/>
          <w:szCs w:val="32"/>
          <w:shd w:val="clear" w:color="auto" w:fill="auto"/>
        </w:rPr>
      </w:pPr>
      <w:r>
        <w:rPr>
          <w:rFonts w:hint="eastAsia" w:ascii="仿宋_GB2312" w:eastAsia="仿宋_GB2312"/>
          <w:b w:val="0"/>
          <w:bCs w:val="0"/>
          <w:color w:val="000000" w:themeColor="text1"/>
          <w:sz w:val="32"/>
          <w:szCs w:val="32"/>
          <w:shd w:val="clear" w:color="auto" w:fill="auto"/>
        </w:rPr>
        <w:t>1、以勘验、拍照、录音、摄像等方式进行现场取证；</w:t>
      </w:r>
    </w:p>
    <w:p>
      <w:pPr>
        <w:keepNext w:val="0"/>
        <w:keepLines w:val="0"/>
        <w:pageBreakBefore w:val="0"/>
        <w:kinsoku/>
        <w:wordWrap/>
        <w:overflowPunct/>
        <w:topLinePunct w:val="0"/>
        <w:autoSpaceDN/>
        <w:bidi w:val="0"/>
        <w:spacing w:beforeAutospacing="0" w:afterAutospacing="0" w:line="560" w:lineRule="exact"/>
        <w:ind w:firstLine="640" w:firstLineChars="200"/>
        <w:jc w:val="left"/>
        <w:textAlignment w:val="auto"/>
        <w:rPr>
          <w:rFonts w:hint="eastAsia" w:ascii="仿宋_GB2312" w:eastAsia="仿宋_GB2312"/>
          <w:b w:val="0"/>
          <w:bCs w:val="0"/>
          <w:color w:val="000000" w:themeColor="text1"/>
          <w:sz w:val="32"/>
          <w:szCs w:val="32"/>
          <w:shd w:val="clear" w:color="auto" w:fill="auto"/>
        </w:rPr>
      </w:pPr>
      <w:r>
        <w:rPr>
          <w:rFonts w:hint="eastAsia" w:ascii="仿宋_GB2312" w:eastAsia="仿宋_GB2312"/>
          <w:b w:val="0"/>
          <w:bCs w:val="0"/>
          <w:color w:val="000000" w:themeColor="text1"/>
          <w:sz w:val="32"/>
          <w:szCs w:val="32"/>
          <w:shd w:val="clear" w:color="auto" w:fill="auto"/>
        </w:rPr>
        <w:t>2、在现场设置警示标志；</w:t>
      </w:r>
    </w:p>
    <w:p>
      <w:pPr>
        <w:keepNext w:val="0"/>
        <w:keepLines w:val="0"/>
        <w:pageBreakBefore w:val="0"/>
        <w:kinsoku/>
        <w:wordWrap/>
        <w:overflowPunct/>
        <w:topLinePunct w:val="0"/>
        <w:autoSpaceDN/>
        <w:bidi w:val="0"/>
        <w:spacing w:beforeAutospacing="0" w:afterAutospacing="0" w:line="560" w:lineRule="exact"/>
        <w:ind w:firstLine="640" w:firstLineChars="200"/>
        <w:jc w:val="left"/>
        <w:textAlignment w:val="auto"/>
        <w:rPr>
          <w:rFonts w:hint="eastAsia" w:ascii="仿宋_GB2312" w:eastAsia="仿宋_GB2312"/>
          <w:b w:val="0"/>
          <w:bCs w:val="0"/>
          <w:color w:val="000000" w:themeColor="text1"/>
          <w:sz w:val="32"/>
          <w:szCs w:val="32"/>
          <w:shd w:val="clear" w:color="auto" w:fill="auto"/>
        </w:rPr>
      </w:pPr>
      <w:r>
        <w:rPr>
          <w:rFonts w:hint="eastAsia" w:ascii="仿宋_GB2312" w:eastAsia="仿宋_GB2312"/>
          <w:b w:val="0"/>
          <w:bCs w:val="0"/>
          <w:color w:val="000000" w:themeColor="text1"/>
          <w:sz w:val="32"/>
          <w:szCs w:val="32"/>
          <w:shd w:val="clear" w:color="auto" w:fill="auto"/>
        </w:rPr>
        <w:t>3、询问被检当事人、证人等；</w:t>
      </w:r>
    </w:p>
    <w:p>
      <w:pPr>
        <w:keepNext w:val="0"/>
        <w:keepLines w:val="0"/>
        <w:pageBreakBefore w:val="0"/>
        <w:kinsoku/>
        <w:wordWrap/>
        <w:overflowPunct/>
        <w:topLinePunct w:val="0"/>
        <w:autoSpaceDN/>
        <w:bidi w:val="0"/>
        <w:spacing w:beforeAutospacing="0" w:afterAutospacing="0" w:line="560" w:lineRule="exact"/>
        <w:ind w:firstLine="640" w:firstLineChars="200"/>
        <w:jc w:val="left"/>
        <w:textAlignment w:val="auto"/>
        <w:rPr>
          <w:rFonts w:hint="eastAsia" w:ascii="仿宋_GB2312" w:eastAsia="仿宋_GB2312"/>
          <w:b w:val="0"/>
          <w:bCs w:val="0"/>
          <w:color w:val="000000" w:themeColor="text1"/>
          <w:sz w:val="32"/>
          <w:szCs w:val="32"/>
          <w:shd w:val="clear" w:color="auto" w:fill="auto"/>
          <w:lang w:eastAsia="zh-CN"/>
        </w:rPr>
      </w:pPr>
      <w:r>
        <w:rPr>
          <w:rFonts w:hint="eastAsia" w:ascii="仿宋_GB2312" w:eastAsia="仿宋_GB2312"/>
          <w:b w:val="0"/>
          <w:bCs w:val="0"/>
          <w:color w:val="000000" w:themeColor="text1"/>
          <w:sz w:val="32"/>
          <w:szCs w:val="32"/>
          <w:shd w:val="clear" w:color="auto" w:fill="auto"/>
        </w:rPr>
        <w:t>4、查阅、调取、复制有关文件等资料</w:t>
      </w:r>
      <w:r>
        <w:rPr>
          <w:rFonts w:hint="eastAsia" w:ascii="仿宋_GB2312" w:eastAsia="仿宋_GB2312"/>
          <w:b w:val="0"/>
          <w:bCs w:val="0"/>
          <w:color w:val="000000" w:themeColor="text1"/>
          <w:sz w:val="32"/>
          <w:szCs w:val="32"/>
          <w:shd w:val="clear" w:color="auto" w:fill="auto"/>
          <w:lang w:eastAsia="zh-CN"/>
        </w:rPr>
        <w:t>。</w:t>
      </w:r>
    </w:p>
    <w:p>
      <w:pPr>
        <w:keepNext w:val="0"/>
        <w:keepLines w:val="0"/>
        <w:pageBreakBefore w:val="0"/>
        <w:kinsoku/>
        <w:wordWrap/>
        <w:overflowPunct/>
        <w:topLinePunct w:val="0"/>
        <w:autoSpaceDN/>
        <w:bidi w:val="0"/>
        <w:spacing w:beforeAutospacing="0" w:afterAutospacing="0" w:line="560" w:lineRule="exact"/>
        <w:ind w:firstLine="640" w:firstLineChars="200"/>
        <w:jc w:val="left"/>
        <w:textAlignment w:val="auto"/>
        <w:rPr>
          <w:rFonts w:hint="eastAsia" w:ascii="楷体_GB2312" w:hAnsi="仿宋" w:eastAsia="楷体_GB2312"/>
          <w:b w:val="0"/>
          <w:bCs w:val="0"/>
          <w:color w:val="000000" w:themeColor="text1"/>
          <w:sz w:val="32"/>
          <w:szCs w:val="32"/>
          <w:shd w:val="clear" w:color="auto" w:fill="auto"/>
        </w:rPr>
      </w:pPr>
      <w:r>
        <w:rPr>
          <w:rFonts w:hint="eastAsia" w:ascii="楷体_GB2312" w:hAnsi="仿宋" w:eastAsia="楷体_GB2312"/>
          <w:b w:val="0"/>
          <w:bCs w:val="0"/>
          <w:color w:val="000000" w:themeColor="text1"/>
          <w:sz w:val="32"/>
          <w:szCs w:val="32"/>
          <w:shd w:val="clear" w:color="auto" w:fill="auto"/>
        </w:rPr>
        <w:t>（二）书面检查</w:t>
      </w:r>
    </w:p>
    <w:p>
      <w:pPr>
        <w:keepNext w:val="0"/>
        <w:keepLines w:val="0"/>
        <w:pageBreakBefore w:val="0"/>
        <w:kinsoku/>
        <w:wordWrap/>
        <w:overflowPunct/>
        <w:topLinePunct w:val="0"/>
        <w:autoSpaceDN/>
        <w:bidi w:val="0"/>
        <w:spacing w:beforeAutospacing="0" w:afterAutospacing="0" w:line="560" w:lineRule="exact"/>
        <w:ind w:firstLine="640" w:firstLineChars="200"/>
        <w:jc w:val="left"/>
        <w:textAlignment w:val="auto"/>
        <w:rPr>
          <w:rFonts w:hint="eastAsia" w:ascii="仿宋_GB2312" w:hAnsi="仿宋" w:eastAsia="仿宋_GB2312"/>
          <w:b w:val="0"/>
          <w:bCs w:val="0"/>
          <w:color w:val="000000" w:themeColor="text1"/>
          <w:sz w:val="32"/>
          <w:szCs w:val="32"/>
          <w:shd w:val="clear" w:color="auto" w:fill="auto"/>
        </w:rPr>
      </w:pPr>
      <w:r>
        <w:rPr>
          <w:rFonts w:hint="eastAsia" w:ascii="仿宋_GB2312" w:hAnsi="仿宋" w:eastAsia="仿宋_GB2312"/>
          <w:b w:val="0"/>
          <w:bCs w:val="0"/>
          <w:color w:val="000000" w:themeColor="text1"/>
          <w:sz w:val="32"/>
          <w:szCs w:val="32"/>
          <w:shd w:val="clear" w:color="auto" w:fill="auto"/>
        </w:rPr>
        <w:t>可以要求被检查的单位或个人提供有关项目、企业、个人执业的有关文件和资料。</w:t>
      </w:r>
    </w:p>
    <w:p>
      <w:pPr>
        <w:keepNext w:val="0"/>
        <w:keepLines w:val="0"/>
        <w:pageBreakBefore w:val="0"/>
        <w:kinsoku/>
        <w:wordWrap/>
        <w:overflowPunct/>
        <w:topLinePunct w:val="0"/>
        <w:autoSpaceDN/>
        <w:bidi w:val="0"/>
        <w:spacing w:beforeAutospacing="0" w:afterAutospacing="0" w:line="560" w:lineRule="exact"/>
        <w:ind w:firstLine="640" w:firstLineChars="200"/>
        <w:jc w:val="left"/>
        <w:textAlignment w:val="auto"/>
        <w:rPr>
          <w:rFonts w:hint="eastAsia" w:ascii="仿宋_GB2312" w:hAnsi="仿宋" w:eastAsia="仿宋_GB2312"/>
          <w:b w:val="0"/>
          <w:bCs w:val="0"/>
          <w:color w:val="000000" w:themeColor="text1"/>
          <w:sz w:val="32"/>
          <w:szCs w:val="32"/>
          <w:shd w:val="clear" w:color="auto" w:fill="auto"/>
        </w:rPr>
      </w:pPr>
      <w:r>
        <w:rPr>
          <w:rFonts w:hint="eastAsia" w:ascii="仿宋_GB2312" w:hAnsi="仿宋" w:eastAsia="仿宋_GB2312"/>
          <w:b w:val="0"/>
          <w:bCs w:val="0"/>
          <w:color w:val="000000" w:themeColor="text1"/>
          <w:sz w:val="32"/>
          <w:szCs w:val="32"/>
          <w:shd w:val="clear" w:color="auto" w:fill="auto"/>
        </w:rPr>
        <w:t>按照《执法检查表》的内容，全面、客观、公正的检查公民、法人或其他组织提供的书面证据材料。</w:t>
      </w:r>
    </w:p>
    <w:p>
      <w:pPr>
        <w:keepNext w:val="0"/>
        <w:keepLines w:val="0"/>
        <w:pageBreakBefore w:val="0"/>
        <w:kinsoku/>
        <w:wordWrap/>
        <w:overflowPunct/>
        <w:topLinePunct w:val="0"/>
        <w:autoSpaceDN/>
        <w:bidi w:val="0"/>
        <w:spacing w:beforeAutospacing="0" w:afterAutospacing="0" w:line="560" w:lineRule="exact"/>
        <w:ind w:firstLine="640" w:firstLineChars="200"/>
        <w:jc w:val="left"/>
        <w:textAlignment w:val="auto"/>
        <w:rPr>
          <w:rFonts w:hint="eastAsia" w:ascii="仿宋_GB2312" w:hAnsi="仿宋" w:eastAsia="仿宋_GB2312"/>
          <w:b w:val="0"/>
          <w:bCs w:val="0"/>
          <w:color w:val="000000" w:themeColor="text1"/>
          <w:sz w:val="32"/>
          <w:szCs w:val="32"/>
          <w:shd w:val="clear" w:color="auto" w:fill="auto"/>
        </w:rPr>
      </w:pPr>
      <w:r>
        <w:rPr>
          <w:rFonts w:hint="eastAsia" w:ascii="仿宋_GB2312" w:hAnsi="仿宋" w:eastAsia="仿宋_GB2312"/>
          <w:b w:val="0"/>
          <w:bCs w:val="0"/>
          <w:color w:val="000000" w:themeColor="text1"/>
          <w:sz w:val="32"/>
          <w:szCs w:val="32"/>
          <w:shd w:val="clear" w:color="auto" w:fill="auto"/>
        </w:rPr>
        <w:t>执法检查时应当运用执法记录仪、视频监控等技术，实现执法活动全过程记录。</w:t>
      </w:r>
    </w:p>
    <w:p>
      <w:pPr>
        <w:keepNext w:val="0"/>
        <w:keepLines w:val="0"/>
        <w:pageBreakBefore w:val="0"/>
        <w:kinsoku/>
        <w:wordWrap/>
        <w:overflowPunct/>
        <w:topLinePunct w:val="0"/>
        <w:autoSpaceDN/>
        <w:bidi w:val="0"/>
        <w:spacing w:beforeAutospacing="0" w:afterAutospacing="0" w:line="560" w:lineRule="exact"/>
        <w:ind w:firstLine="640" w:firstLineChars="200"/>
        <w:jc w:val="left"/>
        <w:textAlignment w:val="auto"/>
        <w:rPr>
          <w:rFonts w:ascii="楷体_GB2312" w:hAnsi="仿宋" w:eastAsia="楷体_GB2312"/>
          <w:b w:val="0"/>
          <w:bCs w:val="0"/>
          <w:color w:val="000000" w:themeColor="text1"/>
          <w:sz w:val="32"/>
          <w:szCs w:val="32"/>
          <w:shd w:val="clear" w:color="auto" w:fill="auto"/>
        </w:rPr>
      </w:pPr>
      <w:r>
        <w:rPr>
          <w:rFonts w:hint="eastAsia" w:ascii="楷体_GB2312" w:hAnsi="仿宋" w:eastAsia="楷体_GB2312"/>
          <w:b w:val="0"/>
          <w:bCs w:val="0"/>
          <w:color w:val="000000" w:themeColor="text1"/>
          <w:sz w:val="32"/>
          <w:szCs w:val="32"/>
          <w:shd w:val="clear" w:color="auto" w:fill="auto"/>
        </w:rPr>
        <w:t>（三）抽样检测</w:t>
      </w:r>
    </w:p>
    <w:p>
      <w:pPr>
        <w:keepNext w:val="0"/>
        <w:keepLines w:val="0"/>
        <w:pageBreakBefore w:val="0"/>
        <w:kinsoku/>
        <w:wordWrap/>
        <w:overflowPunct/>
        <w:topLinePunct w:val="0"/>
        <w:autoSpaceDN/>
        <w:bidi w:val="0"/>
        <w:spacing w:beforeAutospacing="0" w:afterAutospacing="0" w:line="560" w:lineRule="exact"/>
        <w:ind w:firstLine="640" w:firstLineChars="200"/>
        <w:jc w:val="both"/>
        <w:textAlignment w:val="auto"/>
        <w:rPr>
          <w:rFonts w:ascii="仿宋_GB2312" w:eastAsia="仿宋_GB2312"/>
          <w:b w:val="0"/>
          <w:bCs w:val="0"/>
          <w:color w:val="000000" w:themeColor="text1"/>
          <w:sz w:val="32"/>
          <w:szCs w:val="32"/>
          <w:shd w:val="clear" w:color="auto" w:fill="auto"/>
        </w:rPr>
      </w:pPr>
      <w:r>
        <w:rPr>
          <w:rFonts w:hint="eastAsia" w:ascii="仿宋_GB2312" w:eastAsia="仿宋_GB2312"/>
          <w:b w:val="0"/>
          <w:bCs w:val="0"/>
          <w:color w:val="000000" w:themeColor="text1"/>
          <w:sz w:val="32"/>
          <w:szCs w:val="32"/>
          <w:shd w:val="clear" w:color="auto" w:fill="auto"/>
        </w:rPr>
        <w:t>对于专业性强的检查工作，通过抽样的方式，委托质量安全检测机构等第三方专业机构参与实施，并由其出具专业检测报告。委托专业机构实施抽样检查的，各级住房城乡建设行政主管部门对其委托行为的合法性负责，同时应当加强对专业机构的业务指导和监督。</w:t>
      </w:r>
    </w:p>
    <w:p>
      <w:pPr>
        <w:keepNext w:val="0"/>
        <w:keepLines w:val="0"/>
        <w:pageBreakBefore w:val="0"/>
        <w:kinsoku/>
        <w:wordWrap/>
        <w:overflowPunct/>
        <w:topLinePunct w:val="0"/>
        <w:autoSpaceDN/>
        <w:bidi w:val="0"/>
        <w:spacing w:beforeAutospacing="0" w:afterAutospacing="0" w:line="560" w:lineRule="exact"/>
        <w:ind w:firstLine="640" w:firstLineChars="200"/>
        <w:jc w:val="left"/>
        <w:textAlignment w:val="auto"/>
        <w:rPr>
          <w:rFonts w:hint="eastAsia" w:ascii="楷体_GB2312" w:eastAsia="楷体_GB2312"/>
          <w:b w:val="0"/>
          <w:bCs w:val="0"/>
          <w:color w:val="000000" w:themeColor="text1"/>
          <w:sz w:val="32"/>
          <w:szCs w:val="32"/>
          <w:shd w:val="clear" w:color="auto" w:fill="auto"/>
        </w:rPr>
      </w:pPr>
      <w:r>
        <w:rPr>
          <w:rFonts w:hint="eastAsia" w:ascii="楷体_GB2312" w:hAnsi="黑体" w:eastAsia="楷体_GB2312"/>
          <w:b w:val="0"/>
          <w:bCs w:val="0"/>
          <w:color w:val="000000" w:themeColor="text1"/>
          <w:sz w:val="32"/>
          <w:szCs w:val="32"/>
          <w:shd w:val="clear" w:color="auto" w:fill="auto"/>
        </w:rPr>
        <w:t>（四）</w:t>
      </w:r>
      <w:r>
        <w:rPr>
          <w:rFonts w:hint="eastAsia" w:ascii="楷体_GB2312" w:eastAsia="楷体_GB2312"/>
          <w:b w:val="0"/>
          <w:bCs w:val="0"/>
          <w:color w:val="000000" w:themeColor="text1"/>
          <w:sz w:val="32"/>
          <w:szCs w:val="32"/>
          <w:shd w:val="clear" w:color="auto" w:fill="auto"/>
          <w:lang w:eastAsia="zh-CN"/>
        </w:rPr>
        <w:t>线上</w:t>
      </w:r>
      <w:r>
        <w:rPr>
          <w:rFonts w:hint="eastAsia" w:ascii="楷体_GB2312" w:eastAsia="楷体_GB2312"/>
          <w:b w:val="0"/>
          <w:bCs w:val="0"/>
          <w:color w:val="000000" w:themeColor="text1"/>
          <w:sz w:val="32"/>
          <w:szCs w:val="32"/>
          <w:shd w:val="clear" w:color="auto" w:fill="auto"/>
        </w:rPr>
        <w:t>检查</w:t>
      </w:r>
    </w:p>
    <w:p>
      <w:pPr>
        <w:keepNext w:val="0"/>
        <w:keepLines w:val="0"/>
        <w:pageBreakBefore w:val="0"/>
        <w:kinsoku/>
        <w:wordWrap/>
        <w:overflowPunct/>
        <w:topLinePunct w:val="0"/>
        <w:autoSpaceDN/>
        <w:bidi w:val="0"/>
        <w:spacing w:beforeAutospacing="0" w:afterAutospacing="0" w:line="560" w:lineRule="exact"/>
        <w:ind w:firstLine="640" w:firstLineChars="200"/>
        <w:jc w:val="left"/>
        <w:textAlignment w:val="auto"/>
        <w:rPr>
          <w:rFonts w:hint="eastAsia" w:ascii="黑体" w:hAnsi="黑体" w:eastAsia="黑体"/>
          <w:b w:val="0"/>
          <w:bCs w:val="0"/>
          <w:color w:val="000000" w:themeColor="text1"/>
          <w:sz w:val="32"/>
          <w:szCs w:val="32"/>
          <w:shd w:val="clear" w:color="auto" w:fill="auto"/>
        </w:rPr>
      </w:pPr>
      <w:r>
        <w:rPr>
          <w:rFonts w:hint="eastAsia" w:ascii="仿宋_GB2312" w:eastAsia="仿宋_GB2312"/>
          <w:b w:val="0"/>
          <w:bCs w:val="0"/>
          <w:color w:val="000000" w:themeColor="text1"/>
          <w:sz w:val="32"/>
          <w:szCs w:val="32"/>
          <w:u w:val="none"/>
          <w:shd w:val="clear" w:color="auto" w:fill="auto"/>
        </w:rPr>
        <w:t>开展实地核查前，</w:t>
      </w:r>
      <w:r>
        <w:rPr>
          <w:rFonts w:hint="eastAsia" w:ascii="仿宋_GB2312" w:eastAsia="仿宋_GB2312"/>
          <w:b w:val="0"/>
          <w:bCs w:val="0"/>
          <w:color w:val="000000" w:themeColor="text1"/>
          <w:sz w:val="32"/>
          <w:szCs w:val="32"/>
          <w:shd w:val="clear" w:color="auto" w:fill="auto"/>
        </w:rPr>
        <w:t>通过</w:t>
      </w:r>
      <w:r>
        <w:rPr>
          <w:rFonts w:hint="eastAsia" w:ascii="仿宋_GB2312" w:eastAsia="仿宋_GB2312"/>
          <w:b w:val="0"/>
          <w:bCs w:val="0"/>
          <w:color w:val="000000" w:themeColor="text1"/>
          <w:sz w:val="32"/>
          <w:szCs w:val="32"/>
          <w:shd w:val="clear" w:color="auto" w:fill="auto"/>
          <w:lang w:eastAsia="zh-CN"/>
        </w:rPr>
        <w:t>线上</w:t>
      </w:r>
      <w:r>
        <w:rPr>
          <w:rFonts w:hint="eastAsia" w:ascii="仿宋_GB2312" w:eastAsia="仿宋_GB2312"/>
          <w:b w:val="0"/>
          <w:bCs w:val="0"/>
          <w:color w:val="000000" w:themeColor="text1"/>
          <w:sz w:val="32"/>
          <w:szCs w:val="32"/>
          <w:shd w:val="clear" w:color="auto" w:fill="auto"/>
        </w:rPr>
        <w:t>检查能够核实检查对象相关情况的，应当进行</w:t>
      </w:r>
      <w:r>
        <w:rPr>
          <w:rFonts w:hint="eastAsia" w:ascii="仿宋_GB2312" w:eastAsia="仿宋_GB2312"/>
          <w:b w:val="0"/>
          <w:bCs w:val="0"/>
          <w:color w:val="000000" w:themeColor="text1"/>
          <w:sz w:val="32"/>
          <w:szCs w:val="32"/>
          <w:shd w:val="clear" w:color="auto" w:fill="auto"/>
          <w:lang w:eastAsia="zh-CN"/>
        </w:rPr>
        <w:t>线上</w:t>
      </w:r>
      <w:r>
        <w:rPr>
          <w:rFonts w:hint="eastAsia" w:ascii="仿宋_GB2312" w:eastAsia="仿宋_GB2312"/>
          <w:b w:val="0"/>
          <w:bCs w:val="0"/>
          <w:color w:val="000000" w:themeColor="text1"/>
          <w:sz w:val="32"/>
          <w:szCs w:val="32"/>
          <w:shd w:val="clear" w:color="auto" w:fill="auto"/>
        </w:rPr>
        <w:t>检查。实施</w:t>
      </w:r>
      <w:r>
        <w:rPr>
          <w:rFonts w:hint="eastAsia" w:ascii="仿宋_GB2312" w:eastAsia="仿宋_GB2312"/>
          <w:b w:val="0"/>
          <w:bCs w:val="0"/>
          <w:color w:val="000000" w:themeColor="text1"/>
          <w:sz w:val="32"/>
          <w:szCs w:val="32"/>
          <w:shd w:val="clear" w:color="auto" w:fill="auto"/>
          <w:lang w:eastAsia="zh-CN"/>
        </w:rPr>
        <w:t>线上</w:t>
      </w:r>
      <w:r>
        <w:rPr>
          <w:rFonts w:hint="eastAsia" w:ascii="仿宋_GB2312" w:eastAsia="仿宋_GB2312"/>
          <w:b w:val="0"/>
          <w:bCs w:val="0"/>
          <w:color w:val="000000" w:themeColor="text1"/>
          <w:sz w:val="32"/>
          <w:szCs w:val="32"/>
          <w:shd w:val="clear" w:color="auto" w:fill="auto"/>
        </w:rPr>
        <w:t>检查，可通过国家企业信用信息公示系统（新疆）、新疆工程建设云充分掌握检查对象的登记、审批、监管、执法、投诉举报等相关信息，为实地核查做好准备，增强实地核查的针对性。</w:t>
      </w:r>
    </w:p>
    <w:p>
      <w:pPr>
        <w:keepNext w:val="0"/>
        <w:keepLines w:val="0"/>
        <w:pageBreakBefore w:val="0"/>
        <w:kinsoku/>
        <w:wordWrap/>
        <w:overflowPunct/>
        <w:topLinePunct w:val="0"/>
        <w:autoSpaceDN/>
        <w:bidi w:val="0"/>
        <w:spacing w:beforeAutospacing="0" w:afterAutospacing="0" w:line="560" w:lineRule="exact"/>
        <w:ind w:firstLine="640" w:firstLineChars="200"/>
        <w:jc w:val="left"/>
        <w:textAlignment w:val="auto"/>
        <w:rPr>
          <w:rFonts w:ascii="楷体_GB2312" w:hAnsi="黑体" w:eastAsia="楷体_GB2312"/>
          <w:b w:val="0"/>
          <w:bCs w:val="0"/>
          <w:color w:val="000000" w:themeColor="text1"/>
          <w:sz w:val="32"/>
          <w:szCs w:val="32"/>
          <w:shd w:val="clear" w:color="auto" w:fill="auto"/>
        </w:rPr>
      </w:pPr>
      <w:r>
        <w:rPr>
          <w:rFonts w:hint="eastAsia" w:ascii="黑体" w:hAnsi="黑体" w:eastAsia="黑体"/>
          <w:b w:val="0"/>
          <w:bCs w:val="0"/>
          <w:color w:val="000000" w:themeColor="text1"/>
          <w:sz w:val="32"/>
          <w:szCs w:val="32"/>
          <w:shd w:val="clear" w:color="auto" w:fill="auto"/>
        </w:rPr>
        <w:t>三、结果公示</w:t>
      </w:r>
    </w:p>
    <w:p>
      <w:pPr>
        <w:keepNext w:val="0"/>
        <w:keepLines w:val="0"/>
        <w:pageBreakBefore w:val="0"/>
        <w:kinsoku/>
        <w:wordWrap/>
        <w:overflowPunct/>
        <w:topLinePunct w:val="0"/>
        <w:autoSpaceDN/>
        <w:bidi w:val="0"/>
        <w:spacing w:beforeAutospacing="0" w:afterAutospacing="0" w:line="560" w:lineRule="exact"/>
        <w:ind w:firstLine="640" w:firstLineChars="200"/>
        <w:jc w:val="left"/>
        <w:textAlignment w:val="auto"/>
        <w:rPr>
          <w:rFonts w:ascii="仿宋_GB2312" w:eastAsia="仿宋_GB2312"/>
          <w:b w:val="0"/>
          <w:bCs w:val="0"/>
          <w:color w:val="000000" w:themeColor="text1"/>
          <w:sz w:val="32"/>
          <w:szCs w:val="32"/>
          <w:shd w:val="clear" w:color="auto" w:fill="auto"/>
        </w:rPr>
      </w:pPr>
      <w:r>
        <w:rPr>
          <w:rFonts w:hint="eastAsia" w:ascii="仿宋_GB2312" w:eastAsia="仿宋_GB2312"/>
          <w:b w:val="0"/>
          <w:bCs w:val="0"/>
          <w:color w:val="000000" w:themeColor="text1"/>
          <w:sz w:val="32"/>
          <w:szCs w:val="32"/>
          <w:shd w:val="clear" w:color="auto" w:fill="auto"/>
        </w:rPr>
        <w:t>根据《自治区关于在市场监管领域全面推进部门联合“双随机、一公开”监管实施办法》（新政发〔</w:t>
      </w:r>
      <w:r>
        <w:rPr>
          <w:rFonts w:ascii="仿宋_GB2312" w:eastAsia="仿宋_GB2312"/>
          <w:b w:val="0"/>
          <w:bCs w:val="0"/>
          <w:color w:val="000000" w:themeColor="text1"/>
          <w:sz w:val="32"/>
          <w:szCs w:val="32"/>
          <w:shd w:val="clear" w:color="auto" w:fill="auto"/>
        </w:rPr>
        <w:t>2019</w:t>
      </w:r>
      <w:r>
        <w:rPr>
          <w:rFonts w:hint="eastAsia" w:ascii="仿宋_GB2312" w:eastAsia="仿宋_GB2312"/>
          <w:b w:val="0"/>
          <w:bCs w:val="0"/>
          <w:color w:val="000000" w:themeColor="text1"/>
          <w:sz w:val="32"/>
          <w:szCs w:val="32"/>
          <w:shd w:val="clear" w:color="auto" w:fill="auto"/>
        </w:rPr>
        <w:t>〕</w:t>
      </w:r>
      <w:r>
        <w:rPr>
          <w:rFonts w:ascii="仿宋_GB2312" w:eastAsia="仿宋_GB2312"/>
          <w:b w:val="0"/>
          <w:bCs w:val="0"/>
          <w:color w:val="000000" w:themeColor="text1"/>
          <w:sz w:val="32"/>
          <w:szCs w:val="32"/>
          <w:shd w:val="clear" w:color="auto" w:fill="auto"/>
        </w:rPr>
        <w:t>38</w:t>
      </w:r>
      <w:r>
        <w:rPr>
          <w:rFonts w:hint="eastAsia" w:ascii="仿宋_GB2312" w:eastAsia="仿宋_GB2312"/>
          <w:b w:val="0"/>
          <w:bCs w:val="0"/>
          <w:color w:val="000000" w:themeColor="text1"/>
          <w:sz w:val="32"/>
          <w:szCs w:val="32"/>
          <w:shd w:val="clear" w:color="auto" w:fill="auto"/>
        </w:rPr>
        <w:t>号）要求，除依法依规不适合公开的情形外，各级住房城乡建设行政主管部门要在抽查任务完成后</w:t>
      </w:r>
      <w:r>
        <w:rPr>
          <w:rFonts w:ascii="仿宋_GB2312" w:eastAsia="仿宋_GB2312"/>
          <w:b w:val="0"/>
          <w:bCs w:val="0"/>
          <w:color w:val="000000" w:themeColor="text1"/>
          <w:sz w:val="32"/>
          <w:szCs w:val="32"/>
          <w:shd w:val="clear" w:color="auto" w:fill="auto"/>
        </w:rPr>
        <w:t>20</w:t>
      </w:r>
      <w:r>
        <w:rPr>
          <w:rFonts w:hint="eastAsia" w:ascii="仿宋_GB2312" w:eastAsia="仿宋_GB2312"/>
          <w:b w:val="0"/>
          <w:bCs w:val="0"/>
          <w:color w:val="000000" w:themeColor="text1"/>
          <w:sz w:val="32"/>
          <w:szCs w:val="32"/>
          <w:shd w:val="clear" w:color="auto" w:fill="auto"/>
        </w:rPr>
        <w:t>个工作日内，将抽查检查结果通过公示系统、专业抽查系统和部门网站等渠道进行公示，接受社会监督。</w:t>
      </w:r>
    </w:p>
    <w:p>
      <w:pPr>
        <w:keepNext w:val="0"/>
        <w:keepLines w:val="0"/>
        <w:pageBreakBefore w:val="0"/>
        <w:kinsoku/>
        <w:wordWrap/>
        <w:overflowPunct/>
        <w:topLinePunct w:val="0"/>
        <w:autoSpaceDN/>
        <w:bidi w:val="0"/>
        <w:spacing w:beforeAutospacing="0" w:afterAutospacing="0" w:line="560" w:lineRule="exact"/>
        <w:ind w:firstLine="640" w:firstLineChars="200"/>
        <w:jc w:val="left"/>
        <w:textAlignment w:val="auto"/>
        <w:rPr>
          <w:rFonts w:hint="eastAsia" w:ascii="黑体" w:hAnsi="仿宋" w:eastAsia="黑体"/>
          <w:b w:val="0"/>
          <w:bCs w:val="0"/>
          <w:color w:val="000000" w:themeColor="text1"/>
          <w:sz w:val="32"/>
          <w:szCs w:val="32"/>
          <w:shd w:val="clear" w:color="auto" w:fill="auto"/>
        </w:rPr>
      </w:pPr>
      <w:r>
        <w:rPr>
          <w:rFonts w:hint="eastAsia" w:ascii="黑体" w:hAnsi="仿宋" w:eastAsia="黑体"/>
          <w:b w:val="0"/>
          <w:bCs w:val="0"/>
          <w:color w:val="000000" w:themeColor="text1"/>
          <w:sz w:val="32"/>
          <w:szCs w:val="32"/>
          <w:shd w:val="clear" w:color="auto" w:fill="auto"/>
        </w:rPr>
        <w:t>四、发现问题待后续处理</w:t>
      </w:r>
    </w:p>
    <w:p>
      <w:pPr>
        <w:keepNext w:val="0"/>
        <w:keepLines w:val="0"/>
        <w:pageBreakBefore w:val="0"/>
        <w:kinsoku/>
        <w:wordWrap/>
        <w:overflowPunct/>
        <w:topLinePunct w:val="0"/>
        <w:autoSpaceDN/>
        <w:bidi w:val="0"/>
        <w:spacing w:beforeAutospacing="0" w:afterAutospacing="0" w:line="560" w:lineRule="exact"/>
        <w:ind w:firstLine="645"/>
        <w:textAlignment w:val="auto"/>
        <w:rPr>
          <w:rFonts w:hint="eastAsia" w:ascii="仿宋_GB2312" w:eastAsia="仿宋_GB2312"/>
          <w:b w:val="0"/>
          <w:bCs w:val="0"/>
          <w:color w:val="000000" w:themeColor="text1"/>
          <w:sz w:val="32"/>
          <w:szCs w:val="32"/>
          <w:shd w:val="clear" w:color="auto" w:fill="auto"/>
        </w:rPr>
      </w:pPr>
      <w:r>
        <w:rPr>
          <w:rFonts w:hint="eastAsia" w:ascii="仿宋_GB2312" w:eastAsia="仿宋_GB2312"/>
          <w:b w:val="0"/>
          <w:bCs w:val="0"/>
          <w:color w:val="000000" w:themeColor="text1"/>
          <w:sz w:val="32"/>
          <w:szCs w:val="32"/>
          <w:shd w:val="clear" w:color="auto" w:fill="auto"/>
        </w:rPr>
        <w:t>对检查发现涉嫌存在违反本指引所列法律法规的行为，不能通过指导、提示、告诫等方式现场纠正，需进一步调查处理的，可认定为“发现问题待后续处理”。经进一步调查确定没有问题的，将检查结果修改为“未发现问题”。经进一步调查，确实存在违反本指引所列法律法规的行为，且</w:t>
      </w:r>
      <w:r>
        <w:rPr>
          <w:rFonts w:hint="eastAsia" w:ascii="仿宋_GB2312" w:eastAsia="仿宋_GB2312"/>
          <w:b w:val="0"/>
          <w:bCs w:val="0"/>
          <w:color w:val="000000" w:themeColor="text1"/>
          <w:sz w:val="32"/>
          <w:szCs w:val="32"/>
          <w:shd w:val="clear" w:color="auto" w:fill="auto"/>
          <w:lang w:eastAsia="zh-CN"/>
        </w:rPr>
        <w:t>已</w:t>
      </w:r>
      <w:r>
        <w:rPr>
          <w:rFonts w:hint="eastAsia" w:ascii="仿宋_GB2312" w:eastAsia="仿宋_GB2312"/>
          <w:b w:val="0"/>
          <w:bCs w:val="0"/>
          <w:color w:val="000000" w:themeColor="text1"/>
          <w:sz w:val="32"/>
          <w:szCs w:val="32"/>
          <w:shd w:val="clear" w:color="auto" w:fill="auto"/>
        </w:rPr>
        <w:t>通过立案调查等方式进行处理的，检查结果不变。</w:t>
      </w:r>
    </w:p>
    <w:p>
      <w:pPr>
        <w:keepNext w:val="0"/>
        <w:keepLines w:val="0"/>
        <w:pageBreakBefore w:val="0"/>
        <w:kinsoku/>
        <w:wordWrap/>
        <w:overflowPunct/>
        <w:topLinePunct w:val="0"/>
        <w:autoSpaceDN/>
        <w:bidi w:val="0"/>
        <w:spacing w:beforeAutospacing="0" w:afterAutospacing="0" w:line="560" w:lineRule="exact"/>
        <w:jc w:val="left"/>
        <w:textAlignment w:val="auto"/>
        <w:rPr>
          <w:rFonts w:hint="eastAsia" w:ascii="仿宋_GB2312" w:hAnsi="黑体" w:eastAsia="仿宋_GB2312"/>
          <w:b w:val="0"/>
          <w:bCs w:val="0"/>
          <w:color w:val="000000" w:themeColor="text1"/>
          <w:sz w:val="32"/>
          <w:szCs w:val="32"/>
          <w:shd w:val="clear" w:color="auto" w:fill="auto"/>
        </w:rPr>
      </w:pPr>
    </w:p>
    <w:p>
      <w:pPr>
        <w:keepNext w:val="0"/>
        <w:keepLines w:val="0"/>
        <w:pageBreakBefore w:val="0"/>
        <w:kinsoku/>
        <w:wordWrap/>
        <w:overflowPunct/>
        <w:topLinePunct w:val="0"/>
        <w:autoSpaceDN/>
        <w:bidi w:val="0"/>
        <w:spacing w:beforeAutospacing="0" w:afterAutospacing="0" w:line="560" w:lineRule="exact"/>
        <w:jc w:val="left"/>
        <w:textAlignment w:val="auto"/>
        <w:rPr>
          <w:rFonts w:hint="eastAsia" w:ascii="仿宋_GB2312" w:hAnsi="黑体" w:eastAsia="仿宋_GB2312"/>
          <w:b w:val="0"/>
          <w:bCs w:val="0"/>
          <w:color w:val="000000" w:themeColor="text1"/>
          <w:sz w:val="32"/>
          <w:szCs w:val="32"/>
          <w:shd w:val="clear" w:color="auto" w:fill="auto"/>
        </w:rPr>
      </w:pPr>
    </w:p>
    <w:p>
      <w:pPr>
        <w:keepNext w:val="0"/>
        <w:keepLines w:val="0"/>
        <w:pageBreakBefore w:val="0"/>
        <w:kinsoku/>
        <w:wordWrap/>
        <w:overflowPunct/>
        <w:topLinePunct w:val="0"/>
        <w:autoSpaceDN/>
        <w:bidi w:val="0"/>
        <w:spacing w:beforeAutospacing="0" w:afterAutospacing="0" w:line="560" w:lineRule="exact"/>
        <w:jc w:val="left"/>
        <w:textAlignment w:val="auto"/>
        <w:rPr>
          <w:rFonts w:hint="eastAsia" w:ascii="仿宋_GB2312" w:hAnsi="黑体" w:eastAsia="仿宋_GB2312"/>
          <w:b w:val="0"/>
          <w:bCs w:val="0"/>
          <w:color w:val="000000" w:themeColor="text1"/>
          <w:sz w:val="32"/>
          <w:szCs w:val="32"/>
          <w:shd w:val="clear" w:color="auto" w:fill="auto"/>
        </w:rPr>
      </w:pPr>
    </w:p>
    <w:p>
      <w:pPr>
        <w:keepNext w:val="0"/>
        <w:keepLines w:val="0"/>
        <w:pageBreakBefore w:val="0"/>
        <w:kinsoku/>
        <w:wordWrap/>
        <w:overflowPunct/>
        <w:topLinePunct w:val="0"/>
        <w:autoSpaceDN/>
        <w:bidi w:val="0"/>
        <w:spacing w:beforeAutospacing="0" w:afterAutospacing="0" w:line="560" w:lineRule="exact"/>
        <w:jc w:val="left"/>
        <w:textAlignment w:val="auto"/>
        <w:rPr>
          <w:rFonts w:hint="eastAsia" w:ascii="仿宋_GB2312" w:hAnsi="黑体" w:eastAsia="仿宋_GB2312"/>
          <w:b w:val="0"/>
          <w:bCs w:val="0"/>
          <w:color w:val="000000" w:themeColor="text1"/>
          <w:sz w:val="32"/>
          <w:szCs w:val="32"/>
          <w:shd w:val="clear" w:color="auto" w:fill="auto"/>
        </w:rPr>
      </w:pPr>
    </w:p>
    <w:p>
      <w:pPr>
        <w:keepNext w:val="0"/>
        <w:keepLines w:val="0"/>
        <w:pageBreakBefore w:val="0"/>
        <w:kinsoku/>
        <w:wordWrap/>
        <w:overflowPunct/>
        <w:topLinePunct w:val="0"/>
        <w:autoSpaceDN/>
        <w:bidi w:val="0"/>
        <w:spacing w:beforeAutospacing="0" w:afterAutospacing="0" w:line="560" w:lineRule="exact"/>
        <w:jc w:val="left"/>
        <w:textAlignment w:val="auto"/>
        <w:rPr>
          <w:rFonts w:hint="eastAsia" w:ascii="仿宋_GB2312" w:hAnsi="黑体" w:eastAsia="仿宋_GB2312"/>
          <w:b w:val="0"/>
          <w:bCs w:val="0"/>
          <w:color w:val="000000" w:themeColor="text1"/>
          <w:sz w:val="32"/>
          <w:szCs w:val="32"/>
          <w:shd w:val="clear" w:color="auto" w:fill="auto"/>
        </w:rPr>
      </w:pPr>
    </w:p>
    <w:p>
      <w:pPr>
        <w:keepNext w:val="0"/>
        <w:keepLines w:val="0"/>
        <w:pageBreakBefore w:val="0"/>
        <w:kinsoku/>
        <w:wordWrap/>
        <w:overflowPunct/>
        <w:topLinePunct w:val="0"/>
        <w:autoSpaceDN/>
        <w:bidi w:val="0"/>
        <w:spacing w:beforeAutospacing="0" w:afterAutospacing="0" w:line="560" w:lineRule="exact"/>
        <w:jc w:val="left"/>
        <w:textAlignment w:val="auto"/>
        <w:rPr>
          <w:rFonts w:hint="eastAsia" w:ascii="仿宋_GB2312" w:hAnsi="黑体" w:eastAsia="仿宋_GB2312"/>
          <w:b w:val="0"/>
          <w:bCs w:val="0"/>
          <w:color w:val="000000" w:themeColor="text1"/>
          <w:sz w:val="32"/>
          <w:szCs w:val="32"/>
          <w:shd w:val="clear" w:color="auto" w:fill="auto"/>
        </w:rPr>
      </w:pPr>
    </w:p>
    <w:p>
      <w:pPr>
        <w:keepNext w:val="0"/>
        <w:keepLines w:val="0"/>
        <w:pageBreakBefore w:val="0"/>
        <w:kinsoku/>
        <w:wordWrap/>
        <w:overflowPunct/>
        <w:topLinePunct w:val="0"/>
        <w:autoSpaceDN/>
        <w:bidi w:val="0"/>
        <w:spacing w:beforeAutospacing="0" w:afterAutospacing="0" w:line="560" w:lineRule="exact"/>
        <w:jc w:val="left"/>
        <w:textAlignment w:val="auto"/>
        <w:rPr>
          <w:rFonts w:hint="eastAsia" w:ascii="仿宋_GB2312" w:hAnsi="黑体" w:eastAsia="仿宋_GB2312"/>
          <w:b w:val="0"/>
          <w:bCs w:val="0"/>
          <w:color w:val="000000" w:themeColor="text1"/>
          <w:sz w:val="32"/>
          <w:szCs w:val="32"/>
          <w:shd w:val="clear" w:color="auto" w:fill="auto"/>
        </w:rPr>
      </w:pPr>
    </w:p>
    <w:p>
      <w:pPr>
        <w:pStyle w:val="3"/>
        <w:ind w:firstLine="0" w:firstLineChars="0"/>
        <w:rPr>
          <w:rFonts w:hint="eastAsia" w:ascii="仿宋_GB2312" w:hAnsi="黑体" w:eastAsia="仿宋_GB2312"/>
          <w:b w:val="0"/>
          <w:bCs w:val="0"/>
          <w:color w:val="000000" w:themeColor="text1"/>
          <w:sz w:val="32"/>
          <w:szCs w:val="32"/>
          <w:shd w:val="clear" w:color="auto" w:fill="auto"/>
        </w:rPr>
      </w:pPr>
    </w:p>
    <w:p>
      <w:pPr>
        <w:pStyle w:val="3"/>
        <w:ind w:firstLine="0" w:firstLineChars="0"/>
        <w:rPr>
          <w:rFonts w:hint="eastAsia" w:ascii="仿宋_GB2312" w:hAnsi="黑体" w:eastAsia="仿宋_GB2312"/>
          <w:b w:val="0"/>
          <w:bCs w:val="0"/>
          <w:color w:val="000000" w:themeColor="text1"/>
          <w:sz w:val="32"/>
          <w:szCs w:val="32"/>
          <w:shd w:val="clear" w:color="auto" w:fill="auto"/>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jc w:val="center"/>
        <w:textAlignment w:val="auto"/>
        <w:outlineLvl w:val="9"/>
        <w:rPr>
          <w:rFonts w:hint="eastAsia" w:ascii="方正小标宋简体" w:hAnsi="方正小标宋简体" w:eastAsia="方正小标宋简体" w:cs="方正小标宋简体"/>
          <w:b w:val="0"/>
          <w:bCs w:val="0"/>
          <w:color w:val="000000" w:themeColor="text1"/>
          <w:sz w:val="44"/>
          <w:szCs w:val="44"/>
          <w:shd w:val="clear" w:color="auto" w:fill="auto"/>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jc w:val="center"/>
        <w:textAlignment w:val="auto"/>
        <w:outlineLvl w:val="9"/>
        <w:rPr>
          <w:rFonts w:hint="eastAsia" w:ascii="方正小标宋简体" w:hAnsi="方正小标宋简体" w:eastAsia="方正小标宋简体" w:cs="方正小标宋简体"/>
          <w:b w:val="0"/>
          <w:bCs w:val="0"/>
          <w:color w:val="000000" w:themeColor="text1"/>
          <w:sz w:val="44"/>
          <w:szCs w:val="44"/>
          <w:shd w:val="clear" w:color="auto" w:fill="auto"/>
          <w:lang w:val="en-US" w:eastAsia="zh-CN"/>
        </w:rPr>
      </w:pPr>
      <w:r>
        <w:rPr>
          <w:rFonts w:hint="eastAsia" w:ascii="方正小标宋简体" w:hAnsi="方正小标宋简体" w:eastAsia="方正小标宋简体" w:cs="方正小标宋简体"/>
          <w:b w:val="0"/>
          <w:bCs w:val="0"/>
          <w:color w:val="000000" w:themeColor="text1"/>
          <w:sz w:val="44"/>
          <w:szCs w:val="44"/>
          <w:shd w:val="clear" w:color="auto" w:fill="auto"/>
          <w:lang w:val="en-US" w:eastAsia="zh-CN"/>
        </w:rPr>
        <w:t>工程造价行业监督执法检查工作指引</w:t>
      </w:r>
    </w:p>
    <w:p>
      <w:pPr>
        <w:pStyle w:val="2"/>
        <w:keepNext w:val="0"/>
        <w:keepLines w:val="0"/>
        <w:pageBreakBefore w:val="0"/>
        <w:widowControl w:val="0"/>
        <w:kinsoku/>
        <w:wordWrap/>
        <w:overflowPunct/>
        <w:topLinePunct w:val="0"/>
        <w:autoSpaceDE/>
        <w:autoSpaceDN/>
        <w:bidi w:val="0"/>
        <w:adjustRightInd/>
        <w:snapToGrid/>
        <w:ind w:left="0" w:leftChars="0"/>
        <w:jc w:val="both"/>
        <w:textAlignment w:val="auto"/>
        <w:rPr>
          <w:rFonts w:hint="eastAsia"/>
          <w:b w:val="0"/>
          <w:bCs w:val="0"/>
          <w:color w:val="000000" w:themeColor="text1"/>
          <w:shd w:val="clear" w:color="auto" w:fill="auto"/>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黑体" w:hAnsi="黑体" w:eastAsia="黑体" w:cs="黑体"/>
          <w:b w:val="0"/>
          <w:bCs w:val="0"/>
          <w:color w:val="000000" w:themeColor="text1"/>
          <w:sz w:val="32"/>
          <w:szCs w:val="32"/>
          <w:shd w:val="clear" w:color="auto" w:fill="auto"/>
        </w:rPr>
      </w:pPr>
      <w:r>
        <w:rPr>
          <w:rFonts w:hint="eastAsia" w:ascii="黑体" w:hAnsi="黑体" w:eastAsia="黑体" w:cs="黑体"/>
          <w:b w:val="0"/>
          <w:bCs w:val="0"/>
          <w:color w:val="000000" w:themeColor="text1"/>
          <w:sz w:val="32"/>
          <w:szCs w:val="32"/>
          <w:shd w:val="clear" w:color="auto" w:fill="auto"/>
          <w:lang w:val="en-US" w:eastAsia="zh-CN"/>
        </w:rPr>
        <w:t>一、抽查事项</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Chars="0" w:right="0" w:rightChars="0" w:firstLine="640"/>
        <w:jc w:val="both"/>
        <w:textAlignment w:val="auto"/>
        <w:outlineLvl w:val="9"/>
        <w:rPr>
          <w:rFonts w:hint="eastAsia" w:ascii="仿宋_GB2312" w:hAnsi="仿宋_GB2312" w:eastAsia="仿宋_GB2312" w:cs="仿宋_GB2312"/>
          <w:b w:val="0"/>
          <w:bCs w:val="0"/>
          <w:color w:val="000000" w:themeColor="text1"/>
          <w:sz w:val="32"/>
          <w:szCs w:val="32"/>
          <w:shd w:val="clear" w:color="auto" w:fill="auto"/>
          <w:lang w:val="en-US" w:eastAsia="zh-CN"/>
        </w:rPr>
      </w:pPr>
      <w:r>
        <w:rPr>
          <w:rFonts w:hint="eastAsia" w:ascii="仿宋_GB2312" w:hAnsi="仿宋_GB2312" w:eastAsia="仿宋_GB2312" w:cs="仿宋_GB2312"/>
          <w:b w:val="0"/>
          <w:bCs w:val="0"/>
          <w:color w:val="000000" w:themeColor="text1"/>
          <w:sz w:val="32"/>
          <w:szCs w:val="32"/>
          <w:shd w:val="clear" w:color="auto" w:fill="auto"/>
          <w:lang w:val="en-US" w:eastAsia="zh-CN"/>
        </w:rPr>
        <w:t>（一）</w:t>
      </w:r>
      <w:r>
        <w:rPr>
          <w:rFonts w:hint="eastAsia" w:ascii="仿宋_GB2312" w:hAnsi="仿宋_GB2312" w:eastAsia="仿宋_GB2312" w:cs="仿宋_GB2312"/>
          <w:b w:val="0"/>
          <w:bCs w:val="0"/>
          <w:color w:val="000000" w:themeColor="text1"/>
          <w:sz w:val="32"/>
          <w:szCs w:val="32"/>
          <w:highlight w:val="none"/>
          <w:shd w:val="clear" w:color="auto" w:fill="auto"/>
          <w:lang w:val="en-US" w:eastAsia="zh-CN"/>
        </w:rPr>
        <w:t>强制性标准执行情况检查</w:t>
      </w:r>
      <w:r>
        <w:rPr>
          <w:rFonts w:hint="eastAsia" w:ascii="仿宋_GB2312" w:hAnsi="仿宋_GB2312" w:eastAsia="仿宋_GB2312" w:cs="仿宋_GB2312"/>
          <w:b w:val="0"/>
          <w:bCs w:val="0"/>
          <w:color w:val="000000" w:themeColor="text1"/>
          <w:sz w:val="32"/>
          <w:szCs w:val="32"/>
          <w:shd w:val="clear" w:color="auto" w:fill="auto"/>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Chars="0" w:right="0" w:rightChars="0" w:firstLine="640"/>
        <w:jc w:val="both"/>
        <w:textAlignment w:val="auto"/>
        <w:outlineLvl w:val="9"/>
        <w:rPr>
          <w:rFonts w:hint="eastAsia" w:ascii="仿宋_GB2312" w:hAnsi="仿宋_GB2312" w:eastAsia="仿宋_GB2312" w:cs="仿宋_GB2312"/>
          <w:b w:val="0"/>
          <w:bCs w:val="0"/>
          <w:color w:val="000000" w:themeColor="text1"/>
          <w:sz w:val="32"/>
          <w:szCs w:val="32"/>
          <w:shd w:val="clear" w:color="auto" w:fill="auto"/>
          <w:lang w:val="en-US" w:eastAsia="zh-CN"/>
        </w:rPr>
      </w:pPr>
      <w:r>
        <w:rPr>
          <w:rFonts w:hint="eastAsia" w:ascii="仿宋_GB2312" w:hAnsi="仿宋_GB2312" w:eastAsia="仿宋_GB2312" w:cs="仿宋_GB2312"/>
          <w:b w:val="0"/>
          <w:bCs w:val="0"/>
          <w:color w:val="000000" w:themeColor="text1"/>
          <w:sz w:val="32"/>
          <w:szCs w:val="32"/>
          <w:shd w:val="clear" w:color="auto" w:fill="auto"/>
          <w:lang w:val="en-US" w:eastAsia="zh-CN"/>
        </w:rPr>
        <w:t>（二）造价工程师执业情况及造价成果文件质量检查</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黑体" w:hAnsi="黑体" w:eastAsia="黑体" w:cs="黑体"/>
          <w:b w:val="0"/>
          <w:bCs w:val="0"/>
          <w:color w:val="000000" w:themeColor="text1"/>
          <w:sz w:val="32"/>
          <w:szCs w:val="32"/>
          <w:shd w:val="clear" w:color="auto" w:fill="auto"/>
          <w:lang w:val="en-US" w:eastAsia="zh-CN"/>
        </w:rPr>
      </w:pPr>
      <w:r>
        <w:rPr>
          <w:rFonts w:hint="eastAsia" w:ascii="黑体" w:hAnsi="黑体" w:eastAsia="黑体" w:cs="黑体"/>
          <w:b w:val="0"/>
          <w:bCs w:val="0"/>
          <w:color w:val="000000" w:themeColor="text1"/>
          <w:sz w:val="32"/>
          <w:szCs w:val="32"/>
          <w:shd w:val="clear" w:color="auto" w:fill="auto"/>
          <w:lang w:val="en-US" w:eastAsia="zh-CN"/>
        </w:rPr>
        <w:t>二、检查方式、对象和内容</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楷体" w:hAnsi="楷体" w:eastAsia="楷体" w:cs="楷体"/>
          <w:b w:val="0"/>
          <w:bCs w:val="0"/>
          <w:color w:val="000000" w:themeColor="text1"/>
          <w:sz w:val="32"/>
          <w:szCs w:val="32"/>
          <w:highlight w:val="none"/>
          <w:shd w:val="clear" w:color="auto" w:fill="auto"/>
          <w:lang w:val="en-US" w:eastAsia="zh-CN"/>
        </w:rPr>
      </w:pPr>
      <w:r>
        <w:rPr>
          <w:rFonts w:hint="eastAsia" w:ascii="楷体" w:hAnsi="楷体" w:eastAsia="楷体" w:cs="楷体"/>
          <w:b w:val="0"/>
          <w:bCs w:val="0"/>
          <w:color w:val="000000" w:themeColor="text1"/>
          <w:sz w:val="32"/>
          <w:szCs w:val="32"/>
          <w:highlight w:val="none"/>
          <w:shd w:val="clear" w:color="auto" w:fill="auto"/>
          <w:lang w:val="en-US" w:eastAsia="zh-CN"/>
        </w:rPr>
        <w:t>（一）强制性标准执行情况检查</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642" w:firstLineChars="200"/>
        <w:jc w:val="both"/>
        <w:textAlignment w:val="auto"/>
        <w:outlineLvl w:val="9"/>
        <w:rPr>
          <w:rFonts w:hint="eastAsia" w:ascii="仿宋_GB2312" w:hAnsi="仿宋_GB2312" w:eastAsia="仿宋_GB2312" w:cs="仿宋_GB2312"/>
          <w:b w:val="0"/>
          <w:bCs w:val="0"/>
          <w:color w:val="000000" w:themeColor="text1"/>
          <w:sz w:val="32"/>
          <w:szCs w:val="32"/>
          <w:highlight w:val="none"/>
          <w:shd w:val="clear" w:color="auto" w:fill="auto"/>
          <w:lang w:val="en-US" w:eastAsia="zh-CN"/>
        </w:rPr>
      </w:pPr>
      <w:r>
        <w:rPr>
          <w:rFonts w:hint="eastAsia" w:ascii="仿宋_GB2312" w:hAnsi="仿宋_GB2312" w:eastAsia="仿宋_GB2312" w:cs="仿宋_GB2312"/>
          <w:b/>
          <w:bCs/>
          <w:color w:val="000000" w:themeColor="text1"/>
          <w:sz w:val="32"/>
          <w:szCs w:val="32"/>
          <w:highlight w:val="none"/>
          <w:shd w:val="clear" w:color="auto" w:fill="auto"/>
          <w:lang w:val="en-US" w:eastAsia="zh-CN"/>
        </w:rPr>
        <w:t>检查方式：</w:t>
      </w:r>
      <w:r>
        <w:rPr>
          <w:rFonts w:hint="eastAsia" w:ascii="仿宋_GB2312" w:hAnsi="仿宋_GB2312" w:eastAsia="仿宋_GB2312" w:cs="仿宋_GB2312"/>
          <w:b w:val="0"/>
          <w:bCs w:val="0"/>
          <w:color w:val="000000" w:themeColor="text1"/>
          <w:sz w:val="32"/>
          <w:szCs w:val="32"/>
          <w:highlight w:val="none"/>
          <w:shd w:val="clear" w:color="auto" w:fill="auto"/>
          <w:lang w:val="en-US" w:eastAsia="zh-CN"/>
        </w:rPr>
        <w:t>实地核查</w:t>
      </w:r>
    </w:p>
    <w:p>
      <w:pPr>
        <w:numPr>
          <w:ilvl w:val="0"/>
          <w:numId w:val="0"/>
        </w:numPr>
        <w:spacing w:line="560" w:lineRule="exact"/>
        <w:ind w:firstLine="642" w:firstLineChars="200"/>
        <w:rPr>
          <w:rFonts w:hint="eastAsia" w:ascii="仿宋_GB2312" w:hAnsi="仿宋_GB2312" w:eastAsia="仿宋_GB2312" w:cs="仿宋_GB2312"/>
          <w:b w:val="0"/>
          <w:bCs w:val="0"/>
          <w:color w:val="000000" w:themeColor="text1"/>
          <w:sz w:val="32"/>
          <w:szCs w:val="32"/>
          <w:highlight w:val="none"/>
          <w:shd w:val="clear" w:color="auto" w:fill="auto"/>
          <w:lang w:val="en-US" w:eastAsia="zh-CN"/>
        </w:rPr>
      </w:pPr>
      <w:r>
        <w:rPr>
          <w:rFonts w:hint="eastAsia" w:ascii="仿宋_GB2312" w:hAnsi="仿宋_GB2312" w:eastAsia="仿宋_GB2312" w:cs="仿宋_GB2312"/>
          <w:b/>
          <w:bCs/>
          <w:color w:val="000000" w:themeColor="text1"/>
          <w:sz w:val="32"/>
          <w:szCs w:val="32"/>
          <w:highlight w:val="none"/>
          <w:shd w:val="clear" w:color="auto" w:fill="auto"/>
          <w:lang w:val="en-US" w:eastAsia="zh-CN"/>
        </w:rPr>
        <w:t>检查对象：</w:t>
      </w:r>
      <w:r>
        <w:rPr>
          <w:rFonts w:hint="eastAsia" w:ascii="仿宋_GB2312" w:hAnsi="仿宋_GB2312" w:eastAsia="仿宋_GB2312" w:cs="仿宋_GB2312"/>
          <w:b w:val="0"/>
          <w:bCs w:val="0"/>
          <w:color w:val="000000" w:themeColor="text1"/>
          <w:sz w:val="32"/>
          <w:szCs w:val="32"/>
          <w:highlight w:val="none"/>
          <w:shd w:val="clear" w:color="auto" w:fill="auto"/>
          <w:lang w:val="en-US" w:eastAsia="zh-CN"/>
        </w:rPr>
        <w:t>设计、</w:t>
      </w:r>
      <w:r>
        <w:rPr>
          <w:rFonts w:hint="eastAsia" w:ascii="仿宋_GB2312" w:hAnsi="仿宋_GB2312" w:eastAsia="仿宋_GB2312" w:cs="仿宋_GB2312"/>
          <w:b w:val="0"/>
          <w:bCs w:val="0"/>
          <w:color w:val="000000" w:themeColor="text1"/>
          <w:sz w:val="32"/>
          <w:szCs w:val="32"/>
          <w:highlight w:val="none"/>
          <w:shd w:val="clear" w:color="auto" w:fill="auto"/>
          <w:lang w:eastAsia="zh-CN"/>
        </w:rPr>
        <w:t>审图机构等</w:t>
      </w:r>
      <w:r>
        <w:rPr>
          <w:rFonts w:hint="eastAsia" w:ascii="仿宋_GB2312" w:hAnsi="仿宋_GB2312" w:eastAsia="仿宋_GB2312" w:cs="仿宋_GB2312"/>
          <w:b w:val="0"/>
          <w:bCs w:val="0"/>
          <w:color w:val="000000" w:themeColor="text1"/>
          <w:sz w:val="32"/>
          <w:szCs w:val="32"/>
          <w:highlight w:val="none"/>
          <w:shd w:val="clear" w:color="auto" w:fill="auto"/>
        </w:rPr>
        <w:t>执行标准的相关单位</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642" w:firstLineChars="200"/>
        <w:jc w:val="both"/>
        <w:textAlignment w:val="auto"/>
        <w:outlineLvl w:val="9"/>
        <w:rPr>
          <w:rFonts w:hint="eastAsia" w:ascii="仿宋_GB2312" w:hAnsi="仿宋_GB2312" w:eastAsia="仿宋_GB2312" w:cs="仿宋_GB2312"/>
          <w:b w:val="0"/>
          <w:bCs w:val="0"/>
          <w:color w:val="000000" w:themeColor="text1"/>
          <w:sz w:val="32"/>
          <w:szCs w:val="32"/>
          <w:highlight w:val="none"/>
          <w:shd w:val="clear" w:color="auto" w:fill="auto"/>
        </w:rPr>
      </w:pPr>
      <w:r>
        <w:rPr>
          <w:rFonts w:hint="eastAsia" w:ascii="仿宋_GB2312" w:hAnsi="仿宋_GB2312" w:eastAsia="仿宋_GB2312" w:cs="仿宋_GB2312"/>
          <w:b/>
          <w:bCs/>
          <w:color w:val="000000" w:themeColor="text1"/>
          <w:sz w:val="32"/>
          <w:szCs w:val="32"/>
          <w:highlight w:val="none"/>
          <w:shd w:val="clear" w:color="auto" w:fill="auto"/>
          <w:lang w:val="en-US" w:eastAsia="zh-CN"/>
        </w:rPr>
        <w:t>检查内容：</w:t>
      </w:r>
      <w:r>
        <w:rPr>
          <w:rFonts w:hint="eastAsia" w:ascii="仿宋_GB2312" w:hAnsi="仿宋_GB2312" w:eastAsia="仿宋_GB2312" w:cs="仿宋_GB2312"/>
          <w:b w:val="0"/>
          <w:bCs w:val="0"/>
          <w:color w:val="000000" w:themeColor="text1"/>
          <w:sz w:val="32"/>
          <w:szCs w:val="32"/>
          <w:highlight w:val="none"/>
          <w:shd w:val="clear" w:color="auto" w:fill="auto"/>
        </w:rPr>
        <w:t>设计单位</w:t>
      </w:r>
      <w:r>
        <w:rPr>
          <w:rFonts w:hint="eastAsia" w:ascii="仿宋_GB2312" w:hAnsi="仿宋_GB2312" w:eastAsia="仿宋_GB2312" w:cs="仿宋_GB2312"/>
          <w:b w:val="0"/>
          <w:bCs w:val="0"/>
          <w:color w:val="000000" w:themeColor="text1"/>
          <w:sz w:val="32"/>
          <w:szCs w:val="32"/>
          <w:highlight w:val="none"/>
          <w:shd w:val="clear" w:color="auto" w:fill="auto"/>
          <w:lang w:eastAsia="zh-CN"/>
        </w:rPr>
        <w:t>在</w:t>
      </w:r>
      <w:r>
        <w:rPr>
          <w:rFonts w:hint="eastAsia" w:ascii="仿宋_GB2312" w:hAnsi="仿宋_GB2312" w:eastAsia="仿宋_GB2312" w:cs="仿宋_GB2312"/>
          <w:b w:val="0"/>
          <w:bCs w:val="0"/>
          <w:color w:val="000000" w:themeColor="text1"/>
          <w:sz w:val="32"/>
          <w:szCs w:val="32"/>
          <w:highlight w:val="none"/>
          <w:shd w:val="clear" w:color="auto" w:fill="auto"/>
        </w:rPr>
        <w:t>工程设计中结构安全、</w:t>
      </w:r>
      <w:r>
        <w:rPr>
          <w:b w:val="0"/>
          <w:bCs w:val="0"/>
          <w:color w:val="000000" w:themeColor="text1"/>
          <w:highlight w:val="none"/>
          <w:shd w:val="clear" w:color="auto" w:fill="auto"/>
        </w:rPr>
        <w:fldChar w:fldCharType="begin"/>
      </w:r>
      <w:r>
        <w:rPr>
          <w:b w:val="0"/>
          <w:bCs w:val="0"/>
          <w:color w:val="000000" w:themeColor="text1"/>
          <w:highlight w:val="none"/>
          <w:shd w:val="clear" w:color="auto" w:fill="auto"/>
        </w:rPr>
        <w:instrText xml:space="preserve"> HYPERLINK "https://news.gldjc.com/article/5194.html" \t "_blank" \o "消防安全" </w:instrText>
      </w:r>
      <w:r>
        <w:rPr>
          <w:b w:val="0"/>
          <w:bCs w:val="0"/>
          <w:color w:val="000000" w:themeColor="text1"/>
          <w:highlight w:val="none"/>
          <w:shd w:val="clear" w:color="auto" w:fill="auto"/>
        </w:rPr>
        <w:fldChar w:fldCharType="separate"/>
      </w:r>
      <w:r>
        <w:rPr>
          <w:rFonts w:hint="eastAsia" w:ascii="仿宋_GB2312" w:hAnsi="仿宋_GB2312" w:eastAsia="仿宋_GB2312" w:cs="仿宋_GB2312"/>
          <w:b w:val="0"/>
          <w:bCs w:val="0"/>
          <w:color w:val="000000" w:themeColor="text1"/>
          <w:sz w:val="32"/>
          <w:szCs w:val="32"/>
          <w:highlight w:val="none"/>
          <w:shd w:val="clear" w:color="auto" w:fill="auto"/>
        </w:rPr>
        <w:t>消防安全</w:t>
      </w:r>
      <w:r>
        <w:rPr>
          <w:rFonts w:hint="eastAsia" w:ascii="仿宋_GB2312" w:hAnsi="仿宋_GB2312" w:eastAsia="仿宋_GB2312" w:cs="仿宋_GB2312"/>
          <w:b w:val="0"/>
          <w:bCs w:val="0"/>
          <w:color w:val="000000" w:themeColor="text1"/>
          <w:sz w:val="32"/>
          <w:szCs w:val="32"/>
          <w:highlight w:val="none"/>
          <w:shd w:val="clear" w:color="auto" w:fill="auto"/>
        </w:rPr>
        <w:fldChar w:fldCharType="end"/>
      </w:r>
      <w:r>
        <w:rPr>
          <w:rFonts w:hint="eastAsia" w:ascii="仿宋_GB2312" w:hAnsi="仿宋_GB2312" w:eastAsia="仿宋_GB2312" w:cs="仿宋_GB2312"/>
          <w:b w:val="0"/>
          <w:bCs w:val="0"/>
          <w:color w:val="000000" w:themeColor="text1"/>
          <w:sz w:val="32"/>
          <w:szCs w:val="32"/>
          <w:highlight w:val="none"/>
          <w:shd w:val="clear" w:color="auto" w:fill="auto"/>
        </w:rPr>
        <w:t>、</w:t>
      </w:r>
      <w:r>
        <w:rPr>
          <w:b w:val="0"/>
          <w:bCs w:val="0"/>
          <w:color w:val="000000" w:themeColor="text1"/>
          <w:highlight w:val="none"/>
          <w:shd w:val="clear" w:color="auto" w:fill="auto"/>
        </w:rPr>
        <w:fldChar w:fldCharType="begin"/>
      </w:r>
      <w:r>
        <w:rPr>
          <w:b w:val="0"/>
          <w:bCs w:val="0"/>
          <w:color w:val="000000" w:themeColor="text1"/>
          <w:highlight w:val="none"/>
          <w:shd w:val="clear" w:color="auto" w:fill="auto"/>
        </w:rPr>
        <w:instrText xml:space="preserve"> HYPERLINK "https://news.gldjc.com/article/5472.html" \t "_blank" \o "建筑节能" </w:instrText>
      </w:r>
      <w:r>
        <w:rPr>
          <w:b w:val="0"/>
          <w:bCs w:val="0"/>
          <w:color w:val="000000" w:themeColor="text1"/>
          <w:highlight w:val="none"/>
          <w:shd w:val="clear" w:color="auto" w:fill="auto"/>
        </w:rPr>
        <w:fldChar w:fldCharType="separate"/>
      </w:r>
      <w:r>
        <w:rPr>
          <w:rFonts w:hint="eastAsia" w:ascii="仿宋_GB2312" w:hAnsi="仿宋_GB2312" w:eastAsia="仿宋_GB2312" w:cs="仿宋_GB2312"/>
          <w:b w:val="0"/>
          <w:bCs w:val="0"/>
          <w:color w:val="000000" w:themeColor="text1"/>
          <w:sz w:val="32"/>
          <w:szCs w:val="32"/>
          <w:highlight w:val="none"/>
          <w:shd w:val="clear" w:color="auto" w:fill="auto"/>
        </w:rPr>
        <w:t>建筑节能</w:t>
      </w:r>
      <w:r>
        <w:rPr>
          <w:rFonts w:hint="eastAsia" w:ascii="仿宋_GB2312" w:hAnsi="仿宋_GB2312" w:eastAsia="仿宋_GB2312" w:cs="仿宋_GB2312"/>
          <w:b w:val="0"/>
          <w:bCs w:val="0"/>
          <w:color w:val="000000" w:themeColor="text1"/>
          <w:sz w:val="32"/>
          <w:szCs w:val="32"/>
          <w:highlight w:val="none"/>
          <w:shd w:val="clear" w:color="auto" w:fill="auto"/>
        </w:rPr>
        <w:fldChar w:fldCharType="end"/>
      </w:r>
      <w:r>
        <w:rPr>
          <w:rFonts w:hint="eastAsia" w:ascii="仿宋_GB2312" w:hAnsi="仿宋_GB2312" w:eastAsia="仿宋_GB2312" w:cs="仿宋_GB2312"/>
          <w:b w:val="0"/>
          <w:bCs w:val="0"/>
          <w:color w:val="000000" w:themeColor="text1"/>
          <w:sz w:val="32"/>
          <w:szCs w:val="32"/>
          <w:highlight w:val="none"/>
          <w:shd w:val="clear" w:color="auto" w:fill="auto"/>
        </w:rPr>
        <w:t>、</w:t>
      </w:r>
      <w:r>
        <w:rPr>
          <w:b w:val="0"/>
          <w:bCs w:val="0"/>
          <w:color w:val="000000" w:themeColor="text1"/>
          <w:highlight w:val="none"/>
          <w:shd w:val="clear" w:color="auto" w:fill="auto"/>
        </w:rPr>
        <w:fldChar w:fldCharType="begin"/>
      </w:r>
      <w:r>
        <w:rPr>
          <w:b w:val="0"/>
          <w:bCs w:val="0"/>
          <w:color w:val="000000" w:themeColor="text1"/>
          <w:highlight w:val="none"/>
          <w:shd w:val="clear" w:color="auto" w:fill="auto"/>
        </w:rPr>
        <w:instrText xml:space="preserve"> HYPERLINK "https://news.gldjc.com/article/5607.html" \t "_blank" \o "建筑幕墙" </w:instrText>
      </w:r>
      <w:r>
        <w:rPr>
          <w:b w:val="0"/>
          <w:bCs w:val="0"/>
          <w:color w:val="000000" w:themeColor="text1"/>
          <w:highlight w:val="none"/>
          <w:shd w:val="clear" w:color="auto" w:fill="auto"/>
        </w:rPr>
        <w:fldChar w:fldCharType="separate"/>
      </w:r>
      <w:r>
        <w:rPr>
          <w:rFonts w:hint="eastAsia" w:ascii="仿宋_GB2312" w:hAnsi="仿宋_GB2312" w:eastAsia="仿宋_GB2312" w:cs="仿宋_GB2312"/>
          <w:b w:val="0"/>
          <w:bCs w:val="0"/>
          <w:color w:val="000000" w:themeColor="text1"/>
          <w:sz w:val="32"/>
          <w:szCs w:val="32"/>
          <w:highlight w:val="none"/>
          <w:shd w:val="clear" w:color="auto" w:fill="auto"/>
        </w:rPr>
        <w:t>建筑幕墙</w:t>
      </w:r>
      <w:r>
        <w:rPr>
          <w:rFonts w:hint="eastAsia" w:ascii="仿宋_GB2312" w:hAnsi="仿宋_GB2312" w:eastAsia="仿宋_GB2312" w:cs="仿宋_GB2312"/>
          <w:b w:val="0"/>
          <w:bCs w:val="0"/>
          <w:color w:val="000000" w:themeColor="text1"/>
          <w:sz w:val="32"/>
          <w:szCs w:val="32"/>
          <w:highlight w:val="none"/>
          <w:shd w:val="clear" w:color="auto" w:fill="auto"/>
        </w:rPr>
        <w:fldChar w:fldCharType="end"/>
      </w:r>
      <w:r>
        <w:rPr>
          <w:rFonts w:hint="eastAsia" w:ascii="仿宋_GB2312" w:hAnsi="仿宋_GB2312" w:eastAsia="仿宋_GB2312" w:cs="仿宋_GB2312"/>
          <w:b w:val="0"/>
          <w:bCs w:val="0"/>
          <w:color w:val="000000" w:themeColor="text1"/>
          <w:sz w:val="32"/>
          <w:szCs w:val="32"/>
          <w:highlight w:val="none"/>
          <w:shd w:val="clear" w:color="auto" w:fill="auto"/>
        </w:rPr>
        <w:t>、无障碍设施、养老设施等方面强制性标准执行情况。</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Chars="0" w:right="0" w:rightChars="0" w:firstLine="640"/>
        <w:jc w:val="both"/>
        <w:textAlignment w:val="auto"/>
        <w:outlineLvl w:val="9"/>
        <w:rPr>
          <w:rFonts w:hint="eastAsia" w:ascii="楷体" w:hAnsi="楷体" w:eastAsia="楷体" w:cs="楷体"/>
          <w:b w:val="0"/>
          <w:bCs w:val="0"/>
          <w:color w:val="000000" w:themeColor="text1"/>
          <w:sz w:val="32"/>
          <w:szCs w:val="32"/>
          <w:shd w:val="clear" w:color="auto" w:fill="auto"/>
          <w:lang w:val="en-US" w:eastAsia="zh-CN"/>
        </w:rPr>
      </w:pPr>
      <w:r>
        <w:rPr>
          <w:rFonts w:hint="eastAsia" w:ascii="楷体" w:hAnsi="楷体" w:eastAsia="楷体" w:cs="楷体"/>
          <w:b w:val="0"/>
          <w:bCs w:val="0"/>
          <w:color w:val="000000" w:themeColor="text1"/>
          <w:sz w:val="32"/>
          <w:szCs w:val="32"/>
          <w:shd w:val="clear" w:color="auto" w:fill="auto"/>
          <w:lang w:val="en-US" w:eastAsia="zh-CN"/>
        </w:rPr>
        <w:t>（二）</w:t>
      </w:r>
      <w:r>
        <w:rPr>
          <w:rFonts w:hint="eastAsia" w:ascii="楷体_GB2312" w:hAnsi="楷体_GB2312" w:eastAsia="楷体_GB2312" w:cs="楷体_GB2312"/>
          <w:b w:val="0"/>
          <w:bCs w:val="0"/>
          <w:color w:val="000000" w:themeColor="text1"/>
          <w:sz w:val="32"/>
          <w:szCs w:val="32"/>
          <w:shd w:val="clear" w:color="auto" w:fill="auto"/>
          <w:lang w:val="en-US" w:eastAsia="zh-CN"/>
        </w:rPr>
        <w:t>造价工程师执业情况及造价成果文件质量检查</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楷体" w:hAnsi="楷体" w:eastAsia="楷体" w:cs="楷体"/>
          <w:b w:val="0"/>
          <w:bCs w:val="0"/>
          <w:color w:val="000000" w:themeColor="text1"/>
          <w:sz w:val="32"/>
          <w:szCs w:val="32"/>
          <w:shd w:val="clear" w:color="auto" w:fill="auto"/>
          <w:lang w:val="en-US" w:eastAsia="zh-CN"/>
        </w:rPr>
      </w:pPr>
      <w:r>
        <w:rPr>
          <w:rFonts w:hint="eastAsia" w:ascii="楷体" w:hAnsi="楷体" w:eastAsia="楷体" w:cs="楷体"/>
          <w:b w:val="0"/>
          <w:bCs w:val="0"/>
          <w:color w:val="000000" w:themeColor="text1"/>
          <w:sz w:val="32"/>
          <w:szCs w:val="32"/>
          <w:highlight w:val="none"/>
          <w:shd w:val="clear" w:color="auto" w:fill="auto"/>
          <w:lang w:val="en-US" w:eastAsia="zh-CN"/>
        </w:rPr>
        <w:t>1.</w:t>
      </w:r>
      <w:r>
        <w:rPr>
          <w:rFonts w:hint="eastAsia" w:ascii="楷体_GB2312" w:hAnsi="楷体_GB2312" w:eastAsia="楷体_GB2312" w:cs="楷体_GB2312"/>
          <w:b w:val="0"/>
          <w:bCs w:val="0"/>
          <w:color w:val="000000" w:themeColor="text1"/>
          <w:sz w:val="32"/>
          <w:szCs w:val="32"/>
          <w:shd w:val="clear" w:color="auto" w:fill="auto"/>
          <w:lang w:val="en-US" w:eastAsia="zh-CN"/>
        </w:rPr>
        <w:t>造价工程师执业情况</w:t>
      </w:r>
      <w:r>
        <w:rPr>
          <w:rFonts w:hint="eastAsia" w:ascii="楷体" w:hAnsi="楷体" w:eastAsia="楷体" w:cs="楷体"/>
          <w:b w:val="0"/>
          <w:bCs w:val="0"/>
          <w:color w:val="000000" w:themeColor="text1"/>
          <w:sz w:val="32"/>
          <w:szCs w:val="32"/>
          <w:highlight w:val="none"/>
          <w:shd w:val="clear" w:color="auto" w:fill="auto"/>
          <w:lang w:val="en-US" w:eastAsia="zh-CN"/>
        </w:rPr>
        <w:t>检查</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642" w:firstLineChars="200"/>
        <w:jc w:val="both"/>
        <w:textAlignment w:val="auto"/>
        <w:outlineLvl w:val="9"/>
        <w:rPr>
          <w:rFonts w:hint="eastAsia" w:ascii="仿宋_GB2312" w:hAnsi="仿宋_GB2312" w:eastAsia="仿宋_GB2312" w:cs="仿宋_GB2312"/>
          <w:b w:val="0"/>
          <w:bCs w:val="0"/>
          <w:color w:val="000000" w:themeColor="text1"/>
          <w:sz w:val="32"/>
          <w:szCs w:val="32"/>
          <w:shd w:val="clear" w:color="auto" w:fill="auto"/>
          <w:lang w:val="en-US" w:eastAsia="zh-CN"/>
        </w:rPr>
      </w:pPr>
      <w:r>
        <w:rPr>
          <w:rFonts w:hint="eastAsia" w:ascii="仿宋_GB2312" w:hAnsi="仿宋_GB2312" w:eastAsia="仿宋_GB2312" w:cs="仿宋_GB2312"/>
          <w:b/>
          <w:bCs/>
          <w:color w:val="000000" w:themeColor="text1"/>
          <w:sz w:val="32"/>
          <w:szCs w:val="32"/>
          <w:shd w:val="clear" w:color="auto" w:fill="auto"/>
          <w:lang w:val="en-US" w:eastAsia="zh-CN"/>
        </w:rPr>
        <w:t>检查方式：</w:t>
      </w:r>
      <w:r>
        <w:rPr>
          <w:rFonts w:hint="eastAsia" w:ascii="仿宋_GB2312" w:hAnsi="仿宋_GB2312" w:eastAsia="仿宋_GB2312" w:cs="仿宋_GB2312"/>
          <w:b w:val="0"/>
          <w:bCs w:val="0"/>
          <w:color w:val="000000" w:themeColor="text1"/>
          <w:sz w:val="32"/>
          <w:szCs w:val="32"/>
          <w:shd w:val="clear" w:color="auto" w:fill="auto"/>
          <w:lang w:val="en-US" w:eastAsia="zh-CN"/>
        </w:rPr>
        <w:t>实地核查、线上核查</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2" w:firstLineChars="200"/>
        <w:jc w:val="both"/>
        <w:textAlignment w:val="auto"/>
        <w:outlineLvl w:val="9"/>
        <w:rPr>
          <w:rFonts w:hint="eastAsia" w:ascii="仿宋_GB2312" w:hAnsi="仿宋_GB2312" w:eastAsia="仿宋_GB2312" w:cs="仿宋_GB2312"/>
          <w:b w:val="0"/>
          <w:bCs w:val="0"/>
          <w:color w:val="000000" w:themeColor="text1"/>
          <w:sz w:val="32"/>
          <w:szCs w:val="32"/>
          <w:shd w:val="clear" w:color="auto" w:fill="auto"/>
          <w:lang w:val="en-US" w:eastAsia="zh-CN"/>
        </w:rPr>
      </w:pPr>
      <w:r>
        <w:rPr>
          <w:rFonts w:hint="eastAsia" w:ascii="仿宋_GB2312" w:hAnsi="仿宋_GB2312" w:eastAsia="仿宋_GB2312" w:cs="仿宋_GB2312"/>
          <w:b/>
          <w:bCs/>
          <w:color w:val="000000" w:themeColor="text1"/>
          <w:sz w:val="32"/>
          <w:szCs w:val="32"/>
          <w:shd w:val="clear" w:color="auto" w:fill="auto"/>
          <w:lang w:val="en-US" w:eastAsia="zh-CN"/>
        </w:rPr>
        <w:t>检查对象：</w:t>
      </w:r>
      <w:r>
        <w:rPr>
          <w:rFonts w:hint="eastAsia" w:ascii="仿宋_GB2312" w:hAnsi="仿宋_GB2312" w:eastAsia="仿宋_GB2312" w:cs="仿宋_GB2312"/>
          <w:b w:val="0"/>
          <w:bCs w:val="0"/>
          <w:color w:val="000000" w:themeColor="text1"/>
          <w:sz w:val="32"/>
          <w:szCs w:val="32"/>
          <w:shd w:val="clear" w:color="auto" w:fill="auto"/>
          <w:lang w:val="en-US" w:eastAsia="zh-CN"/>
        </w:rPr>
        <w:t>全区注册造价工程师（注册造价工程师分为一级注册造价工程师和二级注册造价工程师）</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2" w:firstLineChars="200"/>
        <w:jc w:val="both"/>
        <w:textAlignment w:val="auto"/>
        <w:outlineLvl w:val="9"/>
        <w:rPr>
          <w:rFonts w:hint="eastAsia" w:ascii="仿宋_GB2312" w:hAnsi="仿宋_GB2312" w:eastAsia="仿宋_GB2312" w:cs="仿宋_GB2312"/>
          <w:b w:val="0"/>
          <w:bCs w:val="0"/>
          <w:color w:val="000000" w:themeColor="text1"/>
          <w:sz w:val="32"/>
          <w:szCs w:val="32"/>
          <w:shd w:val="clear" w:color="auto" w:fill="auto"/>
          <w:lang w:val="en-US" w:eastAsia="zh-CN"/>
        </w:rPr>
      </w:pPr>
      <w:r>
        <w:rPr>
          <w:rFonts w:hint="eastAsia" w:ascii="仿宋_GB2312" w:hAnsi="仿宋_GB2312" w:eastAsia="仿宋_GB2312" w:cs="仿宋_GB2312"/>
          <w:b/>
          <w:bCs/>
          <w:color w:val="000000" w:themeColor="text1"/>
          <w:sz w:val="32"/>
          <w:szCs w:val="32"/>
          <w:shd w:val="clear" w:color="auto" w:fill="auto"/>
          <w:lang w:val="en-US" w:eastAsia="zh-CN"/>
        </w:rPr>
        <w:t>检查内容：</w:t>
      </w:r>
      <w:r>
        <w:rPr>
          <w:rFonts w:hint="eastAsia" w:ascii="仿宋_GB2312" w:hAnsi="仿宋_GB2312" w:eastAsia="仿宋_GB2312" w:cs="仿宋_GB2312"/>
          <w:b w:val="0"/>
          <w:bCs w:val="0"/>
          <w:color w:val="000000" w:themeColor="text1"/>
          <w:sz w:val="32"/>
          <w:szCs w:val="32"/>
          <w:shd w:val="clear" w:color="auto" w:fill="auto"/>
          <w:lang w:val="en-US" w:eastAsia="zh-CN"/>
        </w:rPr>
        <w:t>注册造价工程师是否符合执业规定；是否与企业签订劳动合同；缴纳本年度社会基本养老保险费用手续是否齐全；是否参加继续教育学习；信用档案信息是否齐全；业绩。</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Chars="0" w:right="0" w:rightChars="0" w:firstLine="640"/>
        <w:jc w:val="both"/>
        <w:textAlignment w:val="auto"/>
        <w:outlineLvl w:val="9"/>
        <w:rPr>
          <w:rFonts w:hint="eastAsia" w:ascii="楷体" w:hAnsi="楷体" w:eastAsia="楷体" w:cs="楷体"/>
          <w:b w:val="0"/>
          <w:bCs w:val="0"/>
          <w:color w:val="000000" w:themeColor="text1"/>
          <w:sz w:val="32"/>
          <w:szCs w:val="32"/>
          <w:shd w:val="clear" w:color="auto" w:fill="auto"/>
          <w:lang w:val="en-US" w:eastAsia="zh-CN"/>
        </w:rPr>
      </w:pPr>
      <w:r>
        <w:rPr>
          <w:rFonts w:hint="eastAsia" w:ascii="楷体" w:hAnsi="楷体" w:eastAsia="楷体" w:cs="楷体"/>
          <w:b w:val="0"/>
          <w:bCs w:val="0"/>
          <w:color w:val="000000" w:themeColor="text1"/>
          <w:sz w:val="32"/>
          <w:szCs w:val="32"/>
          <w:highlight w:val="none"/>
          <w:shd w:val="clear" w:color="auto" w:fill="auto"/>
          <w:lang w:val="en-US" w:eastAsia="zh-CN"/>
        </w:rPr>
        <w:t>2.</w:t>
      </w:r>
      <w:r>
        <w:rPr>
          <w:rFonts w:hint="eastAsia" w:ascii="楷体_GB2312" w:hAnsi="楷体_GB2312" w:eastAsia="楷体_GB2312" w:cs="楷体_GB2312"/>
          <w:b w:val="0"/>
          <w:bCs w:val="0"/>
          <w:color w:val="000000" w:themeColor="text1"/>
          <w:sz w:val="32"/>
          <w:szCs w:val="32"/>
          <w:shd w:val="clear" w:color="auto" w:fill="auto"/>
          <w:lang w:val="en-US" w:eastAsia="zh-CN"/>
        </w:rPr>
        <w:t>造价成果文件质量检查</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642" w:firstLineChars="200"/>
        <w:jc w:val="both"/>
        <w:textAlignment w:val="auto"/>
        <w:outlineLvl w:val="9"/>
        <w:rPr>
          <w:rFonts w:hint="eastAsia" w:ascii="仿宋_GB2312" w:hAnsi="仿宋_GB2312" w:eastAsia="仿宋_GB2312" w:cs="仿宋_GB2312"/>
          <w:b w:val="0"/>
          <w:bCs w:val="0"/>
          <w:color w:val="000000" w:themeColor="text1"/>
          <w:sz w:val="32"/>
          <w:szCs w:val="32"/>
          <w:shd w:val="clear" w:color="auto" w:fill="auto"/>
          <w:lang w:val="en-US" w:eastAsia="zh-CN"/>
        </w:rPr>
      </w:pPr>
      <w:r>
        <w:rPr>
          <w:rFonts w:hint="eastAsia" w:ascii="仿宋_GB2312" w:hAnsi="仿宋_GB2312" w:eastAsia="仿宋_GB2312" w:cs="仿宋_GB2312"/>
          <w:b/>
          <w:bCs/>
          <w:color w:val="000000" w:themeColor="text1"/>
          <w:sz w:val="32"/>
          <w:szCs w:val="32"/>
          <w:shd w:val="clear" w:color="auto" w:fill="auto"/>
          <w:lang w:val="en-US" w:eastAsia="zh-CN"/>
        </w:rPr>
        <w:t>检查方式：</w:t>
      </w:r>
      <w:r>
        <w:rPr>
          <w:rFonts w:hint="eastAsia" w:ascii="仿宋_GB2312" w:hAnsi="仿宋_GB2312" w:eastAsia="仿宋_GB2312" w:cs="仿宋_GB2312"/>
          <w:b w:val="0"/>
          <w:bCs w:val="0"/>
          <w:color w:val="000000" w:themeColor="text1"/>
          <w:sz w:val="32"/>
          <w:szCs w:val="32"/>
          <w:shd w:val="clear" w:color="auto" w:fill="auto"/>
          <w:lang w:val="en-US" w:eastAsia="zh-CN"/>
        </w:rPr>
        <w:t>实地核查、线上核查</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2" w:firstLineChars="200"/>
        <w:jc w:val="both"/>
        <w:textAlignment w:val="auto"/>
        <w:outlineLvl w:val="9"/>
        <w:rPr>
          <w:rFonts w:hint="eastAsia" w:ascii="仿宋_GB2312" w:hAnsi="仿宋_GB2312" w:eastAsia="仿宋_GB2312" w:cs="仿宋_GB2312"/>
          <w:b w:val="0"/>
          <w:bCs w:val="0"/>
          <w:color w:val="000000" w:themeColor="text1"/>
          <w:sz w:val="32"/>
          <w:szCs w:val="32"/>
          <w:shd w:val="clear" w:color="auto" w:fill="auto"/>
          <w:lang w:val="en-US" w:eastAsia="zh-CN"/>
        </w:rPr>
      </w:pPr>
      <w:r>
        <w:rPr>
          <w:rFonts w:hint="eastAsia" w:ascii="仿宋_GB2312" w:hAnsi="仿宋_GB2312" w:eastAsia="仿宋_GB2312" w:cs="仿宋_GB2312"/>
          <w:b/>
          <w:bCs/>
          <w:color w:val="000000" w:themeColor="text1"/>
          <w:sz w:val="32"/>
          <w:szCs w:val="32"/>
          <w:shd w:val="clear" w:color="auto" w:fill="auto"/>
          <w:lang w:val="en-US" w:eastAsia="zh-CN"/>
        </w:rPr>
        <w:t>检查对象：</w:t>
      </w:r>
      <w:r>
        <w:rPr>
          <w:rFonts w:hint="eastAsia" w:ascii="仿宋_GB2312" w:hAnsi="仿宋_GB2312" w:eastAsia="仿宋_GB2312" w:cs="仿宋_GB2312"/>
          <w:b w:val="0"/>
          <w:bCs w:val="0"/>
          <w:color w:val="000000" w:themeColor="text1"/>
          <w:sz w:val="32"/>
          <w:szCs w:val="32"/>
          <w:shd w:val="clear" w:color="auto" w:fill="auto"/>
          <w:lang w:val="en-US" w:eastAsia="zh-CN"/>
        </w:rPr>
        <w:t>工程造价咨询企业</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2" w:firstLineChars="200"/>
        <w:jc w:val="both"/>
        <w:textAlignment w:val="auto"/>
        <w:outlineLvl w:val="9"/>
        <w:rPr>
          <w:rFonts w:hint="eastAsia" w:ascii="仿宋_GB2312" w:hAnsi="仿宋_GB2312" w:eastAsia="仿宋_GB2312" w:cs="仿宋_GB2312"/>
          <w:b/>
          <w:bCs/>
          <w:color w:val="000000" w:themeColor="text1"/>
          <w:sz w:val="32"/>
          <w:szCs w:val="32"/>
          <w:shd w:val="clear" w:color="auto" w:fill="auto"/>
          <w:lang w:val="en-US" w:eastAsia="zh-CN"/>
        </w:rPr>
      </w:pPr>
      <w:r>
        <w:rPr>
          <w:rFonts w:hint="eastAsia" w:ascii="仿宋_GB2312" w:hAnsi="仿宋_GB2312" w:eastAsia="仿宋_GB2312" w:cs="仿宋_GB2312"/>
          <w:b/>
          <w:bCs/>
          <w:color w:val="000000" w:themeColor="text1"/>
          <w:sz w:val="32"/>
          <w:szCs w:val="32"/>
          <w:shd w:val="clear" w:color="auto" w:fill="auto"/>
          <w:lang w:val="en-US" w:eastAsia="zh-CN"/>
        </w:rPr>
        <w:t>检查内容：</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000000" w:themeColor="text1"/>
          <w:sz w:val="32"/>
          <w:szCs w:val="32"/>
          <w:shd w:val="clear" w:color="auto" w:fill="auto"/>
          <w:lang w:val="en-US" w:eastAsia="zh-CN"/>
        </w:rPr>
      </w:pPr>
      <w:r>
        <w:rPr>
          <w:rFonts w:hint="eastAsia" w:ascii="仿宋_GB2312" w:hAnsi="仿宋_GB2312" w:eastAsia="仿宋_GB2312" w:cs="仿宋_GB2312"/>
          <w:b w:val="0"/>
          <w:bCs w:val="0"/>
          <w:color w:val="000000" w:themeColor="text1"/>
          <w:sz w:val="32"/>
          <w:szCs w:val="32"/>
          <w:shd w:val="clear" w:color="auto" w:fill="auto"/>
          <w:lang w:val="en-US" w:eastAsia="zh-CN"/>
        </w:rPr>
        <w:t>（1）工程造价咨询合同格式规范、内容完整、签章手续完备；</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000000" w:themeColor="text1"/>
          <w:sz w:val="32"/>
          <w:szCs w:val="32"/>
          <w:shd w:val="clear" w:color="auto" w:fill="auto"/>
          <w:lang w:val="en-US" w:eastAsia="zh-CN"/>
        </w:rPr>
      </w:pPr>
      <w:r>
        <w:rPr>
          <w:rFonts w:hint="eastAsia" w:ascii="仿宋_GB2312" w:hAnsi="仿宋_GB2312" w:eastAsia="仿宋_GB2312" w:cs="仿宋_GB2312"/>
          <w:b w:val="0"/>
          <w:bCs w:val="0"/>
          <w:color w:val="000000" w:themeColor="text1"/>
          <w:sz w:val="32"/>
          <w:szCs w:val="32"/>
          <w:shd w:val="clear" w:color="auto" w:fill="auto"/>
          <w:lang w:val="en-US" w:eastAsia="zh-CN"/>
        </w:rPr>
        <w:t>（2）根据咨询项目内容，向委托方开列提供资料清单。资料收集真实、充分、完整；</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000000" w:themeColor="text1"/>
          <w:sz w:val="32"/>
          <w:szCs w:val="32"/>
          <w:shd w:val="clear" w:color="auto" w:fill="auto"/>
          <w:lang w:val="en-US" w:eastAsia="zh-CN"/>
        </w:rPr>
      </w:pPr>
      <w:r>
        <w:rPr>
          <w:rFonts w:hint="eastAsia" w:ascii="仿宋_GB2312" w:hAnsi="仿宋_GB2312" w:eastAsia="仿宋_GB2312" w:cs="仿宋_GB2312"/>
          <w:b w:val="0"/>
          <w:bCs w:val="0"/>
          <w:color w:val="000000" w:themeColor="text1"/>
          <w:sz w:val="32"/>
          <w:szCs w:val="32"/>
          <w:shd w:val="clear" w:color="auto" w:fill="auto"/>
          <w:lang w:val="en-US" w:eastAsia="zh-CN"/>
        </w:rPr>
        <w:t>（3）咨询项目的实施方案编制合理，内容完整，操作人员配备适当，审批手续完备；</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000000" w:themeColor="text1"/>
          <w:sz w:val="32"/>
          <w:szCs w:val="32"/>
          <w:shd w:val="clear" w:color="auto" w:fill="auto"/>
          <w:lang w:val="en-US" w:eastAsia="zh-CN"/>
        </w:rPr>
      </w:pPr>
      <w:r>
        <w:rPr>
          <w:rFonts w:hint="eastAsia" w:ascii="仿宋_GB2312" w:hAnsi="仿宋_GB2312" w:eastAsia="仿宋_GB2312" w:cs="仿宋_GB2312"/>
          <w:b w:val="0"/>
          <w:bCs w:val="0"/>
          <w:color w:val="000000" w:themeColor="text1"/>
          <w:sz w:val="32"/>
          <w:szCs w:val="32"/>
          <w:shd w:val="clear" w:color="auto" w:fill="auto"/>
          <w:lang w:val="en-US" w:eastAsia="zh-CN"/>
        </w:rPr>
        <w:t>（4）专业人员应根据实施方案的要求，遵守有关规定的原则和准则，计算依据、计算方法、计价程序正确，咨询成果文件内容完整、计算准确、计算结果真实可靠、有完整的计算公式和底稿；</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000000" w:themeColor="text1"/>
          <w:sz w:val="32"/>
          <w:szCs w:val="32"/>
          <w:shd w:val="clear" w:color="auto" w:fill="auto"/>
          <w:lang w:val="en-US" w:eastAsia="zh-CN"/>
        </w:rPr>
      </w:pPr>
      <w:r>
        <w:rPr>
          <w:rFonts w:hint="eastAsia" w:ascii="仿宋_GB2312" w:hAnsi="仿宋_GB2312" w:eastAsia="仿宋_GB2312" w:cs="仿宋_GB2312"/>
          <w:b w:val="0"/>
          <w:bCs w:val="0"/>
          <w:color w:val="000000" w:themeColor="text1"/>
          <w:sz w:val="32"/>
          <w:szCs w:val="32"/>
          <w:shd w:val="clear" w:color="auto" w:fill="auto"/>
          <w:lang w:val="en-US" w:eastAsia="zh-CN"/>
        </w:rPr>
        <w:t>（5）咨询成果文件的审（校）核记录完整、内容全面，审（校）核人员资格符合规定，审查方法得当，审查结果有据可查；</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000000" w:themeColor="text1"/>
          <w:sz w:val="32"/>
          <w:szCs w:val="32"/>
          <w:shd w:val="clear" w:color="auto" w:fill="auto"/>
          <w:lang w:val="en-US" w:eastAsia="zh-CN"/>
        </w:rPr>
      </w:pPr>
      <w:r>
        <w:rPr>
          <w:rFonts w:hint="eastAsia" w:ascii="仿宋_GB2312" w:hAnsi="仿宋_GB2312" w:eastAsia="仿宋_GB2312" w:cs="仿宋_GB2312"/>
          <w:b w:val="0"/>
          <w:bCs w:val="0"/>
          <w:color w:val="000000" w:themeColor="text1"/>
          <w:sz w:val="32"/>
          <w:szCs w:val="32"/>
          <w:shd w:val="clear" w:color="auto" w:fill="auto"/>
          <w:lang w:val="en-US" w:eastAsia="zh-CN"/>
        </w:rPr>
        <w:t>（6）建立健全档案管理制度，咨询成果文件收集、整理留存归档符合行业规定；</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000000" w:themeColor="text1"/>
          <w:sz w:val="32"/>
          <w:szCs w:val="32"/>
          <w:shd w:val="clear" w:color="auto" w:fill="auto"/>
          <w:lang w:val="en-US" w:eastAsia="zh-CN"/>
        </w:rPr>
      </w:pPr>
      <w:r>
        <w:rPr>
          <w:rFonts w:hint="eastAsia" w:ascii="仿宋_GB2312" w:hAnsi="仿宋_GB2312" w:eastAsia="仿宋_GB2312" w:cs="仿宋_GB2312"/>
          <w:b w:val="0"/>
          <w:bCs w:val="0"/>
          <w:color w:val="000000" w:themeColor="text1"/>
          <w:sz w:val="32"/>
          <w:szCs w:val="32"/>
          <w:shd w:val="clear" w:color="auto" w:fill="auto"/>
          <w:lang w:val="en-US" w:eastAsia="zh-CN"/>
        </w:rPr>
        <w:t>（7）咨询成果文件报告格式、内容、深度符合现行国家及行业相关规定，符合成果文件签发程序，满足合同约定的咨询标准。</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黑体" w:hAnsi="黑体" w:eastAsia="黑体" w:cs="黑体"/>
          <w:b w:val="0"/>
          <w:bCs w:val="0"/>
          <w:color w:val="000000" w:themeColor="text1"/>
          <w:sz w:val="32"/>
          <w:szCs w:val="32"/>
          <w:shd w:val="clear" w:color="auto" w:fill="auto"/>
          <w:lang w:val="en-US" w:eastAsia="zh-CN"/>
        </w:rPr>
      </w:pPr>
      <w:r>
        <w:rPr>
          <w:rFonts w:hint="eastAsia" w:ascii="黑体" w:hAnsi="黑体" w:eastAsia="黑体" w:cs="黑体"/>
          <w:b w:val="0"/>
          <w:bCs w:val="0"/>
          <w:color w:val="000000" w:themeColor="text1"/>
          <w:sz w:val="32"/>
          <w:szCs w:val="32"/>
          <w:shd w:val="clear" w:color="auto" w:fill="auto"/>
          <w:lang w:val="en-US" w:eastAsia="zh-CN"/>
        </w:rPr>
        <w:t>三、检查依据</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 w:hAnsi="仿宋" w:eastAsia="仿宋" w:cs="仿宋"/>
          <w:b w:val="0"/>
          <w:bCs w:val="0"/>
          <w:color w:val="000000" w:themeColor="text1"/>
          <w:sz w:val="32"/>
          <w:szCs w:val="32"/>
          <w:shd w:val="clear" w:color="auto" w:fill="auto"/>
          <w:lang w:val="en-US" w:eastAsia="zh-CN"/>
        </w:rPr>
      </w:pPr>
      <w:r>
        <w:rPr>
          <w:rFonts w:hint="eastAsia" w:ascii="仿宋" w:hAnsi="仿宋" w:eastAsia="仿宋" w:cs="仿宋"/>
          <w:b w:val="0"/>
          <w:bCs w:val="0"/>
          <w:color w:val="000000" w:themeColor="text1"/>
          <w:sz w:val="32"/>
          <w:szCs w:val="32"/>
          <w:shd w:val="clear" w:color="auto" w:fill="auto"/>
          <w:lang w:val="en-US" w:eastAsia="zh-CN"/>
        </w:rPr>
        <w:t>《中华人民共和国行政许可法》</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 w:hAnsi="仿宋" w:eastAsia="仿宋" w:cs="仿宋"/>
          <w:b w:val="0"/>
          <w:bCs w:val="0"/>
          <w:color w:val="000000" w:themeColor="text1"/>
          <w:kern w:val="0"/>
          <w:sz w:val="32"/>
          <w:szCs w:val="32"/>
          <w:shd w:val="clear" w:color="auto" w:fill="auto"/>
          <w:lang w:val="en-US" w:eastAsia="zh-CN" w:bidi="ar-SA"/>
        </w:rPr>
      </w:pPr>
      <w:r>
        <w:rPr>
          <w:rFonts w:hint="eastAsia" w:ascii="仿宋" w:hAnsi="仿宋" w:eastAsia="仿宋" w:cs="仿宋"/>
          <w:b w:val="0"/>
          <w:bCs w:val="0"/>
          <w:color w:val="000000" w:themeColor="text1"/>
          <w:kern w:val="0"/>
          <w:sz w:val="32"/>
          <w:szCs w:val="32"/>
          <w:shd w:val="clear" w:color="auto" w:fill="auto"/>
          <w:lang w:val="en-US" w:eastAsia="zh-CN" w:bidi="ar-SA"/>
        </w:rPr>
        <w:t>《中华人民共和国标准化法》</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default" w:ascii="仿宋_GB2312" w:hAnsi="方正仿宋_GBK" w:eastAsia="仿宋_GB2312" w:cs="方正仿宋_GBK"/>
          <w:b w:val="0"/>
          <w:bCs w:val="0"/>
          <w:color w:val="000000" w:themeColor="text1"/>
          <w:kern w:val="0"/>
          <w:sz w:val="32"/>
          <w:szCs w:val="32"/>
          <w:shd w:val="clear" w:color="auto" w:fill="auto"/>
        </w:rPr>
      </w:pPr>
      <w:r>
        <w:rPr>
          <w:rFonts w:hint="default" w:ascii="仿宋_GB2312" w:hAnsi="方正仿宋_GBK" w:eastAsia="仿宋_GB2312" w:cs="方正仿宋_GBK"/>
          <w:b w:val="0"/>
          <w:bCs w:val="0"/>
          <w:color w:val="000000" w:themeColor="text1"/>
          <w:kern w:val="0"/>
          <w:sz w:val="32"/>
          <w:szCs w:val="32"/>
          <w:shd w:val="clear" w:color="auto" w:fill="auto"/>
        </w:rPr>
        <w:t>《中华人民共和国行政处罚条例》</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 w:hAnsi="仿宋" w:eastAsia="仿宋" w:cs="仿宋"/>
          <w:b w:val="0"/>
          <w:bCs w:val="0"/>
          <w:color w:val="000000" w:themeColor="text1"/>
          <w:kern w:val="0"/>
          <w:sz w:val="32"/>
          <w:szCs w:val="32"/>
          <w:shd w:val="clear" w:color="auto" w:fill="auto"/>
          <w:lang w:val="en-US" w:eastAsia="zh-CN" w:bidi="ar-SA"/>
        </w:rPr>
      </w:pPr>
      <w:r>
        <w:rPr>
          <w:rFonts w:hint="eastAsia" w:ascii="仿宋" w:hAnsi="仿宋" w:eastAsia="仿宋" w:cs="仿宋"/>
          <w:b w:val="0"/>
          <w:bCs w:val="0"/>
          <w:color w:val="000000" w:themeColor="text1"/>
          <w:kern w:val="0"/>
          <w:sz w:val="32"/>
          <w:szCs w:val="32"/>
          <w:shd w:val="clear" w:color="auto" w:fill="auto"/>
          <w:lang w:val="en-US" w:eastAsia="zh-CN" w:bidi="ar-SA"/>
        </w:rPr>
        <w:t>《中华人民共和国标准化法实施条例》</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 w:hAnsi="仿宋" w:eastAsia="仿宋" w:cs="仿宋"/>
          <w:b w:val="0"/>
          <w:bCs w:val="0"/>
          <w:color w:val="000000" w:themeColor="text1"/>
          <w:sz w:val="32"/>
          <w:szCs w:val="32"/>
          <w:shd w:val="clear" w:color="auto" w:fill="auto"/>
        </w:rPr>
      </w:pPr>
      <w:r>
        <w:rPr>
          <w:rFonts w:hint="eastAsia" w:ascii="仿宋" w:hAnsi="仿宋" w:eastAsia="仿宋" w:cs="仿宋"/>
          <w:b w:val="0"/>
          <w:bCs w:val="0"/>
          <w:color w:val="000000" w:themeColor="text1"/>
          <w:sz w:val="32"/>
          <w:szCs w:val="32"/>
          <w:shd w:val="clear" w:color="auto" w:fill="auto"/>
        </w:rPr>
        <w:t>《建设工程勘察设计管理条例》</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 w:hAnsi="仿宋" w:eastAsia="仿宋" w:cs="仿宋"/>
          <w:b w:val="0"/>
          <w:bCs w:val="0"/>
          <w:color w:val="000000" w:themeColor="text1"/>
          <w:sz w:val="32"/>
          <w:szCs w:val="32"/>
          <w:shd w:val="clear" w:color="auto" w:fill="auto"/>
          <w:lang w:eastAsia="zh-CN"/>
        </w:rPr>
      </w:pPr>
      <w:r>
        <w:rPr>
          <w:rFonts w:hint="eastAsia" w:ascii="仿宋" w:hAnsi="仿宋" w:eastAsia="仿宋" w:cs="仿宋"/>
          <w:b w:val="0"/>
          <w:bCs w:val="0"/>
          <w:color w:val="000000" w:themeColor="text1"/>
          <w:sz w:val="32"/>
          <w:szCs w:val="32"/>
          <w:shd w:val="clear" w:color="auto" w:fill="auto"/>
          <w:lang w:eastAsia="zh-CN"/>
        </w:rPr>
        <w:t>《中华人民共和国标准化法实施条例》</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 w:hAnsi="仿宋" w:eastAsia="仿宋" w:cs="仿宋"/>
          <w:b w:val="0"/>
          <w:bCs w:val="0"/>
          <w:color w:val="000000" w:themeColor="text1"/>
          <w:sz w:val="32"/>
          <w:szCs w:val="32"/>
          <w:shd w:val="clear" w:color="auto" w:fill="auto"/>
          <w:lang w:eastAsia="zh-CN"/>
        </w:rPr>
      </w:pPr>
      <w:r>
        <w:rPr>
          <w:rFonts w:hint="eastAsia" w:ascii="仿宋" w:hAnsi="仿宋" w:eastAsia="仿宋" w:cs="仿宋"/>
          <w:b w:val="0"/>
          <w:bCs w:val="0"/>
          <w:color w:val="000000" w:themeColor="text1"/>
          <w:sz w:val="32"/>
          <w:szCs w:val="32"/>
          <w:shd w:val="clear" w:color="auto" w:fill="auto"/>
          <w:lang w:eastAsia="zh-CN"/>
        </w:rPr>
        <w:t>《建设工程质量管理条例》</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 w:hAnsi="仿宋" w:eastAsia="仿宋" w:cs="仿宋"/>
          <w:b w:val="0"/>
          <w:bCs w:val="0"/>
          <w:color w:val="000000" w:themeColor="text1"/>
          <w:sz w:val="32"/>
          <w:szCs w:val="32"/>
          <w:shd w:val="clear" w:color="auto" w:fill="auto"/>
          <w:lang w:eastAsia="zh-CN"/>
        </w:rPr>
      </w:pPr>
      <w:r>
        <w:rPr>
          <w:rFonts w:hint="eastAsia" w:ascii="仿宋" w:hAnsi="仿宋" w:eastAsia="仿宋" w:cs="仿宋"/>
          <w:b w:val="0"/>
          <w:bCs w:val="0"/>
          <w:color w:val="000000" w:themeColor="text1"/>
          <w:sz w:val="32"/>
          <w:szCs w:val="32"/>
          <w:shd w:val="clear" w:color="auto" w:fill="auto"/>
          <w:lang w:eastAsia="zh-CN"/>
        </w:rPr>
        <w:t>《民用建筑节能条例》</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 w:hAnsi="仿宋" w:eastAsia="仿宋" w:cs="仿宋"/>
          <w:b w:val="0"/>
          <w:bCs w:val="0"/>
          <w:color w:val="000000" w:themeColor="text1"/>
          <w:sz w:val="32"/>
          <w:szCs w:val="32"/>
          <w:shd w:val="clear" w:color="auto" w:fill="auto"/>
        </w:rPr>
      </w:pPr>
      <w:r>
        <w:rPr>
          <w:rFonts w:hint="eastAsia" w:ascii="仿宋" w:hAnsi="仿宋" w:eastAsia="仿宋" w:cs="仿宋"/>
          <w:b w:val="0"/>
          <w:bCs w:val="0"/>
          <w:color w:val="000000" w:themeColor="text1"/>
          <w:sz w:val="32"/>
          <w:szCs w:val="32"/>
          <w:shd w:val="clear" w:color="auto" w:fill="auto"/>
        </w:rPr>
        <w:t>《实施工程建设强制性标准监督规定》</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 w:hAnsi="仿宋" w:eastAsia="仿宋" w:cs="仿宋"/>
          <w:b w:val="0"/>
          <w:bCs w:val="0"/>
          <w:color w:val="000000" w:themeColor="text1"/>
          <w:kern w:val="2"/>
          <w:sz w:val="32"/>
          <w:szCs w:val="32"/>
          <w:shd w:val="clear" w:color="auto" w:fill="auto"/>
          <w:lang w:val="en-US" w:eastAsia="zh-CN" w:bidi="ar-SA"/>
        </w:rPr>
      </w:pPr>
      <w:r>
        <w:rPr>
          <w:rFonts w:hint="eastAsia" w:ascii="仿宋" w:hAnsi="仿宋" w:eastAsia="仿宋" w:cs="仿宋"/>
          <w:b w:val="0"/>
          <w:bCs w:val="0"/>
          <w:color w:val="000000" w:themeColor="text1"/>
          <w:kern w:val="2"/>
          <w:sz w:val="32"/>
          <w:szCs w:val="32"/>
          <w:shd w:val="clear" w:color="auto" w:fill="auto"/>
          <w:lang w:val="en-US" w:eastAsia="zh-CN" w:bidi="ar-SA"/>
        </w:rPr>
        <w:t>《注册造价工程师管理办法》</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方正小标宋简体" w:hAnsi="黑体" w:eastAsia="方正小标宋简体" w:cs="仿宋"/>
          <w:b w:val="0"/>
          <w:bCs w:val="0"/>
          <w:color w:val="000000" w:themeColor="text1"/>
          <w:kern w:val="44"/>
          <w:sz w:val="44"/>
          <w:szCs w:val="44"/>
          <w:shd w:val="clear" w:color="auto" w:fill="auto"/>
        </w:rPr>
      </w:pP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default" w:ascii="方正小标宋简体" w:hAnsi="黑体" w:eastAsia="方正小标宋简体" w:cs="仿宋"/>
          <w:b w:val="0"/>
          <w:bCs w:val="0"/>
          <w:color w:val="000000" w:themeColor="text1"/>
          <w:kern w:val="44"/>
          <w:sz w:val="44"/>
          <w:szCs w:val="44"/>
          <w:shd w:val="clear" w:color="auto" w:fill="auto"/>
        </w:rPr>
      </w:pPr>
    </w:p>
    <w:p>
      <w:pPr>
        <w:pStyle w:val="2"/>
        <w:rPr>
          <w:rFonts w:hint="default" w:ascii="方正小标宋简体" w:hAnsi="黑体" w:eastAsia="方正小标宋简体" w:cs="仿宋"/>
          <w:b w:val="0"/>
          <w:bCs w:val="0"/>
          <w:color w:val="000000" w:themeColor="text1"/>
          <w:kern w:val="44"/>
          <w:sz w:val="44"/>
          <w:szCs w:val="44"/>
          <w:shd w:val="clear" w:color="auto" w:fill="auto"/>
        </w:rPr>
      </w:pPr>
    </w:p>
    <w:p>
      <w:pPr>
        <w:pStyle w:val="3"/>
        <w:rPr>
          <w:rFonts w:hint="default" w:ascii="方正小标宋简体" w:hAnsi="黑体" w:eastAsia="方正小标宋简体" w:cs="仿宋"/>
          <w:b w:val="0"/>
          <w:bCs w:val="0"/>
          <w:color w:val="000000" w:themeColor="text1"/>
          <w:kern w:val="44"/>
          <w:sz w:val="44"/>
          <w:szCs w:val="44"/>
          <w:shd w:val="clear" w:color="auto" w:fill="auto"/>
        </w:rPr>
      </w:pPr>
    </w:p>
    <w:p>
      <w:pPr>
        <w:pStyle w:val="3"/>
        <w:rPr>
          <w:rFonts w:hint="default" w:ascii="方正小标宋简体" w:hAnsi="黑体" w:eastAsia="方正小标宋简体" w:cs="仿宋"/>
          <w:b w:val="0"/>
          <w:bCs w:val="0"/>
          <w:color w:val="000000" w:themeColor="text1"/>
          <w:kern w:val="44"/>
          <w:sz w:val="44"/>
          <w:szCs w:val="44"/>
          <w:shd w:val="clear" w:color="auto" w:fill="auto"/>
        </w:rPr>
      </w:pPr>
    </w:p>
    <w:p>
      <w:pPr>
        <w:pStyle w:val="3"/>
        <w:rPr>
          <w:rFonts w:hint="default" w:ascii="方正小标宋简体" w:hAnsi="黑体" w:eastAsia="方正小标宋简体" w:cs="仿宋"/>
          <w:b w:val="0"/>
          <w:bCs w:val="0"/>
          <w:color w:val="000000" w:themeColor="text1"/>
          <w:kern w:val="44"/>
          <w:sz w:val="44"/>
          <w:szCs w:val="44"/>
          <w:shd w:val="clear" w:color="auto" w:fill="auto"/>
        </w:rPr>
      </w:pPr>
    </w:p>
    <w:p>
      <w:pPr>
        <w:pStyle w:val="3"/>
        <w:rPr>
          <w:rFonts w:hint="default" w:ascii="方正小标宋简体" w:hAnsi="黑体" w:eastAsia="方正小标宋简体" w:cs="仿宋"/>
          <w:b w:val="0"/>
          <w:bCs w:val="0"/>
          <w:color w:val="000000" w:themeColor="text1"/>
          <w:kern w:val="44"/>
          <w:sz w:val="44"/>
          <w:szCs w:val="44"/>
          <w:shd w:val="clear" w:color="auto" w:fill="auto"/>
        </w:rPr>
      </w:pPr>
    </w:p>
    <w:p>
      <w:pPr>
        <w:pStyle w:val="3"/>
        <w:rPr>
          <w:rFonts w:hint="default" w:ascii="方正小标宋简体" w:hAnsi="黑体" w:eastAsia="方正小标宋简体" w:cs="仿宋"/>
          <w:b w:val="0"/>
          <w:bCs w:val="0"/>
          <w:color w:val="000000" w:themeColor="text1"/>
          <w:kern w:val="44"/>
          <w:sz w:val="44"/>
          <w:szCs w:val="44"/>
          <w:shd w:val="clear" w:color="auto" w:fill="auto"/>
        </w:rPr>
      </w:pPr>
    </w:p>
    <w:p>
      <w:pPr>
        <w:pStyle w:val="3"/>
        <w:rPr>
          <w:rFonts w:hint="default" w:ascii="方正小标宋简体" w:hAnsi="黑体" w:eastAsia="方正小标宋简体" w:cs="仿宋"/>
          <w:b w:val="0"/>
          <w:bCs w:val="0"/>
          <w:color w:val="000000" w:themeColor="text1"/>
          <w:kern w:val="44"/>
          <w:sz w:val="44"/>
          <w:szCs w:val="44"/>
          <w:shd w:val="clear" w:color="auto" w:fill="auto"/>
        </w:rPr>
      </w:pPr>
    </w:p>
    <w:p>
      <w:pPr>
        <w:pStyle w:val="3"/>
        <w:rPr>
          <w:rFonts w:hint="default" w:ascii="方正小标宋简体" w:hAnsi="黑体" w:eastAsia="方正小标宋简体" w:cs="仿宋"/>
          <w:b w:val="0"/>
          <w:bCs w:val="0"/>
          <w:color w:val="000000" w:themeColor="text1"/>
          <w:kern w:val="44"/>
          <w:sz w:val="44"/>
          <w:szCs w:val="44"/>
          <w:shd w:val="clear" w:color="auto" w:fill="auto"/>
        </w:rPr>
      </w:pPr>
    </w:p>
    <w:p>
      <w:pPr>
        <w:pStyle w:val="3"/>
        <w:rPr>
          <w:rFonts w:hint="default" w:ascii="方正小标宋简体" w:hAnsi="黑体" w:eastAsia="方正小标宋简体" w:cs="仿宋"/>
          <w:b w:val="0"/>
          <w:bCs w:val="0"/>
          <w:color w:val="000000" w:themeColor="text1"/>
          <w:kern w:val="44"/>
          <w:sz w:val="44"/>
          <w:szCs w:val="44"/>
          <w:shd w:val="clear" w:color="auto" w:fill="auto"/>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方正小标宋简体" w:hAnsi="黑体" w:eastAsia="方正小标宋简体" w:cs="仿宋"/>
          <w:b w:val="0"/>
          <w:bCs w:val="0"/>
          <w:color w:val="000000" w:themeColor="text1"/>
          <w:kern w:val="44"/>
          <w:sz w:val="44"/>
          <w:szCs w:val="44"/>
          <w:shd w:val="clear" w:color="auto" w:fill="auto"/>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方正小标宋简体" w:hAnsi="黑体" w:eastAsia="方正小标宋简体" w:cs="仿宋"/>
          <w:b w:val="0"/>
          <w:bCs w:val="0"/>
          <w:color w:val="000000" w:themeColor="text1"/>
          <w:kern w:val="44"/>
          <w:sz w:val="44"/>
          <w:szCs w:val="44"/>
          <w:shd w:val="clear" w:color="auto" w:fill="auto"/>
        </w:rPr>
      </w:pPr>
      <w:r>
        <w:rPr>
          <w:rFonts w:hint="default" w:ascii="方正小标宋简体" w:hAnsi="黑体" w:eastAsia="方正小标宋简体" w:cs="仿宋"/>
          <w:b w:val="0"/>
          <w:bCs w:val="0"/>
          <w:color w:val="000000" w:themeColor="text1"/>
          <w:kern w:val="44"/>
          <w:sz w:val="44"/>
          <w:szCs w:val="44"/>
          <w:shd w:val="clear" w:color="auto" w:fill="auto"/>
        </w:rPr>
        <w:t>房地产市场监督执法检查工作指引</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default" w:ascii="方正小标宋简体" w:hAnsi="黑体" w:eastAsia="方正小标宋简体" w:cs="仿宋"/>
          <w:b w:val="0"/>
          <w:bCs w:val="0"/>
          <w:color w:val="000000" w:themeColor="text1"/>
          <w:kern w:val="44"/>
          <w:sz w:val="44"/>
          <w:szCs w:val="44"/>
          <w:shd w:val="clear" w:color="auto" w:fill="auto"/>
        </w:rPr>
      </w:pP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firstLine="640" w:firstLineChars="200"/>
        <w:jc w:val="left"/>
        <w:textAlignment w:val="auto"/>
        <w:rPr>
          <w:rFonts w:hint="eastAsia" w:ascii="黑体" w:hAnsi="黑体" w:eastAsia="黑体" w:cs="Times New Roman"/>
          <w:b w:val="0"/>
          <w:bCs w:val="0"/>
          <w:color w:val="000000" w:themeColor="text1"/>
          <w:sz w:val="32"/>
          <w:szCs w:val="32"/>
          <w:shd w:val="clear" w:color="auto" w:fill="auto"/>
        </w:rPr>
      </w:pPr>
      <w:r>
        <w:rPr>
          <w:rFonts w:hint="default" w:ascii="黑体" w:hAnsi="黑体" w:eastAsia="黑体" w:cs="Times New Roman"/>
          <w:b w:val="0"/>
          <w:bCs w:val="0"/>
          <w:color w:val="000000" w:themeColor="text1"/>
          <w:sz w:val="32"/>
          <w:szCs w:val="32"/>
          <w:shd w:val="clear" w:color="auto" w:fill="auto"/>
        </w:rPr>
        <w:t>抽查事项</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left"/>
        <w:textAlignment w:val="auto"/>
        <w:rPr>
          <w:rFonts w:hint="default" w:ascii="仿宋_GB2312" w:hAnsi="仿宋_GB2312" w:eastAsia="仿宋_GB2312" w:cs="仿宋_GB2312"/>
          <w:b w:val="0"/>
          <w:bCs w:val="0"/>
          <w:color w:val="000000" w:themeColor="text1"/>
          <w:sz w:val="32"/>
          <w:szCs w:val="32"/>
          <w:shd w:val="clear" w:color="auto" w:fill="auto"/>
        </w:rPr>
      </w:pPr>
      <w:r>
        <w:rPr>
          <w:rFonts w:hint="default" w:ascii="仿宋_GB2312" w:hAnsi="仿宋_GB2312" w:eastAsia="仿宋_GB2312" w:cs="仿宋_GB2312"/>
          <w:b w:val="0"/>
          <w:bCs w:val="0"/>
          <w:color w:val="000000" w:themeColor="text1"/>
          <w:sz w:val="32"/>
          <w:szCs w:val="32"/>
          <w:shd w:val="clear" w:color="auto" w:fill="auto"/>
        </w:rPr>
        <w:t>（一）房地产</w:t>
      </w:r>
      <w:r>
        <w:rPr>
          <w:rFonts w:hint="eastAsia" w:ascii="仿宋_GB2312" w:hAnsi="仿宋_GB2312" w:eastAsia="仿宋_GB2312" w:cs="仿宋_GB2312"/>
          <w:b w:val="0"/>
          <w:bCs w:val="0"/>
          <w:color w:val="000000" w:themeColor="text1"/>
          <w:sz w:val="32"/>
          <w:szCs w:val="32"/>
          <w:shd w:val="clear" w:color="auto" w:fill="auto"/>
          <w:lang w:val="en-US" w:eastAsia="zh-CN"/>
        </w:rPr>
        <w:t>开发企业</w:t>
      </w:r>
      <w:r>
        <w:rPr>
          <w:rFonts w:hint="default" w:ascii="仿宋_GB2312" w:hAnsi="仿宋_GB2312" w:eastAsia="仿宋_GB2312" w:cs="仿宋_GB2312"/>
          <w:b w:val="0"/>
          <w:bCs w:val="0"/>
          <w:color w:val="000000" w:themeColor="text1"/>
          <w:sz w:val="32"/>
          <w:szCs w:val="32"/>
          <w:shd w:val="clear" w:color="auto" w:fill="auto"/>
          <w:lang w:eastAsia="zh-CN"/>
        </w:rPr>
        <w:t>经营行为的检查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left"/>
        <w:textAlignment w:val="auto"/>
        <w:rPr>
          <w:rFonts w:hint="default" w:ascii="仿宋_GB2312" w:hAnsi="仿宋_GB2312" w:eastAsia="仿宋_GB2312" w:cs="仿宋_GB2312"/>
          <w:b w:val="0"/>
          <w:bCs w:val="0"/>
          <w:color w:val="000000" w:themeColor="text1"/>
          <w:sz w:val="32"/>
          <w:szCs w:val="32"/>
          <w:shd w:val="clear" w:color="auto" w:fill="auto"/>
        </w:rPr>
      </w:pPr>
      <w:r>
        <w:rPr>
          <w:rFonts w:hint="default" w:ascii="仿宋_GB2312" w:hAnsi="仿宋_GB2312" w:eastAsia="仿宋_GB2312" w:cs="仿宋_GB2312"/>
          <w:b w:val="0"/>
          <w:bCs w:val="0"/>
          <w:color w:val="000000" w:themeColor="text1"/>
          <w:sz w:val="32"/>
          <w:szCs w:val="32"/>
          <w:shd w:val="clear" w:color="auto" w:fill="auto"/>
        </w:rPr>
        <w:t>（二）</w:t>
      </w:r>
      <w:r>
        <w:rPr>
          <w:rFonts w:hint="default" w:ascii="仿宋_GB2312" w:hAnsi="仿宋_GB2312" w:eastAsia="仿宋_GB2312" w:cs="仿宋_GB2312"/>
          <w:b w:val="0"/>
          <w:bCs w:val="0"/>
          <w:color w:val="000000" w:themeColor="text1"/>
          <w:sz w:val="32"/>
          <w:szCs w:val="32"/>
          <w:shd w:val="clear" w:color="auto" w:fill="auto"/>
          <w:lang w:eastAsia="zh-CN"/>
        </w:rPr>
        <w:t>物业服务市场行为的检查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left"/>
        <w:textAlignment w:val="auto"/>
        <w:rPr>
          <w:rFonts w:hint="eastAsia" w:ascii="仿宋_GB2312" w:hAnsi="仿宋_GB2312" w:eastAsia="仿宋_GB2312" w:cs="仿宋_GB2312"/>
          <w:b w:val="0"/>
          <w:bCs w:val="0"/>
          <w:color w:val="000000" w:themeColor="text1"/>
          <w:sz w:val="32"/>
          <w:szCs w:val="32"/>
          <w:shd w:val="clear" w:color="auto" w:fill="auto"/>
          <w:lang w:val="en" w:eastAsia="zh-CN"/>
        </w:rPr>
      </w:pPr>
      <w:r>
        <w:rPr>
          <w:rFonts w:hint="default" w:ascii="仿宋_GB2312" w:hAnsi="仿宋_GB2312" w:eastAsia="仿宋_GB2312" w:cs="仿宋_GB2312"/>
          <w:b w:val="0"/>
          <w:bCs w:val="0"/>
          <w:color w:val="000000" w:themeColor="text1"/>
          <w:sz w:val="32"/>
          <w:szCs w:val="32"/>
          <w:shd w:val="clear" w:color="auto" w:fill="auto"/>
          <w:lang w:eastAsia="zh-CN"/>
        </w:rPr>
        <w:t>（三）房地产经纪机构的检查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left"/>
        <w:textAlignment w:val="auto"/>
        <w:rPr>
          <w:rFonts w:hint="eastAsia" w:ascii="仿宋_GB2312" w:hAnsi="仿宋_GB2312" w:eastAsia="仿宋_GB2312" w:cs="仿宋_GB2312"/>
          <w:b w:val="0"/>
          <w:bCs w:val="0"/>
          <w:color w:val="000000" w:themeColor="text1"/>
          <w:sz w:val="32"/>
          <w:szCs w:val="32"/>
          <w:shd w:val="clear" w:color="auto" w:fill="auto"/>
          <w:lang w:val="en" w:eastAsia="zh-CN"/>
        </w:rPr>
      </w:pPr>
      <w:r>
        <w:rPr>
          <w:rFonts w:hint="default" w:ascii="仿宋_GB2312" w:hAnsi="仿宋_GB2312" w:eastAsia="仿宋_GB2312" w:cs="仿宋_GB2312"/>
          <w:b w:val="0"/>
          <w:bCs w:val="0"/>
          <w:color w:val="000000" w:themeColor="text1"/>
          <w:sz w:val="32"/>
          <w:szCs w:val="32"/>
          <w:shd w:val="clear" w:color="auto" w:fill="auto"/>
          <w:lang w:eastAsia="zh-CN"/>
        </w:rPr>
        <w:t>（四）房地产估价机构的检查</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0" w:firstLineChars="200"/>
        <w:jc w:val="left"/>
        <w:textAlignment w:val="auto"/>
        <w:rPr>
          <w:rFonts w:hint="default" w:ascii="黑体" w:hAnsi="黑体" w:eastAsia="黑体" w:cs="Times New Roman"/>
          <w:b w:val="0"/>
          <w:bCs w:val="0"/>
          <w:color w:val="000000" w:themeColor="text1"/>
          <w:sz w:val="32"/>
          <w:szCs w:val="32"/>
          <w:shd w:val="clear" w:color="auto" w:fill="auto"/>
        </w:rPr>
      </w:pPr>
      <w:r>
        <w:rPr>
          <w:rFonts w:hint="eastAsia" w:ascii="黑体" w:hAnsi="黑体" w:eastAsia="黑体" w:cs="Times New Roman"/>
          <w:b w:val="0"/>
          <w:bCs w:val="0"/>
          <w:color w:val="000000" w:themeColor="text1"/>
          <w:sz w:val="32"/>
          <w:szCs w:val="32"/>
          <w:shd w:val="clear" w:color="auto" w:fill="auto"/>
          <w:lang w:eastAsia="zh-CN"/>
        </w:rPr>
        <w:t>检查方式、对象和内容</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left"/>
        <w:textAlignment w:val="auto"/>
        <w:rPr>
          <w:rFonts w:hint="default" w:ascii="楷体_GB2312" w:hAnsi="仿宋" w:eastAsia="楷体_GB2312" w:cs="Times New Roman"/>
          <w:b w:val="0"/>
          <w:bCs w:val="0"/>
          <w:color w:val="000000" w:themeColor="text1"/>
          <w:sz w:val="32"/>
          <w:szCs w:val="32"/>
          <w:shd w:val="clear" w:color="auto" w:fill="auto"/>
          <w:lang w:eastAsia="zh-CN"/>
        </w:rPr>
      </w:pPr>
      <w:r>
        <w:rPr>
          <w:rFonts w:hint="default" w:ascii="楷体_GB2312" w:hAnsi="仿宋" w:eastAsia="楷体_GB2312" w:cs="Times New Roman"/>
          <w:b w:val="0"/>
          <w:bCs w:val="0"/>
          <w:color w:val="000000" w:themeColor="text1"/>
          <w:sz w:val="32"/>
          <w:szCs w:val="32"/>
          <w:shd w:val="clear" w:color="auto" w:fill="auto"/>
        </w:rPr>
        <w:t>（一）房地产</w:t>
      </w:r>
      <w:r>
        <w:rPr>
          <w:rFonts w:hint="eastAsia" w:ascii="楷体_GB2312" w:hAnsi="仿宋" w:eastAsia="楷体_GB2312" w:cs="Times New Roman"/>
          <w:b w:val="0"/>
          <w:bCs w:val="0"/>
          <w:color w:val="000000" w:themeColor="text1"/>
          <w:sz w:val="32"/>
          <w:szCs w:val="32"/>
          <w:shd w:val="clear" w:color="auto" w:fill="auto"/>
          <w:lang w:val="en-US" w:eastAsia="zh-CN"/>
        </w:rPr>
        <w:t>开发企业</w:t>
      </w:r>
      <w:r>
        <w:rPr>
          <w:rFonts w:hint="default" w:ascii="楷体_GB2312" w:hAnsi="仿宋" w:eastAsia="楷体_GB2312" w:cs="Times New Roman"/>
          <w:b w:val="0"/>
          <w:bCs w:val="0"/>
          <w:color w:val="000000" w:themeColor="text1"/>
          <w:sz w:val="32"/>
          <w:szCs w:val="32"/>
          <w:shd w:val="clear" w:color="auto" w:fill="auto"/>
          <w:lang w:eastAsia="zh-CN"/>
        </w:rPr>
        <w:t>经营行为的检查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2" w:firstLineChars="200"/>
        <w:jc w:val="left"/>
        <w:textAlignment w:val="auto"/>
        <w:rPr>
          <w:rFonts w:hint="default" w:ascii="仿宋_GB2312" w:hAnsi="仿宋_GB2312" w:eastAsia="仿宋_GB2312" w:cs="仿宋_GB2312"/>
          <w:b w:val="0"/>
          <w:bCs w:val="0"/>
          <w:color w:val="000000" w:themeColor="text1"/>
          <w:spacing w:val="-6"/>
          <w:kern w:val="0"/>
          <w:sz w:val="32"/>
          <w:szCs w:val="32"/>
          <w:shd w:val="clear" w:color="auto" w:fill="auto"/>
          <w:lang w:eastAsia="zh-CN"/>
        </w:rPr>
      </w:pPr>
      <w:r>
        <w:rPr>
          <w:rFonts w:hint="default" w:ascii="仿宋_GB2312" w:hAnsi="仿宋_GB2312" w:eastAsia="仿宋_GB2312" w:cs="仿宋_GB2312"/>
          <w:b/>
          <w:bCs/>
          <w:color w:val="000000" w:themeColor="text1"/>
          <w:sz w:val="32"/>
          <w:szCs w:val="32"/>
          <w:shd w:val="clear" w:color="auto" w:fill="auto"/>
          <w:lang w:eastAsia="zh-CN"/>
        </w:rPr>
        <w:t>检查方式</w:t>
      </w:r>
      <w:r>
        <w:rPr>
          <w:rFonts w:hint="default" w:ascii="仿宋_GB2312" w:hAnsi="仿宋_GB2312" w:eastAsia="仿宋_GB2312" w:cs="仿宋_GB2312"/>
          <w:b w:val="0"/>
          <w:bCs w:val="0"/>
          <w:color w:val="000000" w:themeColor="text1"/>
          <w:sz w:val="32"/>
          <w:szCs w:val="32"/>
          <w:shd w:val="clear" w:color="auto" w:fill="auto"/>
          <w:lang w:eastAsia="zh-CN"/>
        </w:rPr>
        <w:t>：</w:t>
      </w:r>
      <w:r>
        <w:rPr>
          <w:rFonts w:hint="default" w:ascii="仿宋_GB2312" w:hAnsi="仿宋_GB2312" w:eastAsia="仿宋_GB2312" w:cs="仿宋_GB2312"/>
          <w:b w:val="0"/>
          <w:bCs w:val="0"/>
          <w:color w:val="000000" w:themeColor="text1"/>
          <w:spacing w:val="-6"/>
          <w:kern w:val="0"/>
          <w:sz w:val="32"/>
          <w:szCs w:val="32"/>
          <w:shd w:val="clear" w:color="auto" w:fill="auto"/>
          <w:lang w:eastAsia="zh-CN"/>
        </w:rPr>
        <w:t>实地检查、网络检查（房地产开发企业资质管理系统）</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2" w:firstLineChars="200"/>
        <w:jc w:val="left"/>
        <w:textAlignment w:val="auto"/>
        <w:rPr>
          <w:rFonts w:hint="default" w:ascii="仿宋_GB2312" w:hAnsi="仿宋_GB2312" w:eastAsia="仿宋_GB2312" w:cs="仿宋_GB2312"/>
          <w:b w:val="0"/>
          <w:bCs w:val="0"/>
          <w:color w:val="000000" w:themeColor="text1"/>
          <w:sz w:val="32"/>
          <w:szCs w:val="32"/>
          <w:shd w:val="clear" w:color="auto" w:fill="auto"/>
          <w:lang w:eastAsia="zh-CN"/>
        </w:rPr>
      </w:pPr>
      <w:r>
        <w:rPr>
          <w:rFonts w:hint="default" w:ascii="仿宋_GB2312" w:hAnsi="仿宋_GB2312" w:eastAsia="仿宋_GB2312" w:cs="仿宋_GB2312"/>
          <w:b/>
          <w:bCs/>
          <w:color w:val="000000" w:themeColor="text1"/>
          <w:sz w:val="32"/>
          <w:szCs w:val="32"/>
          <w:shd w:val="clear" w:color="auto" w:fill="auto"/>
          <w:lang w:eastAsia="zh-CN"/>
        </w:rPr>
        <w:t>检查对象</w:t>
      </w:r>
      <w:r>
        <w:rPr>
          <w:rFonts w:hint="default" w:ascii="仿宋_GB2312" w:hAnsi="仿宋_GB2312" w:eastAsia="仿宋_GB2312" w:cs="仿宋_GB2312"/>
          <w:b w:val="0"/>
          <w:bCs w:val="0"/>
          <w:color w:val="000000" w:themeColor="text1"/>
          <w:sz w:val="32"/>
          <w:szCs w:val="32"/>
          <w:shd w:val="clear" w:color="auto" w:fill="auto"/>
          <w:lang w:eastAsia="zh-CN"/>
        </w:rPr>
        <w:t>：房地产开发企业</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2" w:firstLineChars="200"/>
        <w:jc w:val="left"/>
        <w:textAlignment w:val="auto"/>
        <w:rPr>
          <w:rFonts w:hint="eastAsia" w:ascii="仿宋_GB2312" w:hAnsi="仿宋_GB2312" w:eastAsia="仿宋_GB2312" w:cs="仿宋_GB2312"/>
          <w:b w:val="0"/>
          <w:bCs w:val="0"/>
          <w:color w:val="000000" w:themeColor="text1"/>
          <w:sz w:val="32"/>
          <w:szCs w:val="32"/>
          <w:shd w:val="clear" w:color="auto" w:fill="auto"/>
          <w:lang w:val="en-US" w:eastAsia="zh-CN"/>
        </w:rPr>
      </w:pPr>
      <w:r>
        <w:rPr>
          <w:rFonts w:hint="default" w:ascii="仿宋_GB2312" w:hAnsi="仿宋_GB2312" w:eastAsia="仿宋_GB2312" w:cs="仿宋_GB2312"/>
          <w:b/>
          <w:bCs/>
          <w:color w:val="000000" w:themeColor="text1"/>
          <w:sz w:val="32"/>
          <w:szCs w:val="32"/>
          <w:shd w:val="clear" w:color="auto" w:fill="auto"/>
          <w:lang w:eastAsia="zh-CN"/>
        </w:rPr>
        <w:t>检查内容：</w:t>
      </w:r>
      <w:r>
        <w:rPr>
          <w:rFonts w:hint="default" w:ascii="仿宋_GB2312" w:hAnsi="仿宋_GB2312" w:eastAsia="仿宋_GB2312" w:cs="仿宋_GB2312"/>
          <w:b w:val="0"/>
          <w:bCs w:val="0"/>
          <w:color w:val="000000" w:themeColor="text1"/>
          <w:sz w:val="32"/>
          <w:szCs w:val="32"/>
          <w:shd w:val="clear" w:color="auto" w:fill="auto"/>
        </w:rPr>
        <w:t>1</w:t>
      </w:r>
      <w:r>
        <w:rPr>
          <w:rFonts w:hint="eastAsia" w:ascii="仿宋_GB2312" w:hAnsi="仿宋_GB2312" w:eastAsia="仿宋_GB2312" w:cs="仿宋_GB2312"/>
          <w:b w:val="0"/>
          <w:bCs w:val="0"/>
          <w:color w:val="000000" w:themeColor="text1"/>
          <w:sz w:val="32"/>
          <w:szCs w:val="32"/>
          <w:shd w:val="clear" w:color="auto" w:fill="auto"/>
          <w:lang w:val="en-US" w:eastAsia="zh-CN"/>
        </w:rPr>
        <w:t>.</w:t>
      </w:r>
      <w:r>
        <w:rPr>
          <w:rFonts w:hint="default" w:ascii="仿宋_GB2312" w:hAnsi="仿宋_GB2312" w:eastAsia="仿宋_GB2312" w:cs="仿宋_GB2312"/>
          <w:b w:val="0"/>
          <w:bCs w:val="0"/>
          <w:color w:val="000000" w:themeColor="text1"/>
          <w:sz w:val="32"/>
          <w:szCs w:val="32"/>
          <w:shd w:val="clear" w:color="auto" w:fill="auto"/>
        </w:rPr>
        <w:t>证照情况</w:t>
      </w:r>
      <w:r>
        <w:rPr>
          <w:rFonts w:hint="eastAsia" w:ascii="仿宋_GB2312" w:hAnsi="仿宋_GB2312" w:eastAsia="仿宋_GB2312" w:cs="仿宋_GB2312"/>
          <w:b w:val="0"/>
          <w:bCs w:val="0"/>
          <w:color w:val="000000" w:themeColor="text1"/>
          <w:sz w:val="32"/>
          <w:szCs w:val="32"/>
          <w:shd w:val="clear" w:color="auto" w:fill="auto"/>
          <w:lang w:val="en-US" w:eastAsia="zh-CN"/>
        </w:rPr>
        <w:t>：企业法人营业执照、企业资质证书上载明的信息与实际是否一致；</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640" w:firstLineChars="200"/>
        <w:jc w:val="left"/>
        <w:textAlignment w:val="auto"/>
        <w:outlineLvl w:val="9"/>
        <w:rPr>
          <w:rFonts w:hint="eastAsia" w:ascii="仿宋_GB2312" w:hAnsi="仿宋_GB2312" w:eastAsia="仿宋_GB2312" w:cs="仿宋_GB2312"/>
          <w:b w:val="0"/>
          <w:bCs w:val="0"/>
          <w:color w:val="000000" w:themeColor="text1"/>
          <w:sz w:val="32"/>
          <w:szCs w:val="32"/>
          <w:shd w:val="clear" w:color="auto" w:fill="auto"/>
          <w:lang w:val="en-US" w:eastAsia="zh-CN"/>
        </w:rPr>
      </w:pPr>
      <w:r>
        <w:rPr>
          <w:rFonts w:hint="default" w:ascii="仿宋_GB2312" w:hAnsi="仿宋_GB2312" w:eastAsia="仿宋_GB2312" w:cs="仿宋_GB2312"/>
          <w:b w:val="0"/>
          <w:bCs w:val="0"/>
          <w:color w:val="000000" w:themeColor="text1"/>
          <w:sz w:val="32"/>
          <w:szCs w:val="32"/>
          <w:shd w:val="clear" w:color="auto" w:fill="auto"/>
          <w:lang w:eastAsia="zh-CN"/>
        </w:rPr>
        <w:t>2</w:t>
      </w:r>
      <w:r>
        <w:rPr>
          <w:rFonts w:hint="eastAsia" w:ascii="仿宋_GB2312" w:hAnsi="仿宋_GB2312" w:eastAsia="仿宋_GB2312" w:cs="仿宋_GB2312"/>
          <w:b w:val="0"/>
          <w:bCs w:val="0"/>
          <w:color w:val="000000" w:themeColor="text1"/>
          <w:sz w:val="32"/>
          <w:szCs w:val="32"/>
          <w:shd w:val="clear" w:color="auto" w:fill="auto"/>
          <w:lang w:val="en-US" w:eastAsia="zh-CN"/>
        </w:rPr>
        <w:t>.人员情况：核查企业主要业务负责人（工程技术、财务、统计等）是否具有相应专业</w:t>
      </w:r>
      <w:r>
        <w:rPr>
          <w:rFonts w:hint="default" w:ascii="仿宋_GB2312" w:hAnsi="仿宋_GB2312" w:eastAsia="仿宋_GB2312" w:cs="仿宋_GB2312"/>
          <w:b w:val="0"/>
          <w:bCs w:val="0"/>
          <w:color w:val="000000" w:themeColor="text1"/>
          <w:sz w:val="32"/>
          <w:szCs w:val="32"/>
          <w:shd w:val="clear" w:color="auto" w:fill="auto"/>
          <w:lang w:eastAsia="zh-CN"/>
        </w:rPr>
        <w:t>等级</w:t>
      </w:r>
      <w:r>
        <w:rPr>
          <w:rFonts w:hint="eastAsia" w:ascii="仿宋_GB2312" w:hAnsi="仿宋_GB2312" w:eastAsia="仿宋_GB2312" w:cs="仿宋_GB2312"/>
          <w:b w:val="0"/>
          <w:bCs w:val="0"/>
          <w:color w:val="000000" w:themeColor="text1"/>
          <w:sz w:val="32"/>
          <w:szCs w:val="32"/>
          <w:shd w:val="clear" w:color="auto" w:fill="auto"/>
          <w:lang w:val="en-US" w:eastAsia="zh-CN"/>
        </w:rPr>
        <w:t>职称，是否真实有效，专业、资格、数量是否符合资质标准，是否在企业任职（核查社保缴纳情况）；专业管理人员职称、资格、数量是否符合资质标准，是否在企业任职（核查社保缴纳情况）；</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firstLine="640" w:firstLineChars="200"/>
        <w:jc w:val="left"/>
        <w:textAlignment w:val="auto"/>
        <w:outlineLvl w:val="9"/>
        <w:rPr>
          <w:rFonts w:hint="default" w:ascii="楷体_GB2312" w:hAnsi="仿宋" w:eastAsia="楷体_GB2312" w:cs="Times New Roman"/>
          <w:b w:val="0"/>
          <w:bCs w:val="0"/>
          <w:color w:val="000000" w:themeColor="text1"/>
          <w:sz w:val="32"/>
          <w:szCs w:val="32"/>
          <w:shd w:val="clear" w:color="auto" w:fill="auto"/>
        </w:rPr>
      </w:pPr>
      <w:r>
        <w:rPr>
          <w:rFonts w:hint="default" w:ascii="仿宋_GB2312" w:hAnsi="仿宋_GB2312" w:eastAsia="仿宋_GB2312" w:cs="仿宋_GB2312"/>
          <w:b w:val="0"/>
          <w:bCs w:val="0"/>
          <w:color w:val="000000" w:themeColor="text1"/>
          <w:sz w:val="32"/>
          <w:szCs w:val="32"/>
          <w:shd w:val="clear" w:color="auto" w:fill="auto"/>
          <w:lang w:eastAsia="zh-CN"/>
        </w:rPr>
        <w:t>3</w:t>
      </w:r>
      <w:r>
        <w:rPr>
          <w:rFonts w:hint="eastAsia" w:ascii="仿宋_GB2312" w:hAnsi="仿宋_GB2312" w:eastAsia="仿宋_GB2312" w:cs="仿宋_GB2312"/>
          <w:b w:val="0"/>
          <w:bCs w:val="0"/>
          <w:color w:val="000000" w:themeColor="text1"/>
          <w:sz w:val="32"/>
          <w:szCs w:val="32"/>
          <w:shd w:val="clear" w:color="auto" w:fill="auto"/>
          <w:lang w:val="en-US" w:eastAsia="zh-CN"/>
        </w:rPr>
        <w:t>.业绩情况：核查企业申报的企业业绩是否符合资质标准，是否存在业绩不达标或弄虚作假等问题；</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b w:val="0"/>
          <w:bCs w:val="0"/>
          <w:color w:val="000000" w:themeColor="text1"/>
          <w:sz w:val="32"/>
          <w:szCs w:val="32"/>
          <w:shd w:val="clear" w:color="auto" w:fill="auto"/>
          <w:lang w:eastAsia="zh-CN"/>
        </w:rPr>
      </w:pPr>
      <w:r>
        <w:rPr>
          <w:rFonts w:hint="default" w:ascii="仿宋_GB2312" w:hAnsi="仿宋_GB2312" w:eastAsia="仿宋_GB2312" w:cs="仿宋_GB2312"/>
          <w:b w:val="0"/>
          <w:bCs w:val="0"/>
          <w:color w:val="000000" w:themeColor="text1"/>
          <w:sz w:val="32"/>
          <w:szCs w:val="32"/>
          <w:shd w:val="clear" w:color="auto" w:fill="auto"/>
        </w:rPr>
        <w:t>4</w:t>
      </w:r>
      <w:r>
        <w:rPr>
          <w:rFonts w:hint="eastAsia" w:ascii="仿宋_GB2312" w:hAnsi="仿宋_GB2312" w:eastAsia="仿宋_GB2312" w:cs="仿宋_GB2312"/>
          <w:b w:val="0"/>
          <w:bCs w:val="0"/>
          <w:color w:val="000000" w:themeColor="text1"/>
          <w:sz w:val="32"/>
          <w:szCs w:val="32"/>
          <w:shd w:val="clear" w:color="auto" w:fill="auto"/>
          <w:lang w:val="en-US" w:eastAsia="zh-CN"/>
        </w:rPr>
        <w:t>.</w:t>
      </w:r>
      <w:r>
        <w:rPr>
          <w:rFonts w:hint="default" w:ascii="仿宋_GB2312" w:hAnsi="仿宋_GB2312" w:eastAsia="仿宋_GB2312" w:cs="仿宋_GB2312"/>
          <w:b w:val="0"/>
          <w:bCs w:val="0"/>
          <w:color w:val="000000" w:themeColor="text1"/>
          <w:sz w:val="32"/>
          <w:szCs w:val="32"/>
          <w:shd w:val="clear" w:color="auto" w:fill="auto"/>
        </w:rPr>
        <w:t>违法违规行为：是否</w:t>
      </w:r>
      <w:r>
        <w:rPr>
          <w:rFonts w:hint="eastAsia" w:ascii="仿宋_GB2312" w:hAnsi="仿宋_GB2312" w:eastAsia="仿宋_GB2312" w:cs="仿宋_GB2312"/>
          <w:b w:val="0"/>
          <w:bCs w:val="0"/>
          <w:color w:val="000000" w:themeColor="text1"/>
          <w:sz w:val="32"/>
          <w:szCs w:val="32"/>
          <w:shd w:val="clear" w:color="auto" w:fill="auto"/>
        </w:rPr>
        <w:t>在取得商品房预售</w:t>
      </w:r>
      <w:r>
        <w:rPr>
          <w:rFonts w:hint="default" w:ascii="仿宋_GB2312" w:hAnsi="仿宋_GB2312" w:eastAsia="仿宋_GB2312" w:cs="仿宋_GB2312"/>
          <w:b w:val="0"/>
          <w:bCs w:val="0"/>
          <w:color w:val="000000" w:themeColor="text1"/>
          <w:sz w:val="32"/>
          <w:szCs w:val="32"/>
          <w:shd w:val="clear" w:color="auto" w:fill="auto"/>
        </w:rPr>
        <w:t>房地产开发</w:t>
      </w:r>
      <w:r>
        <w:rPr>
          <w:rFonts w:hint="eastAsia" w:ascii="仿宋_GB2312" w:hAnsi="仿宋_GB2312" w:eastAsia="仿宋_GB2312" w:cs="仿宋_GB2312"/>
          <w:b w:val="0"/>
          <w:bCs w:val="0"/>
          <w:color w:val="000000" w:themeColor="text1"/>
          <w:sz w:val="32"/>
          <w:szCs w:val="32"/>
          <w:shd w:val="clear" w:color="auto" w:fill="auto"/>
        </w:rPr>
        <w:t>许可前，以认购、认筹、预订、排号、售卡等方式向购房人收取或者变相收取定金、预订款、诚意金等费用</w:t>
      </w:r>
      <w:r>
        <w:rPr>
          <w:rFonts w:hint="default" w:ascii="仿宋_GB2312" w:hAnsi="仿宋_GB2312" w:eastAsia="仿宋_GB2312" w:cs="仿宋_GB2312"/>
          <w:b w:val="0"/>
          <w:bCs w:val="0"/>
          <w:color w:val="000000" w:themeColor="text1"/>
          <w:sz w:val="32"/>
          <w:szCs w:val="32"/>
          <w:shd w:val="clear" w:color="auto" w:fill="auto"/>
        </w:rPr>
        <w:t>；是否</w:t>
      </w:r>
      <w:r>
        <w:rPr>
          <w:rFonts w:hint="eastAsia" w:ascii="仿宋_GB2312" w:hAnsi="仿宋_GB2312" w:eastAsia="仿宋_GB2312" w:cs="仿宋_GB2312"/>
          <w:b w:val="0"/>
          <w:bCs w:val="0"/>
          <w:color w:val="000000" w:themeColor="text1"/>
          <w:sz w:val="32"/>
          <w:szCs w:val="32"/>
          <w:shd w:val="clear" w:color="auto" w:fill="auto"/>
        </w:rPr>
        <w:t>未按政府备案价格要求销售商品房，或者以附加条件限制购房人合法权利（如捆绑车位、装修）等方式，变相实行价外加价</w:t>
      </w:r>
      <w:r>
        <w:rPr>
          <w:rFonts w:hint="default" w:ascii="仿宋_GB2312" w:hAnsi="仿宋_GB2312" w:eastAsia="仿宋_GB2312" w:cs="仿宋_GB2312"/>
          <w:b w:val="0"/>
          <w:bCs w:val="0"/>
          <w:color w:val="000000" w:themeColor="text1"/>
          <w:sz w:val="32"/>
          <w:szCs w:val="32"/>
          <w:shd w:val="clear" w:color="auto" w:fill="auto"/>
        </w:rPr>
        <w:t>；是否</w:t>
      </w:r>
      <w:r>
        <w:rPr>
          <w:rFonts w:hint="eastAsia" w:ascii="仿宋_GB2312" w:hAnsi="仿宋_GB2312" w:eastAsia="仿宋_GB2312" w:cs="仿宋_GB2312"/>
          <w:b w:val="0"/>
          <w:bCs w:val="0"/>
          <w:color w:val="000000" w:themeColor="text1"/>
          <w:sz w:val="32"/>
          <w:szCs w:val="32"/>
          <w:shd w:val="clear" w:color="auto" w:fill="auto"/>
        </w:rPr>
        <w:t>一房多卖，损害购房人合法权益</w:t>
      </w:r>
      <w:r>
        <w:rPr>
          <w:rFonts w:hint="default" w:ascii="仿宋_GB2312" w:hAnsi="仿宋_GB2312" w:eastAsia="仿宋_GB2312" w:cs="仿宋_GB2312"/>
          <w:b w:val="0"/>
          <w:bCs w:val="0"/>
          <w:color w:val="000000" w:themeColor="text1"/>
          <w:sz w:val="32"/>
          <w:szCs w:val="32"/>
          <w:shd w:val="clear" w:color="auto" w:fill="auto"/>
        </w:rPr>
        <w:t>；是否</w:t>
      </w:r>
      <w:r>
        <w:rPr>
          <w:rFonts w:hint="eastAsia" w:ascii="仿宋_GB2312" w:hAnsi="仿宋_GB2312" w:eastAsia="仿宋_GB2312" w:cs="仿宋_GB2312"/>
          <w:b w:val="0"/>
          <w:bCs w:val="0"/>
          <w:color w:val="000000" w:themeColor="text1"/>
          <w:sz w:val="32"/>
          <w:szCs w:val="32"/>
          <w:shd w:val="clear" w:color="auto" w:fill="auto"/>
        </w:rPr>
        <w:t>利用合同格式条款，免除自身法定义务、加重购房人责任、排除购房人合法权利</w:t>
      </w:r>
      <w:r>
        <w:rPr>
          <w:rFonts w:hint="default" w:ascii="仿宋_GB2312" w:hAnsi="仿宋_GB2312" w:eastAsia="仿宋_GB2312" w:cs="仿宋_GB2312"/>
          <w:b w:val="0"/>
          <w:bCs w:val="0"/>
          <w:color w:val="000000" w:themeColor="text1"/>
          <w:sz w:val="32"/>
          <w:szCs w:val="32"/>
          <w:shd w:val="clear" w:color="auto" w:fill="auto"/>
        </w:rPr>
        <w:t>；</w:t>
      </w:r>
      <w:r>
        <w:rPr>
          <w:rFonts w:hint="eastAsia" w:ascii="仿宋_GB2312" w:hAnsi="仿宋_GB2312" w:eastAsia="仿宋_GB2312" w:cs="仿宋_GB2312"/>
          <w:b w:val="0"/>
          <w:bCs w:val="0"/>
          <w:color w:val="000000" w:themeColor="text1"/>
          <w:sz w:val="32"/>
          <w:szCs w:val="32"/>
          <w:shd w:val="clear" w:color="auto" w:fill="auto"/>
        </w:rPr>
        <w:t>限制、阻挠、拒绝购房人使用住房公积金贷款或者按揭贷款</w:t>
      </w:r>
      <w:r>
        <w:rPr>
          <w:rFonts w:hint="default" w:ascii="仿宋_GB2312" w:hAnsi="仿宋_GB2312" w:eastAsia="仿宋_GB2312" w:cs="仿宋_GB2312"/>
          <w:b w:val="0"/>
          <w:bCs w:val="0"/>
          <w:color w:val="000000" w:themeColor="text1"/>
          <w:sz w:val="32"/>
          <w:szCs w:val="32"/>
          <w:shd w:val="clear" w:color="auto" w:fill="auto"/>
        </w:rPr>
        <w:t>；是否</w:t>
      </w:r>
      <w:r>
        <w:rPr>
          <w:rFonts w:hint="eastAsia" w:ascii="仿宋_GB2312" w:hAnsi="仿宋_GB2312" w:eastAsia="仿宋_GB2312" w:cs="仿宋_GB2312"/>
          <w:b w:val="0"/>
          <w:bCs w:val="0"/>
          <w:color w:val="000000" w:themeColor="text1"/>
          <w:sz w:val="32"/>
          <w:szCs w:val="32"/>
          <w:shd w:val="clear" w:color="auto" w:fill="auto"/>
        </w:rPr>
        <w:t>未标明房源销售状态、销售价等违反明码标价规定的行为</w:t>
      </w:r>
      <w:r>
        <w:rPr>
          <w:rFonts w:hint="eastAsia" w:ascii="仿宋_GB2312" w:hAnsi="仿宋_GB2312" w:eastAsia="仿宋_GB2312" w:cs="仿宋_GB2312"/>
          <w:b w:val="0"/>
          <w:bCs w:val="0"/>
          <w:color w:val="000000" w:themeColor="text1"/>
          <w:sz w:val="32"/>
          <w:szCs w:val="32"/>
          <w:shd w:val="clear" w:color="auto" w:fill="auto"/>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textAlignment w:val="auto"/>
        <w:rPr>
          <w:rFonts w:hint="eastAsia" w:ascii="仿宋_GB2312" w:hAnsi="仿宋_GB2312" w:eastAsia="仿宋_GB2312" w:cs="仿宋_GB2312"/>
          <w:b w:val="0"/>
          <w:bCs w:val="0"/>
          <w:color w:val="000000" w:themeColor="text1"/>
          <w:sz w:val="32"/>
          <w:szCs w:val="32"/>
          <w:shd w:val="clear" w:color="auto" w:fill="auto"/>
        </w:rPr>
      </w:pPr>
      <w:r>
        <w:rPr>
          <w:rFonts w:hint="default" w:ascii="仿宋_GB2312" w:hAnsi="仿宋_GB2312" w:eastAsia="仿宋_GB2312" w:cs="仿宋_GB2312"/>
          <w:b w:val="0"/>
          <w:bCs w:val="0"/>
          <w:color w:val="000000" w:themeColor="text1"/>
          <w:sz w:val="32"/>
          <w:szCs w:val="32"/>
          <w:shd w:val="clear" w:color="auto" w:fill="auto"/>
        </w:rPr>
        <w:t>5</w:t>
      </w:r>
      <w:r>
        <w:rPr>
          <w:rFonts w:hint="eastAsia" w:ascii="仿宋_GB2312" w:hAnsi="仿宋_GB2312" w:eastAsia="仿宋_GB2312" w:cs="仿宋_GB2312"/>
          <w:b w:val="0"/>
          <w:bCs w:val="0"/>
          <w:color w:val="000000" w:themeColor="text1"/>
          <w:sz w:val="32"/>
          <w:szCs w:val="32"/>
          <w:shd w:val="clear" w:color="auto" w:fill="auto"/>
          <w:lang w:val="en-US" w:eastAsia="zh-CN"/>
        </w:rPr>
        <w:t>.</w:t>
      </w:r>
      <w:r>
        <w:rPr>
          <w:rFonts w:hint="eastAsia" w:ascii="仿宋_GB2312" w:hAnsi="仿宋_GB2312" w:eastAsia="仿宋_GB2312" w:cs="仿宋_GB2312"/>
          <w:b w:val="0"/>
          <w:bCs w:val="0"/>
          <w:color w:val="000000" w:themeColor="text1"/>
          <w:sz w:val="32"/>
          <w:szCs w:val="32"/>
          <w:shd w:val="clear" w:color="auto" w:fill="auto"/>
        </w:rPr>
        <w:t>虚假房地产广告</w:t>
      </w:r>
      <w:r>
        <w:rPr>
          <w:rFonts w:hint="default" w:ascii="仿宋_GB2312" w:hAnsi="仿宋_GB2312" w:eastAsia="仿宋_GB2312" w:cs="仿宋_GB2312"/>
          <w:b w:val="0"/>
          <w:bCs w:val="0"/>
          <w:color w:val="000000" w:themeColor="text1"/>
          <w:sz w:val="32"/>
          <w:szCs w:val="32"/>
          <w:shd w:val="clear" w:color="auto" w:fill="auto"/>
        </w:rPr>
        <w:t>行为：是否</w:t>
      </w:r>
      <w:r>
        <w:rPr>
          <w:rFonts w:hint="eastAsia" w:ascii="仿宋_GB2312" w:hAnsi="仿宋_GB2312" w:eastAsia="仿宋_GB2312" w:cs="仿宋_GB2312"/>
          <w:b w:val="0"/>
          <w:bCs w:val="0"/>
          <w:color w:val="000000" w:themeColor="text1"/>
          <w:sz w:val="32"/>
          <w:szCs w:val="32"/>
          <w:shd w:val="clear" w:color="auto" w:fill="auto"/>
        </w:rPr>
        <w:t>通过捏造、散布不实信息，或者曲解有关房地产政策等方式，误导购房人的市场预期</w:t>
      </w:r>
      <w:r>
        <w:rPr>
          <w:rFonts w:hint="default" w:ascii="仿宋_GB2312" w:hAnsi="仿宋_GB2312" w:eastAsia="仿宋_GB2312" w:cs="仿宋_GB2312"/>
          <w:b w:val="0"/>
          <w:bCs w:val="0"/>
          <w:color w:val="000000" w:themeColor="text1"/>
          <w:sz w:val="32"/>
          <w:szCs w:val="32"/>
          <w:shd w:val="clear" w:color="auto" w:fill="auto"/>
        </w:rPr>
        <w:t>；是否</w:t>
      </w:r>
      <w:r>
        <w:rPr>
          <w:rFonts w:hint="eastAsia" w:ascii="仿宋_GB2312" w:hAnsi="仿宋_GB2312" w:eastAsia="仿宋_GB2312" w:cs="仿宋_GB2312"/>
          <w:b w:val="0"/>
          <w:bCs w:val="0"/>
          <w:color w:val="000000" w:themeColor="text1"/>
          <w:sz w:val="32"/>
          <w:szCs w:val="32"/>
          <w:shd w:val="clear" w:color="auto" w:fill="auto"/>
        </w:rPr>
        <w:t>发布虚假房源和价格信息，欺骗、误导购房人</w:t>
      </w:r>
      <w:r>
        <w:rPr>
          <w:rFonts w:hint="default" w:ascii="仿宋_GB2312" w:hAnsi="仿宋_GB2312" w:eastAsia="仿宋_GB2312" w:cs="仿宋_GB2312"/>
          <w:b w:val="0"/>
          <w:bCs w:val="0"/>
          <w:color w:val="000000" w:themeColor="text1"/>
          <w:sz w:val="32"/>
          <w:szCs w:val="32"/>
          <w:shd w:val="clear" w:color="auto" w:fill="auto"/>
        </w:rPr>
        <w:t>；是否</w:t>
      </w:r>
      <w:r>
        <w:rPr>
          <w:rFonts w:hint="eastAsia" w:ascii="仿宋_GB2312" w:hAnsi="仿宋_GB2312" w:eastAsia="仿宋_GB2312" w:cs="仿宋_GB2312"/>
          <w:b w:val="0"/>
          <w:bCs w:val="0"/>
          <w:color w:val="000000" w:themeColor="text1"/>
          <w:sz w:val="32"/>
          <w:szCs w:val="32"/>
          <w:shd w:val="clear" w:color="auto" w:fill="auto"/>
        </w:rPr>
        <w:t>发布未取得许可或备案的房地产项目预售、销售广告</w:t>
      </w:r>
      <w:r>
        <w:rPr>
          <w:rFonts w:hint="default" w:ascii="仿宋_GB2312" w:hAnsi="仿宋_GB2312" w:eastAsia="仿宋_GB2312" w:cs="仿宋_GB2312"/>
          <w:b w:val="0"/>
          <w:bCs w:val="0"/>
          <w:color w:val="000000" w:themeColor="text1"/>
          <w:sz w:val="32"/>
          <w:szCs w:val="32"/>
          <w:shd w:val="clear" w:color="auto" w:fill="auto"/>
        </w:rPr>
        <w:t>；是否</w:t>
      </w:r>
      <w:r>
        <w:rPr>
          <w:rFonts w:hint="eastAsia" w:ascii="仿宋_GB2312" w:hAnsi="仿宋_GB2312" w:eastAsia="仿宋_GB2312" w:cs="仿宋_GB2312"/>
          <w:b w:val="0"/>
          <w:bCs w:val="0"/>
          <w:color w:val="000000" w:themeColor="text1"/>
          <w:sz w:val="32"/>
          <w:szCs w:val="32"/>
          <w:shd w:val="clear" w:color="auto" w:fill="auto"/>
        </w:rPr>
        <w:t>在房地产广告中承诺为购房人办理户口、就业、升学等事项</w:t>
      </w:r>
      <w:r>
        <w:rPr>
          <w:rFonts w:hint="default" w:ascii="仿宋_GB2312" w:hAnsi="仿宋_GB2312" w:eastAsia="仿宋_GB2312" w:cs="仿宋_GB2312"/>
          <w:b w:val="0"/>
          <w:bCs w:val="0"/>
          <w:color w:val="000000" w:themeColor="text1"/>
          <w:sz w:val="32"/>
          <w:szCs w:val="32"/>
          <w:shd w:val="clear" w:color="auto" w:fill="auto"/>
        </w:rPr>
        <w:t>；是否</w:t>
      </w:r>
      <w:r>
        <w:rPr>
          <w:rFonts w:hint="eastAsia" w:ascii="仿宋_GB2312" w:hAnsi="仿宋_GB2312" w:eastAsia="仿宋_GB2312" w:cs="仿宋_GB2312"/>
          <w:b w:val="0"/>
          <w:bCs w:val="0"/>
          <w:color w:val="000000" w:themeColor="text1"/>
          <w:sz w:val="32"/>
          <w:szCs w:val="32"/>
          <w:shd w:val="clear" w:color="auto" w:fill="auto"/>
        </w:rPr>
        <w:t>在房地产广告中承诺房产升值或者投资回报。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jc w:val="left"/>
        <w:textAlignment w:val="auto"/>
        <w:rPr>
          <w:rFonts w:hint="eastAsia" w:ascii="仿宋_GB2312" w:hAnsi="仿宋_GB2312" w:eastAsia="仿宋_GB2312" w:cs="仿宋_GB2312"/>
          <w:b w:val="0"/>
          <w:bCs w:val="0"/>
          <w:color w:val="000000" w:themeColor="text1"/>
          <w:sz w:val="32"/>
          <w:szCs w:val="32"/>
          <w:shd w:val="clear" w:color="auto" w:fill="auto"/>
        </w:rPr>
      </w:pPr>
      <w:r>
        <w:rPr>
          <w:rFonts w:hint="default" w:ascii="仿宋_GB2312" w:hAnsi="仿宋_GB2312" w:eastAsia="仿宋_GB2312" w:cs="仿宋_GB2312"/>
          <w:b w:val="0"/>
          <w:bCs w:val="0"/>
          <w:color w:val="000000" w:themeColor="text1"/>
          <w:sz w:val="32"/>
          <w:szCs w:val="32"/>
          <w:shd w:val="clear" w:color="auto" w:fill="auto"/>
          <w:lang w:eastAsia="zh-CN"/>
        </w:rPr>
        <w:t>被投诉、举报资质条件不符合资质标准的，除核查上述内容外，还应当对投诉举报内容进行重点核查。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left"/>
        <w:textAlignment w:val="auto"/>
        <w:rPr>
          <w:rFonts w:hint="eastAsia" w:ascii="楷体_GB2312" w:hAnsi="仿宋" w:eastAsia="楷体_GB2312" w:cs="Times New Roman"/>
          <w:b w:val="0"/>
          <w:bCs w:val="0"/>
          <w:color w:val="000000" w:themeColor="text1"/>
          <w:sz w:val="32"/>
          <w:szCs w:val="32"/>
          <w:shd w:val="clear" w:color="auto" w:fill="auto"/>
          <w:lang w:val="en" w:eastAsia="zh-CN"/>
        </w:rPr>
      </w:pPr>
      <w:r>
        <w:rPr>
          <w:rFonts w:hint="default" w:ascii="楷体_GB2312" w:hAnsi="仿宋" w:eastAsia="楷体_GB2312" w:cs="Times New Roman"/>
          <w:b w:val="0"/>
          <w:bCs w:val="0"/>
          <w:color w:val="000000" w:themeColor="text1"/>
          <w:sz w:val="32"/>
          <w:szCs w:val="32"/>
          <w:shd w:val="clear" w:color="auto" w:fill="auto"/>
        </w:rPr>
        <w:t>（二）</w:t>
      </w:r>
      <w:r>
        <w:rPr>
          <w:rFonts w:hint="default" w:ascii="楷体_GB2312" w:hAnsi="仿宋" w:eastAsia="楷体_GB2312" w:cs="Times New Roman"/>
          <w:b w:val="0"/>
          <w:bCs w:val="0"/>
          <w:color w:val="000000" w:themeColor="text1"/>
          <w:sz w:val="32"/>
          <w:szCs w:val="32"/>
          <w:shd w:val="clear" w:color="auto" w:fill="auto"/>
          <w:lang w:eastAsia="zh-CN"/>
        </w:rPr>
        <w:t>物业服务市场行为的检查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2" w:firstLineChars="200"/>
        <w:jc w:val="left"/>
        <w:textAlignment w:val="auto"/>
        <w:rPr>
          <w:rFonts w:hint="default" w:ascii="仿宋_GB2312" w:hAnsi="仿宋_GB2312" w:eastAsia="仿宋_GB2312" w:cs="仿宋_GB2312"/>
          <w:b w:val="0"/>
          <w:bCs w:val="0"/>
          <w:color w:val="000000" w:themeColor="text1"/>
          <w:spacing w:val="-6"/>
          <w:kern w:val="0"/>
          <w:sz w:val="32"/>
          <w:szCs w:val="32"/>
          <w:shd w:val="clear" w:color="auto" w:fill="auto"/>
          <w:lang w:eastAsia="zh-CN"/>
        </w:rPr>
      </w:pPr>
      <w:r>
        <w:rPr>
          <w:rFonts w:hint="default" w:ascii="仿宋_GB2312" w:hAnsi="仿宋_GB2312" w:eastAsia="仿宋_GB2312" w:cs="仿宋_GB2312"/>
          <w:b/>
          <w:bCs/>
          <w:color w:val="000000" w:themeColor="text1"/>
          <w:sz w:val="32"/>
          <w:szCs w:val="32"/>
          <w:shd w:val="clear" w:color="auto" w:fill="auto"/>
          <w:lang w:eastAsia="zh-CN"/>
        </w:rPr>
        <w:t>检查方式</w:t>
      </w:r>
      <w:r>
        <w:rPr>
          <w:rFonts w:hint="default" w:ascii="仿宋_GB2312" w:hAnsi="仿宋_GB2312" w:eastAsia="仿宋_GB2312" w:cs="仿宋_GB2312"/>
          <w:b w:val="0"/>
          <w:bCs w:val="0"/>
          <w:color w:val="000000" w:themeColor="text1"/>
          <w:sz w:val="32"/>
          <w:szCs w:val="32"/>
          <w:shd w:val="clear" w:color="auto" w:fill="auto"/>
          <w:lang w:eastAsia="zh-CN"/>
        </w:rPr>
        <w:t>：</w:t>
      </w:r>
      <w:r>
        <w:rPr>
          <w:rFonts w:hint="default" w:ascii="仿宋_GB2312" w:hAnsi="仿宋_GB2312" w:eastAsia="仿宋_GB2312" w:cs="仿宋_GB2312"/>
          <w:b w:val="0"/>
          <w:bCs w:val="0"/>
          <w:color w:val="000000" w:themeColor="text1"/>
          <w:spacing w:val="-6"/>
          <w:kern w:val="0"/>
          <w:sz w:val="32"/>
          <w:szCs w:val="32"/>
          <w:shd w:val="clear" w:color="auto" w:fill="auto"/>
          <w:lang w:eastAsia="zh-CN"/>
        </w:rPr>
        <w:t>实地检查、书面检查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2" w:firstLineChars="200"/>
        <w:jc w:val="left"/>
        <w:textAlignment w:val="auto"/>
        <w:rPr>
          <w:rFonts w:hint="default" w:ascii="仿宋_GB2312" w:hAnsi="仿宋_GB2312" w:eastAsia="仿宋_GB2312" w:cs="仿宋_GB2312"/>
          <w:b w:val="0"/>
          <w:bCs w:val="0"/>
          <w:color w:val="000000" w:themeColor="text1"/>
          <w:sz w:val="32"/>
          <w:szCs w:val="32"/>
          <w:shd w:val="clear" w:color="auto" w:fill="auto"/>
          <w:lang w:eastAsia="zh-CN"/>
        </w:rPr>
      </w:pPr>
      <w:r>
        <w:rPr>
          <w:rFonts w:hint="default" w:ascii="仿宋_GB2312" w:hAnsi="仿宋_GB2312" w:eastAsia="仿宋_GB2312" w:cs="仿宋_GB2312"/>
          <w:b/>
          <w:bCs/>
          <w:color w:val="000000" w:themeColor="text1"/>
          <w:sz w:val="32"/>
          <w:szCs w:val="32"/>
          <w:shd w:val="clear" w:color="auto" w:fill="auto"/>
          <w:lang w:eastAsia="zh-CN"/>
        </w:rPr>
        <w:t>检查对象</w:t>
      </w:r>
      <w:r>
        <w:rPr>
          <w:rFonts w:hint="default" w:ascii="仿宋_GB2312" w:hAnsi="仿宋_GB2312" w:eastAsia="仿宋_GB2312" w:cs="仿宋_GB2312"/>
          <w:b w:val="0"/>
          <w:bCs w:val="0"/>
          <w:color w:val="000000" w:themeColor="text1"/>
          <w:sz w:val="32"/>
          <w:szCs w:val="32"/>
          <w:shd w:val="clear" w:color="auto" w:fill="auto"/>
          <w:lang w:eastAsia="zh-CN"/>
        </w:rPr>
        <w:t>：物业服务企业</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2" w:firstLineChars="200"/>
        <w:jc w:val="left"/>
        <w:textAlignment w:val="auto"/>
        <w:rPr>
          <w:rFonts w:hint="default" w:ascii="楷体_GB2312" w:hAnsi="仿宋" w:eastAsia="楷体_GB2312" w:cs="Times New Roman"/>
          <w:b w:val="0"/>
          <w:bCs w:val="0"/>
          <w:color w:val="000000" w:themeColor="text1"/>
          <w:sz w:val="32"/>
          <w:szCs w:val="32"/>
          <w:shd w:val="clear" w:color="auto" w:fill="auto"/>
        </w:rPr>
      </w:pPr>
      <w:r>
        <w:rPr>
          <w:rFonts w:hint="default" w:ascii="仿宋_GB2312" w:hAnsi="仿宋_GB2312" w:eastAsia="仿宋_GB2312" w:cs="仿宋_GB2312"/>
          <w:b/>
          <w:bCs/>
          <w:color w:val="000000" w:themeColor="text1"/>
          <w:sz w:val="32"/>
          <w:szCs w:val="32"/>
          <w:shd w:val="clear" w:color="auto" w:fill="auto"/>
          <w:lang w:eastAsia="zh-CN"/>
        </w:rPr>
        <w:t>检查内容：</w:t>
      </w:r>
      <w:r>
        <w:rPr>
          <w:rFonts w:hint="default" w:ascii="仿宋_GB2312" w:hAnsi="仿宋_GB2312" w:eastAsia="仿宋_GB2312" w:cs="仿宋_GB2312"/>
          <w:b w:val="0"/>
          <w:bCs w:val="0"/>
          <w:color w:val="000000" w:themeColor="text1"/>
          <w:sz w:val="32"/>
          <w:szCs w:val="32"/>
          <w:shd w:val="clear" w:color="auto" w:fill="auto"/>
        </w:rPr>
        <w:t>1</w:t>
      </w:r>
      <w:r>
        <w:rPr>
          <w:rFonts w:hint="eastAsia" w:ascii="仿宋_GB2312" w:hAnsi="仿宋_GB2312" w:eastAsia="仿宋_GB2312" w:cs="仿宋_GB2312"/>
          <w:b w:val="0"/>
          <w:bCs w:val="0"/>
          <w:color w:val="000000" w:themeColor="text1"/>
          <w:sz w:val="32"/>
          <w:szCs w:val="32"/>
          <w:shd w:val="clear" w:color="auto" w:fill="auto"/>
          <w:lang w:val="en-US" w:eastAsia="zh-CN"/>
        </w:rPr>
        <w:t>.</w:t>
      </w:r>
      <w:r>
        <w:rPr>
          <w:rFonts w:hint="default" w:ascii="仿宋_GB2312" w:hAnsi="仿宋_GB2312" w:eastAsia="仿宋_GB2312" w:cs="仿宋_GB2312"/>
          <w:b w:val="0"/>
          <w:bCs w:val="0"/>
          <w:color w:val="000000" w:themeColor="text1"/>
          <w:sz w:val="32"/>
          <w:szCs w:val="32"/>
          <w:shd w:val="clear" w:color="auto" w:fill="auto"/>
        </w:rPr>
        <w:t>物业服务规范性：</w:t>
      </w:r>
      <w:r>
        <w:rPr>
          <w:rFonts w:hint="default" w:ascii="仿宋_GB2312" w:hAnsi="仿宋_GB2312" w:eastAsia="仿宋_GB2312" w:cs="仿宋_GB2312"/>
          <w:b w:val="0"/>
          <w:bCs w:val="0"/>
          <w:color w:val="000000" w:themeColor="text1"/>
          <w:sz w:val="32"/>
          <w:szCs w:val="32"/>
          <w:shd w:val="clear" w:color="auto" w:fill="auto"/>
          <w:lang w:eastAsia="zh-CN"/>
        </w:rPr>
        <w:t>在业主、业主大会选聘物业服务企业之前，建设单位选聘物业服务企业的，是否依法规范使用《前期物业临时管理规约》（示范文本）；是否按照物业服务合同的约定，提供相应的服务；承接物业时，是否与业主委员会办理物业验收手续；是否对物业管理区内违反有关治安、环保、物业装饰装修和使用等方面法律、法规规定的行为进行制止，并及时向有关行政管理部门报告；是否协助做好物业管理区域内的安全防范工作。</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jc w:val="left"/>
        <w:textAlignment w:val="auto"/>
        <w:rPr>
          <w:rFonts w:hint="default" w:ascii="楷体_GB2312" w:hAnsi="仿宋" w:eastAsia="楷体_GB2312" w:cs="Times New Roman"/>
          <w:b w:val="0"/>
          <w:bCs w:val="0"/>
          <w:color w:val="000000" w:themeColor="text1"/>
          <w:sz w:val="32"/>
          <w:szCs w:val="32"/>
          <w:shd w:val="clear" w:color="auto" w:fill="auto"/>
        </w:rPr>
      </w:pPr>
      <w:r>
        <w:rPr>
          <w:rFonts w:hint="default" w:ascii="仿宋_GB2312" w:hAnsi="仿宋_GB2312" w:eastAsia="仿宋_GB2312" w:cs="仿宋_GB2312"/>
          <w:b w:val="0"/>
          <w:bCs w:val="0"/>
          <w:color w:val="000000" w:themeColor="text1"/>
          <w:sz w:val="32"/>
          <w:szCs w:val="32"/>
          <w:shd w:val="clear" w:color="auto" w:fill="auto"/>
        </w:rPr>
        <w:t>2</w:t>
      </w:r>
      <w:r>
        <w:rPr>
          <w:rFonts w:hint="eastAsia" w:ascii="仿宋_GB2312" w:hAnsi="仿宋_GB2312" w:eastAsia="仿宋_GB2312" w:cs="仿宋_GB2312"/>
          <w:b w:val="0"/>
          <w:bCs w:val="0"/>
          <w:color w:val="000000" w:themeColor="text1"/>
          <w:sz w:val="32"/>
          <w:szCs w:val="32"/>
          <w:shd w:val="clear" w:color="auto" w:fill="auto"/>
          <w:lang w:val="en-US" w:eastAsia="zh-CN"/>
        </w:rPr>
        <w:t>.</w:t>
      </w:r>
      <w:r>
        <w:rPr>
          <w:rFonts w:hint="default" w:ascii="仿宋_GB2312" w:hAnsi="仿宋_GB2312" w:eastAsia="仿宋_GB2312" w:cs="仿宋_GB2312"/>
          <w:b w:val="0"/>
          <w:bCs w:val="0"/>
          <w:color w:val="000000" w:themeColor="text1"/>
          <w:sz w:val="32"/>
          <w:szCs w:val="32"/>
          <w:shd w:val="clear" w:color="auto" w:fill="auto"/>
        </w:rPr>
        <w:t>物业服务收费符合性：</w:t>
      </w:r>
      <w:r>
        <w:rPr>
          <w:rFonts w:hint="default" w:ascii="仿宋_GB2312" w:hAnsi="仿宋_GB2312" w:eastAsia="仿宋_GB2312" w:cs="仿宋_GB2312"/>
          <w:b w:val="0"/>
          <w:bCs w:val="0"/>
          <w:color w:val="000000" w:themeColor="text1"/>
          <w:sz w:val="32"/>
          <w:szCs w:val="32"/>
          <w:shd w:val="clear" w:color="auto" w:fill="auto"/>
          <w:lang w:eastAsia="zh-CN"/>
        </w:rPr>
        <w:t>是否符合价格管理规定或物业服务合同约定；尚未出售或者尚未交付的物业，是否由建设单位承担；是否因业主欠缴物业服务费限制业主的水、电、气、热卡充值，影响业主正常生活；物业服务企业接受委托代收供水、供电、供气、供热、通信、有线电视等费用的，是否向业主收取手续费等额外费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left"/>
        <w:textAlignment w:val="auto"/>
        <w:rPr>
          <w:rFonts w:hint="default" w:ascii="仿宋_GB2312" w:hAnsi="仿宋_GB2312" w:eastAsia="仿宋_GB2312" w:cs="仿宋_GB2312"/>
          <w:b w:val="0"/>
          <w:bCs w:val="0"/>
          <w:color w:val="000000" w:themeColor="text1"/>
          <w:sz w:val="32"/>
          <w:szCs w:val="32"/>
          <w:shd w:val="clear" w:color="auto" w:fill="auto"/>
          <w:lang w:eastAsia="zh-CN"/>
        </w:rPr>
      </w:pPr>
      <w:r>
        <w:rPr>
          <w:rFonts w:hint="default" w:ascii="仿宋_GB2312" w:hAnsi="仿宋_GB2312" w:eastAsia="仿宋_GB2312" w:cs="仿宋_GB2312"/>
          <w:b w:val="0"/>
          <w:bCs w:val="0"/>
          <w:color w:val="000000" w:themeColor="text1"/>
          <w:sz w:val="32"/>
          <w:szCs w:val="32"/>
          <w:shd w:val="clear" w:color="auto" w:fill="auto"/>
        </w:rPr>
        <w:t>3</w:t>
      </w:r>
      <w:r>
        <w:rPr>
          <w:rFonts w:hint="eastAsia" w:ascii="仿宋_GB2312" w:hAnsi="仿宋_GB2312" w:eastAsia="仿宋_GB2312" w:cs="仿宋_GB2312"/>
          <w:b w:val="0"/>
          <w:bCs w:val="0"/>
          <w:color w:val="000000" w:themeColor="text1"/>
          <w:sz w:val="32"/>
          <w:szCs w:val="32"/>
          <w:shd w:val="clear" w:color="auto" w:fill="auto"/>
          <w:lang w:val="en-US" w:eastAsia="zh-CN"/>
        </w:rPr>
        <w:t>.</w:t>
      </w:r>
      <w:r>
        <w:rPr>
          <w:rFonts w:hint="default" w:ascii="仿宋_GB2312" w:hAnsi="仿宋_GB2312" w:eastAsia="仿宋_GB2312" w:cs="仿宋_GB2312"/>
          <w:b w:val="0"/>
          <w:bCs w:val="0"/>
          <w:color w:val="000000" w:themeColor="text1"/>
          <w:sz w:val="32"/>
          <w:szCs w:val="32"/>
          <w:shd w:val="clear" w:color="auto" w:fill="auto"/>
        </w:rPr>
        <w:t>使用住宅专项维修资金规范性：</w:t>
      </w:r>
      <w:r>
        <w:rPr>
          <w:rFonts w:hint="default" w:ascii="仿宋_GB2312" w:hAnsi="仿宋_GB2312" w:eastAsia="仿宋_GB2312" w:cs="仿宋_GB2312"/>
          <w:b w:val="0"/>
          <w:bCs w:val="0"/>
          <w:color w:val="000000" w:themeColor="text1"/>
          <w:sz w:val="32"/>
          <w:szCs w:val="32"/>
          <w:shd w:val="clear" w:color="auto" w:fill="auto"/>
          <w:lang w:eastAsia="zh-CN"/>
        </w:rPr>
        <w:t>是否有违规使用和挪用住宅专项维修资金的行为。</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left"/>
        <w:textAlignment w:val="auto"/>
        <w:rPr>
          <w:rFonts w:hint="eastAsia" w:ascii="仿宋_GB2312" w:hAnsi="仿宋_GB2312" w:eastAsia="仿宋_GB2312" w:cs="仿宋_GB2312"/>
          <w:b w:val="0"/>
          <w:bCs w:val="0"/>
          <w:color w:val="000000" w:themeColor="text1"/>
          <w:sz w:val="32"/>
          <w:szCs w:val="32"/>
          <w:shd w:val="clear" w:color="auto" w:fill="auto"/>
          <w:lang w:val="en" w:eastAsia="zh-CN"/>
        </w:rPr>
      </w:pPr>
      <w:r>
        <w:rPr>
          <w:rFonts w:hint="default" w:ascii="楷体_GB2312" w:hAnsi="仿宋" w:eastAsia="楷体_GB2312" w:cs="Times New Roman"/>
          <w:b w:val="0"/>
          <w:bCs w:val="0"/>
          <w:color w:val="000000" w:themeColor="text1"/>
          <w:sz w:val="32"/>
          <w:szCs w:val="32"/>
          <w:shd w:val="clear" w:color="auto" w:fill="auto"/>
          <w:lang w:eastAsia="zh-CN"/>
        </w:rPr>
        <w:t>（三）房地产经纪机构的检查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2" w:firstLineChars="200"/>
        <w:jc w:val="left"/>
        <w:textAlignment w:val="auto"/>
        <w:rPr>
          <w:rFonts w:hint="default" w:ascii="仿宋_GB2312" w:hAnsi="仿宋_GB2312" w:eastAsia="仿宋_GB2312" w:cs="仿宋_GB2312"/>
          <w:b w:val="0"/>
          <w:bCs w:val="0"/>
          <w:color w:val="000000" w:themeColor="text1"/>
          <w:spacing w:val="-6"/>
          <w:kern w:val="0"/>
          <w:sz w:val="32"/>
          <w:szCs w:val="32"/>
          <w:shd w:val="clear" w:color="auto" w:fill="auto"/>
          <w:lang w:eastAsia="zh-CN"/>
        </w:rPr>
      </w:pPr>
      <w:r>
        <w:rPr>
          <w:rFonts w:hint="default" w:ascii="仿宋_GB2312" w:hAnsi="仿宋_GB2312" w:eastAsia="仿宋_GB2312" w:cs="仿宋_GB2312"/>
          <w:b/>
          <w:bCs/>
          <w:color w:val="000000" w:themeColor="text1"/>
          <w:sz w:val="32"/>
          <w:szCs w:val="32"/>
          <w:shd w:val="clear" w:color="auto" w:fill="auto"/>
          <w:lang w:eastAsia="zh-CN"/>
        </w:rPr>
        <w:t>检查方式</w:t>
      </w:r>
      <w:r>
        <w:rPr>
          <w:rFonts w:hint="default" w:ascii="仿宋_GB2312" w:hAnsi="仿宋_GB2312" w:eastAsia="仿宋_GB2312" w:cs="仿宋_GB2312"/>
          <w:b w:val="0"/>
          <w:bCs w:val="0"/>
          <w:color w:val="000000" w:themeColor="text1"/>
          <w:sz w:val="32"/>
          <w:szCs w:val="32"/>
          <w:shd w:val="clear" w:color="auto" w:fill="auto"/>
          <w:lang w:eastAsia="zh-CN"/>
        </w:rPr>
        <w:t>：</w:t>
      </w:r>
      <w:r>
        <w:rPr>
          <w:rFonts w:hint="default" w:ascii="仿宋_GB2312" w:hAnsi="仿宋_GB2312" w:eastAsia="仿宋_GB2312" w:cs="仿宋_GB2312"/>
          <w:b w:val="0"/>
          <w:bCs w:val="0"/>
          <w:color w:val="000000" w:themeColor="text1"/>
          <w:spacing w:val="-6"/>
          <w:kern w:val="0"/>
          <w:sz w:val="32"/>
          <w:szCs w:val="32"/>
          <w:shd w:val="clear" w:color="auto" w:fill="auto"/>
          <w:lang w:eastAsia="zh-CN"/>
        </w:rPr>
        <w:t>实地检查、</w:t>
      </w:r>
      <w:r>
        <w:rPr>
          <w:rFonts w:hint="eastAsia" w:ascii="仿宋_GB2312" w:hAnsi="仿宋_GB2312" w:eastAsia="仿宋_GB2312" w:cs="仿宋_GB2312"/>
          <w:b w:val="0"/>
          <w:bCs w:val="0"/>
          <w:color w:val="000000" w:themeColor="text1"/>
          <w:spacing w:val="-6"/>
          <w:kern w:val="0"/>
          <w:sz w:val="32"/>
          <w:szCs w:val="32"/>
          <w:shd w:val="clear" w:color="auto" w:fill="auto"/>
          <w:lang w:eastAsia="zh-CN"/>
        </w:rPr>
        <w:t>线上</w:t>
      </w:r>
      <w:r>
        <w:rPr>
          <w:rFonts w:hint="default" w:ascii="仿宋_GB2312" w:hAnsi="仿宋_GB2312" w:eastAsia="仿宋_GB2312" w:cs="仿宋_GB2312"/>
          <w:b w:val="0"/>
          <w:bCs w:val="0"/>
          <w:color w:val="000000" w:themeColor="text1"/>
          <w:spacing w:val="-6"/>
          <w:kern w:val="0"/>
          <w:sz w:val="32"/>
          <w:szCs w:val="32"/>
          <w:shd w:val="clear" w:color="auto" w:fill="auto"/>
          <w:lang w:eastAsia="zh-CN"/>
        </w:rPr>
        <w:t>检查、抽样检查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2" w:firstLineChars="200"/>
        <w:jc w:val="left"/>
        <w:textAlignment w:val="auto"/>
        <w:rPr>
          <w:rFonts w:hint="default" w:ascii="仿宋_GB2312" w:hAnsi="仿宋_GB2312" w:eastAsia="仿宋_GB2312" w:cs="仿宋_GB2312"/>
          <w:b w:val="0"/>
          <w:bCs w:val="0"/>
          <w:color w:val="000000" w:themeColor="text1"/>
          <w:sz w:val="32"/>
          <w:szCs w:val="32"/>
          <w:shd w:val="clear" w:color="auto" w:fill="auto"/>
          <w:lang w:eastAsia="zh-CN"/>
        </w:rPr>
      </w:pPr>
      <w:r>
        <w:rPr>
          <w:rFonts w:hint="default" w:ascii="仿宋_GB2312" w:hAnsi="仿宋_GB2312" w:eastAsia="仿宋_GB2312" w:cs="仿宋_GB2312"/>
          <w:b/>
          <w:bCs/>
          <w:color w:val="000000" w:themeColor="text1"/>
          <w:sz w:val="32"/>
          <w:szCs w:val="32"/>
          <w:shd w:val="clear" w:color="auto" w:fill="auto"/>
          <w:lang w:eastAsia="zh-CN"/>
        </w:rPr>
        <w:t>检查对象</w:t>
      </w:r>
      <w:r>
        <w:rPr>
          <w:rFonts w:hint="default" w:ascii="仿宋_GB2312" w:hAnsi="仿宋_GB2312" w:eastAsia="仿宋_GB2312" w:cs="仿宋_GB2312"/>
          <w:b w:val="0"/>
          <w:bCs w:val="0"/>
          <w:color w:val="000000" w:themeColor="text1"/>
          <w:sz w:val="32"/>
          <w:szCs w:val="32"/>
          <w:shd w:val="clear" w:color="auto" w:fill="auto"/>
          <w:lang w:eastAsia="zh-CN"/>
        </w:rPr>
        <w:t>：房地产经纪机构</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2" w:firstLineChars="200"/>
        <w:jc w:val="left"/>
        <w:textAlignment w:val="auto"/>
        <w:rPr>
          <w:rFonts w:hint="default" w:ascii="仿宋_GB2312" w:hAnsi="仿宋_GB2312" w:eastAsia="仿宋_GB2312" w:cs="仿宋_GB2312"/>
          <w:b w:val="0"/>
          <w:bCs w:val="0"/>
          <w:color w:val="000000" w:themeColor="text1"/>
          <w:sz w:val="32"/>
          <w:szCs w:val="32"/>
          <w:shd w:val="clear" w:color="auto" w:fill="auto"/>
          <w:lang w:eastAsia="zh-CN"/>
        </w:rPr>
      </w:pPr>
      <w:r>
        <w:rPr>
          <w:rFonts w:hint="default" w:ascii="仿宋_GB2312" w:hAnsi="仿宋_GB2312" w:eastAsia="仿宋_GB2312" w:cs="仿宋_GB2312"/>
          <w:b/>
          <w:bCs/>
          <w:color w:val="000000" w:themeColor="text1"/>
          <w:sz w:val="32"/>
          <w:szCs w:val="32"/>
          <w:shd w:val="clear" w:color="auto" w:fill="auto"/>
          <w:lang w:eastAsia="zh-CN"/>
        </w:rPr>
        <w:t>检查内容</w:t>
      </w:r>
      <w:r>
        <w:rPr>
          <w:rFonts w:hint="default" w:ascii="仿宋_GB2312" w:hAnsi="仿宋_GB2312" w:eastAsia="仿宋_GB2312" w:cs="仿宋_GB2312"/>
          <w:b w:val="0"/>
          <w:bCs w:val="0"/>
          <w:color w:val="000000" w:themeColor="text1"/>
          <w:sz w:val="32"/>
          <w:szCs w:val="32"/>
          <w:shd w:val="clear" w:color="auto" w:fill="auto"/>
          <w:lang w:eastAsia="zh-CN"/>
        </w:rPr>
        <w:t>：1</w:t>
      </w:r>
      <w:r>
        <w:rPr>
          <w:rFonts w:hint="eastAsia" w:ascii="仿宋_GB2312" w:hAnsi="仿宋_GB2312" w:eastAsia="仿宋_GB2312" w:cs="仿宋_GB2312"/>
          <w:b w:val="0"/>
          <w:bCs w:val="0"/>
          <w:color w:val="000000" w:themeColor="text1"/>
          <w:sz w:val="32"/>
          <w:szCs w:val="32"/>
          <w:shd w:val="clear" w:color="auto" w:fill="auto"/>
          <w:lang w:val="en-US" w:eastAsia="zh-CN"/>
        </w:rPr>
        <w:t>.</w:t>
      </w:r>
      <w:r>
        <w:rPr>
          <w:rFonts w:hint="default" w:ascii="仿宋_GB2312" w:hAnsi="仿宋_GB2312" w:eastAsia="仿宋_GB2312" w:cs="仿宋_GB2312"/>
          <w:b w:val="0"/>
          <w:bCs w:val="0"/>
          <w:color w:val="000000" w:themeColor="text1"/>
          <w:sz w:val="32"/>
          <w:szCs w:val="32"/>
          <w:shd w:val="clear" w:color="auto" w:fill="auto"/>
          <w:lang w:eastAsia="zh-CN"/>
        </w:rPr>
        <w:t>证照情况：营业执照和备案证明文件；服务项目、内容、标准；业务流程、收费项目、依据标准；交易资金监管方式；信用档案查询方式，投诉电话及12358价格举报电话；政府主管部门或者行业组织制定的房地产经纪服务合同、房屋买卖合同、房屋租赁合同示范文本是否在其经营场所公示；是否到所在市、县人民政府建设（房地产）主管部门备案；是否与所在市、县人民政府建设（房地产）主管部门备案公示信息一致；代理销售商品房项目的，是否在销售现场明显位置明示商品房销售委托书和批准销售商品房的有关证明文件；在接受委托提供房地产信息等经纪服务的，是否签订书面房地产经纪服务合同；</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left"/>
        <w:textAlignment w:val="auto"/>
        <w:rPr>
          <w:rFonts w:hint="default" w:ascii="仿宋_GB2312" w:hAnsi="仿宋_GB2312" w:eastAsia="仿宋_GB2312" w:cs="仿宋_GB2312"/>
          <w:b w:val="0"/>
          <w:bCs w:val="0"/>
          <w:color w:val="000000" w:themeColor="text1"/>
          <w:sz w:val="32"/>
          <w:szCs w:val="32"/>
          <w:shd w:val="clear" w:color="auto" w:fill="auto"/>
          <w:lang w:eastAsia="zh-CN"/>
        </w:rPr>
      </w:pPr>
      <w:r>
        <w:rPr>
          <w:rFonts w:hint="default" w:ascii="仿宋_GB2312" w:hAnsi="仿宋_GB2312" w:eastAsia="仿宋_GB2312" w:cs="仿宋_GB2312"/>
          <w:b w:val="0"/>
          <w:bCs w:val="0"/>
          <w:color w:val="000000" w:themeColor="text1"/>
          <w:sz w:val="32"/>
          <w:szCs w:val="32"/>
          <w:shd w:val="clear" w:color="auto" w:fill="auto"/>
          <w:lang w:eastAsia="zh-CN"/>
        </w:rPr>
        <w:t>2</w:t>
      </w:r>
      <w:r>
        <w:rPr>
          <w:rFonts w:hint="eastAsia" w:ascii="仿宋_GB2312" w:hAnsi="仿宋_GB2312" w:eastAsia="仿宋_GB2312" w:cs="仿宋_GB2312"/>
          <w:b w:val="0"/>
          <w:bCs w:val="0"/>
          <w:color w:val="000000" w:themeColor="text1"/>
          <w:sz w:val="32"/>
          <w:szCs w:val="32"/>
          <w:shd w:val="clear" w:color="auto" w:fill="auto"/>
          <w:lang w:val="en-US" w:eastAsia="zh-CN"/>
        </w:rPr>
        <w:t>.</w:t>
      </w:r>
      <w:r>
        <w:rPr>
          <w:rFonts w:hint="default" w:ascii="仿宋_GB2312" w:hAnsi="仿宋_GB2312" w:eastAsia="仿宋_GB2312" w:cs="仿宋_GB2312"/>
          <w:b w:val="0"/>
          <w:bCs w:val="0"/>
          <w:color w:val="000000" w:themeColor="text1"/>
          <w:sz w:val="32"/>
          <w:szCs w:val="32"/>
          <w:shd w:val="clear" w:color="auto" w:fill="auto"/>
          <w:lang w:eastAsia="zh-CN"/>
        </w:rPr>
        <w:t>人员情况：从业人员是否具有房地产经纪人执业资格；是否在此企业任职（核查社保缴纳情况）；是否有足够数量的房地产经纪人员；</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left"/>
        <w:textAlignment w:val="auto"/>
        <w:rPr>
          <w:rFonts w:hint="default" w:ascii="仿宋_GB2312" w:hAnsi="仿宋_GB2312" w:eastAsia="仿宋_GB2312" w:cs="仿宋_GB2312"/>
          <w:b w:val="0"/>
          <w:bCs w:val="0"/>
          <w:color w:val="000000" w:themeColor="text1"/>
          <w:sz w:val="32"/>
          <w:szCs w:val="32"/>
          <w:shd w:val="clear" w:color="auto" w:fill="auto"/>
          <w:lang w:eastAsia="zh-CN"/>
        </w:rPr>
      </w:pPr>
      <w:r>
        <w:rPr>
          <w:rFonts w:hint="default" w:ascii="仿宋_GB2312" w:hAnsi="仿宋_GB2312" w:eastAsia="仿宋_GB2312" w:cs="仿宋_GB2312"/>
          <w:b w:val="0"/>
          <w:bCs w:val="0"/>
          <w:color w:val="000000" w:themeColor="text1"/>
          <w:sz w:val="32"/>
          <w:szCs w:val="32"/>
          <w:shd w:val="clear" w:color="auto" w:fill="auto"/>
          <w:lang w:eastAsia="zh-CN"/>
        </w:rPr>
        <w:t>3</w:t>
      </w:r>
      <w:r>
        <w:rPr>
          <w:rFonts w:hint="eastAsia" w:ascii="仿宋_GB2312" w:hAnsi="仿宋_GB2312" w:eastAsia="仿宋_GB2312" w:cs="仿宋_GB2312"/>
          <w:b w:val="0"/>
          <w:bCs w:val="0"/>
          <w:color w:val="000000" w:themeColor="text1"/>
          <w:sz w:val="32"/>
          <w:szCs w:val="32"/>
          <w:shd w:val="clear" w:color="auto" w:fill="auto"/>
          <w:lang w:val="en-US" w:eastAsia="zh-CN"/>
        </w:rPr>
        <w:t>.违法违规行为</w:t>
      </w:r>
      <w:r>
        <w:rPr>
          <w:rFonts w:hint="default" w:ascii="仿宋_GB2312" w:hAnsi="仿宋_GB2312" w:eastAsia="仿宋_GB2312" w:cs="仿宋_GB2312"/>
          <w:b w:val="0"/>
          <w:bCs w:val="0"/>
          <w:color w:val="000000" w:themeColor="text1"/>
          <w:sz w:val="32"/>
          <w:szCs w:val="32"/>
          <w:shd w:val="clear" w:color="auto" w:fill="auto"/>
          <w:lang w:eastAsia="zh-CN"/>
        </w:rPr>
        <w:t>：是否</w:t>
      </w:r>
      <w:r>
        <w:rPr>
          <w:rFonts w:hint="eastAsia" w:ascii="仿宋_GB2312" w:hAnsi="仿宋_GB2312" w:eastAsia="仿宋_GB2312" w:cs="仿宋_GB2312"/>
          <w:b w:val="0"/>
          <w:bCs w:val="0"/>
          <w:color w:val="000000" w:themeColor="text1"/>
          <w:sz w:val="32"/>
          <w:szCs w:val="32"/>
          <w:shd w:val="clear" w:color="auto" w:fill="auto"/>
          <w:lang w:val="en-US" w:eastAsia="zh-CN"/>
        </w:rPr>
        <w:t>以隐瞒</w:t>
      </w:r>
      <w:r>
        <w:rPr>
          <w:rFonts w:hint="eastAsia" w:ascii="仿宋_GB2312" w:hAnsi="方正仿宋_GBK" w:eastAsia="仿宋_GB2312" w:cs="方正仿宋_GBK"/>
          <w:b w:val="0"/>
          <w:bCs w:val="0"/>
          <w:color w:val="000000" w:themeColor="text1"/>
          <w:kern w:val="0"/>
          <w:sz w:val="32"/>
          <w:szCs w:val="32"/>
          <w:shd w:val="clear" w:color="auto" w:fill="auto"/>
          <w:lang w:val="en-US" w:eastAsia="zh-CN"/>
        </w:rPr>
        <w:t>、欺诈、胁迫等不正当手段招揽业务，诱骗消费者交易，或者强制提供代办服务、担保</w:t>
      </w:r>
      <w:r>
        <w:rPr>
          <w:rFonts w:hint="eastAsia" w:ascii="仿宋_GB2312" w:hAnsi="方正仿宋_GBK" w:eastAsia="仿宋_GB2312" w:cs="方正仿宋_GBK"/>
          <w:b w:val="0"/>
          <w:bCs w:val="0"/>
          <w:color w:val="000000" w:themeColor="text1"/>
          <w:kern w:val="0"/>
          <w:sz w:val="32"/>
          <w:szCs w:val="32"/>
          <w:shd w:val="clear" w:color="auto" w:fill="auto"/>
        </w:rPr>
        <w:t>服务，或者以捆绑服务方式乱收费</w:t>
      </w:r>
      <w:r>
        <w:rPr>
          <w:rFonts w:hint="default" w:ascii="仿宋_GB2312" w:hAnsi="方正仿宋_GBK" w:eastAsia="仿宋_GB2312" w:cs="方正仿宋_GBK"/>
          <w:b w:val="0"/>
          <w:bCs w:val="0"/>
          <w:color w:val="000000" w:themeColor="text1"/>
          <w:kern w:val="0"/>
          <w:sz w:val="32"/>
          <w:szCs w:val="32"/>
          <w:shd w:val="clear" w:color="auto" w:fill="auto"/>
        </w:rPr>
        <w:t>；是否</w:t>
      </w:r>
      <w:r>
        <w:rPr>
          <w:rFonts w:hint="eastAsia" w:ascii="仿宋_GB2312" w:hAnsi="方正仿宋_GBK" w:eastAsia="仿宋_GB2312" w:cs="方正仿宋_GBK"/>
          <w:b w:val="0"/>
          <w:bCs w:val="0"/>
          <w:color w:val="000000" w:themeColor="text1"/>
          <w:kern w:val="0"/>
          <w:sz w:val="32"/>
          <w:szCs w:val="32"/>
          <w:shd w:val="clear" w:color="auto" w:fill="auto"/>
        </w:rPr>
        <w:t>对购房人隐瞒房屋已被抵押、查封等房屋交易信息</w:t>
      </w:r>
      <w:r>
        <w:rPr>
          <w:rFonts w:hint="eastAsia" w:ascii="仿宋_GB2312" w:hAnsi="方正仿宋_GBK" w:eastAsia="仿宋_GB2312" w:cs="方正仿宋_GBK"/>
          <w:b w:val="0"/>
          <w:bCs w:val="0"/>
          <w:color w:val="000000" w:themeColor="text1"/>
          <w:kern w:val="0"/>
          <w:sz w:val="32"/>
          <w:szCs w:val="32"/>
          <w:shd w:val="clear" w:color="auto" w:fill="auto"/>
          <w:lang w:eastAsia="zh-CN"/>
        </w:rPr>
        <w:t>；</w:t>
      </w:r>
      <w:r>
        <w:rPr>
          <w:rFonts w:hint="default" w:ascii="仿宋_GB2312" w:hAnsi="方正仿宋_GBK" w:eastAsia="仿宋_GB2312" w:cs="方正仿宋_GBK"/>
          <w:b w:val="0"/>
          <w:bCs w:val="0"/>
          <w:color w:val="000000" w:themeColor="text1"/>
          <w:kern w:val="0"/>
          <w:sz w:val="32"/>
          <w:szCs w:val="32"/>
          <w:shd w:val="clear" w:color="auto" w:fill="auto"/>
          <w:lang w:eastAsia="zh-CN"/>
        </w:rPr>
        <w:t>是否</w:t>
      </w:r>
      <w:r>
        <w:rPr>
          <w:rFonts w:hint="eastAsia" w:ascii="仿宋_GB2312" w:hAnsi="方正仿宋_GBK" w:eastAsia="仿宋_GB2312" w:cs="方正仿宋_GBK"/>
          <w:b w:val="0"/>
          <w:bCs w:val="0"/>
          <w:color w:val="000000" w:themeColor="text1"/>
          <w:kern w:val="0"/>
          <w:sz w:val="32"/>
          <w:szCs w:val="32"/>
          <w:shd w:val="clear" w:color="auto" w:fill="auto"/>
          <w:lang w:val="en-US" w:eastAsia="zh-CN"/>
        </w:rPr>
        <w:t>捏造散布涨价信息，或者与房地产开发经营单位串通捂盘惜售、炒卖房号，操纵市场价格；</w:t>
      </w:r>
      <w:r>
        <w:rPr>
          <w:rFonts w:hint="default" w:ascii="仿宋_GB2312" w:hAnsi="方正仿宋_GBK" w:eastAsia="仿宋_GB2312" w:cs="方正仿宋_GBK"/>
          <w:b w:val="0"/>
          <w:bCs w:val="0"/>
          <w:color w:val="000000" w:themeColor="text1"/>
          <w:kern w:val="0"/>
          <w:sz w:val="32"/>
          <w:szCs w:val="32"/>
          <w:shd w:val="clear" w:color="auto" w:fill="auto"/>
          <w:lang w:eastAsia="zh-CN"/>
        </w:rPr>
        <w:t>是否泄漏或者不当使用委托人的个人信息或者商业秘密，谋取不正当利益；是否为交易当事人规避房屋交易税费等非法目的，就同一房屋签订不同交易价款的合同提供便利；改变房屋内部结构分割出租；是否侵占、挪用房地产交易资金；承购、承租自己提供经纪服务的房屋；是否为不符合交易条件的保障性住房和禁止交易的房屋提供经纪服务；</w:t>
      </w:r>
      <w:r>
        <w:rPr>
          <w:rFonts w:hint="default" w:ascii="仿宋_GB2312" w:hAnsi="仿宋_GB2312" w:eastAsia="仿宋_GB2312" w:cs="仿宋_GB2312"/>
          <w:b w:val="0"/>
          <w:bCs w:val="0"/>
          <w:color w:val="000000" w:themeColor="text1"/>
          <w:sz w:val="32"/>
          <w:szCs w:val="32"/>
          <w:shd w:val="clear" w:color="auto" w:fill="auto"/>
          <w:lang w:eastAsia="zh-CN"/>
        </w:rPr>
        <w:t>是否有以个人名义承接房地产经纪业务和收取费用的行为。</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left"/>
        <w:textAlignment w:val="auto"/>
        <w:rPr>
          <w:rFonts w:hint="eastAsia" w:ascii="仿宋_GB2312" w:hAnsi="仿宋_GB2312" w:eastAsia="仿宋_GB2312" w:cs="仿宋_GB2312"/>
          <w:b w:val="0"/>
          <w:bCs w:val="0"/>
          <w:color w:val="000000" w:themeColor="text1"/>
          <w:sz w:val="32"/>
          <w:szCs w:val="32"/>
          <w:shd w:val="clear" w:color="auto" w:fill="auto"/>
          <w:lang w:val="en" w:eastAsia="zh-CN"/>
        </w:rPr>
      </w:pPr>
      <w:r>
        <w:rPr>
          <w:rFonts w:hint="default" w:ascii="楷体_GB2312" w:hAnsi="仿宋" w:eastAsia="楷体_GB2312" w:cs="Times New Roman"/>
          <w:b w:val="0"/>
          <w:bCs w:val="0"/>
          <w:color w:val="000000" w:themeColor="text1"/>
          <w:sz w:val="32"/>
          <w:szCs w:val="32"/>
          <w:shd w:val="clear" w:color="auto" w:fill="auto"/>
          <w:lang w:eastAsia="zh-CN"/>
        </w:rPr>
        <w:t>（四）房地产估价机构的检查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2" w:firstLineChars="200"/>
        <w:jc w:val="left"/>
        <w:textAlignment w:val="auto"/>
        <w:rPr>
          <w:rFonts w:hint="default" w:ascii="仿宋_GB2312" w:hAnsi="仿宋_GB2312" w:eastAsia="仿宋_GB2312" w:cs="仿宋_GB2312"/>
          <w:b w:val="0"/>
          <w:bCs w:val="0"/>
          <w:color w:val="000000" w:themeColor="text1"/>
          <w:spacing w:val="-6"/>
          <w:kern w:val="0"/>
          <w:sz w:val="32"/>
          <w:szCs w:val="32"/>
          <w:shd w:val="clear" w:color="auto" w:fill="auto"/>
          <w:lang w:eastAsia="zh-CN"/>
        </w:rPr>
      </w:pPr>
      <w:r>
        <w:rPr>
          <w:rFonts w:hint="default" w:ascii="仿宋_GB2312" w:hAnsi="仿宋_GB2312" w:eastAsia="仿宋_GB2312" w:cs="仿宋_GB2312"/>
          <w:b/>
          <w:bCs/>
          <w:color w:val="000000" w:themeColor="text1"/>
          <w:sz w:val="32"/>
          <w:szCs w:val="32"/>
          <w:shd w:val="clear" w:color="auto" w:fill="auto"/>
          <w:lang w:eastAsia="zh-CN"/>
        </w:rPr>
        <w:t>检查方式</w:t>
      </w:r>
      <w:r>
        <w:rPr>
          <w:rFonts w:hint="default" w:ascii="仿宋_GB2312" w:hAnsi="仿宋_GB2312" w:eastAsia="仿宋_GB2312" w:cs="仿宋_GB2312"/>
          <w:b w:val="0"/>
          <w:bCs w:val="0"/>
          <w:color w:val="000000" w:themeColor="text1"/>
          <w:sz w:val="32"/>
          <w:szCs w:val="32"/>
          <w:shd w:val="clear" w:color="auto" w:fill="auto"/>
          <w:lang w:eastAsia="zh-CN"/>
        </w:rPr>
        <w:t>：</w:t>
      </w:r>
      <w:r>
        <w:rPr>
          <w:rFonts w:hint="default" w:ascii="仿宋_GB2312" w:hAnsi="仿宋_GB2312" w:eastAsia="仿宋_GB2312" w:cs="仿宋_GB2312"/>
          <w:b w:val="0"/>
          <w:bCs w:val="0"/>
          <w:color w:val="000000" w:themeColor="text1"/>
          <w:spacing w:val="-6"/>
          <w:kern w:val="0"/>
          <w:sz w:val="32"/>
          <w:szCs w:val="32"/>
          <w:shd w:val="clear" w:color="auto" w:fill="auto"/>
          <w:lang w:eastAsia="zh-CN"/>
        </w:rPr>
        <w:t>实地检查、抽样检查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2" w:firstLineChars="200"/>
        <w:jc w:val="left"/>
        <w:textAlignment w:val="auto"/>
        <w:rPr>
          <w:rFonts w:hint="default" w:ascii="仿宋_GB2312" w:hAnsi="仿宋_GB2312" w:eastAsia="仿宋_GB2312" w:cs="仿宋_GB2312"/>
          <w:b w:val="0"/>
          <w:bCs w:val="0"/>
          <w:color w:val="000000" w:themeColor="text1"/>
          <w:sz w:val="32"/>
          <w:szCs w:val="32"/>
          <w:shd w:val="clear" w:color="auto" w:fill="auto"/>
          <w:lang w:eastAsia="zh-CN"/>
        </w:rPr>
      </w:pPr>
      <w:r>
        <w:rPr>
          <w:rFonts w:hint="default" w:ascii="仿宋_GB2312" w:hAnsi="仿宋_GB2312" w:eastAsia="仿宋_GB2312" w:cs="仿宋_GB2312"/>
          <w:b/>
          <w:bCs/>
          <w:color w:val="000000" w:themeColor="text1"/>
          <w:sz w:val="32"/>
          <w:szCs w:val="32"/>
          <w:shd w:val="clear" w:color="auto" w:fill="auto"/>
          <w:lang w:eastAsia="zh-CN"/>
        </w:rPr>
        <w:t>检查对象</w:t>
      </w:r>
      <w:r>
        <w:rPr>
          <w:rFonts w:hint="default" w:ascii="仿宋_GB2312" w:hAnsi="仿宋_GB2312" w:eastAsia="仿宋_GB2312" w:cs="仿宋_GB2312"/>
          <w:b w:val="0"/>
          <w:bCs w:val="0"/>
          <w:color w:val="000000" w:themeColor="text1"/>
          <w:sz w:val="32"/>
          <w:szCs w:val="32"/>
          <w:shd w:val="clear" w:color="auto" w:fill="auto"/>
          <w:lang w:eastAsia="zh-CN"/>
        </w:rPr>
        <w:t>：房地产估价机构</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2" w:firstLineChars="200"/>
        <w:jc w:val="left"/>
        <w:textAlignment w:val="auto"/>
        <w:rPr>
          <w:rFonts w:hint="eastAsia" w:ascii="仿宋_GB2312" w:hAnsi="仿宋_GB2312" w:eastAsia="仿宋_GB2312" w:cs="仿宋_GB2312"/>
          <w:b w:val="0"/>
          <w:bCs w:val="0"/>
          <w:color w:val="000000" w:themeColor="text1"/>
          <w:sz w:val="32"/>
          <w:szCs w:val="32"/>
          <w:shd w:val="clear" w:color="auto" w:fill="auto"/>
          <w:lang w:eastAsia="zh-CN"/>
        </w:rPr>
      </w:pPr>
      <w:r>
        <w:rPr>
          <w:rFonts w:hint="default" w:ascii="仿宋_GB2312" w:hAnsi="仿宋_GB2312" w:eastAsia="仿宋_GB2312" w:cs="仿宋_GB2312"/>
          <w:b/>
          <w:bCs/>
          <w:color w:val="000000" w:themeColor="text1"/>
          <w:sz w:val="32"/>
          <w:szCs w:val="32"/>
          <w:shd w:val="clear" w:color="auto" w:fill="auto"/>
          <w:lang w:eastAsia="zh-CN"/>
        </w:rPr>
        <w:t>检查内容：</w:t>
      </w:r>
      <w:r>
        <w:rPr>
          <w:rFonts w:hint="eastAsia" w:ascii="仿宋_GB2312" w:hAnsi="仿宋_GB2312" w:eastAsia="仿宋_GB2312" w:cs="仿宋_GB2312"/>
          <w:b w:val="0"/>
          <w:bCs w:val="0"/>
          <w:color w:val="000000" w:themeColor="text1"/>
          <w:sz w:val="32"/>
          <w:szCs w:val="32"/>
          <w:shd w:val="clear" w:color="auto" w:fill="auto"/>
          <w:lang w:val="en-US" w:eastAsia="zh-CN"/>
        </w:rPr>
        <w:t>1.</w:t>
      </w:r>
      <w:r>
        <w:rPr>
          <w:rFonts w:hint="eastAsia" w:ascii="仿宋_GB2312" w:hAnsi="仿宋_GB2312" w:eastAsia="仿宋_GB2312" w:cs="仿宋_GB2312"/>
          <w:b w:val="0"/>
          <w:bCs w:val="0"/>
          <w:color w:val="000000" w:themeColor="text1"/>
          <w:sz w:val="32"/>
          <w:szCs w:val="32"/>
          <w:shd w:val="clear" w:color="auto" w:fill="auto"/>
        </w:rPr>
        <w:t>是否取得企业法人营业执照</w:t>
      </w:r>
      <w:r>
        <w:rPr>
          <w:rFonts w:hint="eastAsia" w:ascii="仿宋_GB2312" w:hAnsi="仿宋_GB2312" w:eastAsia="仿宋_GB2312" w:cs="仿宋_GB2312"/>
          <w:b w:val="0"/>
          <w:bCs w:val="0"/>
          <w:color w:val="000000" w:themeColor="text1"/>
          <w:sz w:val="32"/>
          <w:szCs w:val="32"/>
          <w:shd w:val="clear" w:color="auto" w:fill="auto"/>
          <w:lang w:eastAsia="zh-CN"/>
        </w:rPr>
        <w:t>、房地产估价机构备案证书；</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left"/>
        <w:textAlignment w:val="auto"/>
        <w:rPr>
          <w:rFonts w:hint="eastAsia" w:ascii="仿宋_GB2312" w:hAnsi="仿宋_GB2312" w:eastAsia="仿宋_GB2312" w:cs="仿宋_GB2312"/>
          <w:b w:val="0"/>
          <w:bCs w:val="0"/>
          <w:color w:val="000000" w:themeColor="text1"/>
          <w:sz w:val="32"/>
          <w:szCs w:val="32"/>
          <w:shd w:val="clear" w:color="auto" w:fill="auto"/>
          <w:lang w:eastAsia="zh-CN"/>
        </w:rPr>
      </w:pPr>
      <w:r>
        <w:rPr>
          <w:rFonts w:hint="eastAsia" w:ascii="仿宋_GB2312" w:hAnsi="仿宋_GB2312" w:eastAsia="仿宋_GB2312" w:cs="仿宋_GB2312"/>
          <w:b w:val="0"/>
          <w:bCs w:val="0"/>
          <w:color w:val="000000" w:themeColor="text1"/>
          <w:sz w:val="32"/>
          <w:szCs w:val="32"/>
          <w:shd w:val="clear" w:color="auto" w:fill="auto"/>
          <w:lang w:val="en-US" w:eastAsia="zh-CN"/>
        </w:rPr>
        <w:t>2.</w:t>
      </w:r>
      <w:r>
        <w:rPr>
          <w:rFonts w:hint="eastAsia" w:ascii="仿宋_GB2312" w:hAnsi="仿宋_GB2312" w:eastAsia="仿宋_GB2312" w:cs="仿宋_GB2312"/>
          <w:b w:val="0"/>
          <w:bCs w:val="0"/>
          <w:color w:val="000000" w:themeColor="text1"/>
          <w:sz w:val="32"/>
          <w:szCs w:val="32"/>
          <w:shd w:val="clear" w:color="auto" w:fill="auto"/>
        </w:rPr>
        <w:t>是否有固定的经营场所</w:t>
      </w:r>
      <w:r>
        <w:rPr>
          <w:rFonts w:hint="eastAsia" w:ascii="仿宋_GB2312" w:hAnsi="仿宋_GB2312" w:eastAsia="仿宋_GB2312" w:cs="仿宋_GB2312"/>
          <w:b w:val="0"/>
          <w:bCs w:val="0"/>
          <w:color w:val="000000" w:themeColor="text1"/>
          <w:sz w:val="32"/>
          <w:szCs w:val="32"/>
          <w:shd w:val="clear" w:color="auto" w:fill="auto"/>
          <w:lang w:eastAsia="zh-CN"/>
        </w:rPr>
        <w:t>；</w:t>
      </w:r>
      <w:r>
        <w:rPr>
          <w:rFonts w:hint="eastAsia" w:ascii="仿宋_GB2312" w:hAnsi="仿宋_GB2312" w:eastAsia="仿宋_GB2312" w:cs="仿宋_GB2312"/>
          <w:b w:val="0"/>
          <w:bCs w:val="0"/>
          <w:color w:val="000000" w:themeColor="text1"/>
          <w:sz w:val="32"/>
          <w:szCs w:val="32"/>
          <w:shd w:val="clear" w:color="auto" w:fill="auto"/>
        </w:rPr>
        <w:t>营业执照注册的营业场所跟办公地址</w:t>
      </w:r>
      <w:r>
        <w:rPr>
          <w:rFonts w:hint="eastAsia" w:ascii="仿宋_GB2312" w:hAnsi="仿宋_GB2312" w:eastAsia="仿宋_GB2312" w:cs="仿宋_GB2312"/>
          <w:b w:val="0"/>
          <w:bCs w:val="0"/>
          <w:color w:val="000000" w:themeColor="text1"/>
          <w:sz w:val="32"/>
          <w:szCs w:val="32"/>
          <w:shd w:val="clear" w:color="auto" w:fill="auto"/>
          <w:lang w:eastAsia="zh-CN"/>
        </w:rPr>
        <w:t>是否相符；</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left"/>
        <w:textAlignment w:val="auto"/>
        <w:rPr>
          <w:rFonts w:hint="eastAsia" w:ascii="仿宋_GB2312" w:hAnsi="仿宋_GB2312" w:eastAsia="仿宋_GB2312" w:cs="仿宋_GB2312"/>
          <w:b w:val="0"/>
          <w:bCs w:val="0"/>
          <w:color w:val="000000" w:themeColor="text1"/>
          <w:sz w:val="32"/>
          <w:szCs w:val="32"/>
          <w:shd w:val="clear" w:color="auto" w:fill="auto"/>
          <w:lang w:eastAsia="zh-CN"/>
        </w:rPr>
      </w:pPr>
      <w:r>
        <w:rPr>
          <w:rFonts w:hint="eastAsia" w:ascii="仿宋_GB2312" w:hAnsi="仿宋_GB2312" w:eastAsia="仿宋_GB2312" w:cs="仿宋_GB2312"/>
          <w:b w:val="0"/>
          <w:bCs w:val="0"/>
          <w:color w:val="000000" w:themeColor="text1"/>
          <w:sz w:val="32"/>
          <w:szCs w:val="32"/>
          <w:shd w:val="clear" w:color="auto" w:fill="auto"/>
          <w:lang w:val="en-US" w:eastAsia="zh-CN"/>
        </w:rPr>
        <w:t>3.</w:t>
      </w:r>
      <w:r>
        <w:rPr>
          <w:rFonts w:hint="eastAsia" w:ascii="仿宋_GB2312" w:hAnsi="仿宋_GB2312" w:eastAsia="仿宋_GB2312" w:cs="仿宋_GB2312"/>
          <w:b w:val="0"/>
          <w:bCs w:val="0"/>
          <w:color w:val="000000" w:themeColor="text1"/>
          <w:sz w:val="32"/>
          <w:szCs w:val="32"/>
          <w:shd w:val="clear" w:color="auto" w:fill="auto"/>
        </w:rPr>
        <w:t>企业名称、法人、地址等事项变更后30日内</w:t>
      </w:r>
      <w:r>
        <w:rPr>
          <w:rFonts w:hint="eastAsia" w:ascii="仿宋_GB2312" w:hAnsi="仿宋_GB2312" w:eastAsia="仿宋_GB2312" w:cs="仿宋_GB2312"/>
          <w:b w:val="0"/>
          <w:bCs w:val="0"/>
          <w:color w:val="000000" w:themeColor="text1"/>
          <w:sz w:val="32"/>
          <w:szCs w:val="32"/>
          <w:shd w:val="clear" w:color="auto" w:fill="auto"/>
          <w:lang w:eastAsia="zh-CN"/>
        </w:rPr>
        <w:t>是否到主管部门备案；</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left"/>
        <w:textAlignment w:val="auto"/>
        <w:rPr>
          <w:rFonts w:hint="eastAsia" w:ascii="仿宋_GB2312" w:hAnsi="仿宋_GB2312" w:eastAsia="仿宋_GB2312" w:cs="仿宋_GB2312"/>
          <w:b w:val="0"/>
          <w:bCs w:val="0"/>
          <w:color w:val="000000" w:themeColor="text1"/>
          <w:sz w:val="32"/>
          <w:szCs w:val="32"/>
          <w:shd w:val="clear" w:color="auto" w:fill="auto"/>
          <w:lang w:eastAsia="zh-CN"/>
        </w:rPr>
      </w:pPr>
      <w:r>
        <w:rPr>
          <w:rFonts w:hint="eastAsia" w:ascii="仿宋_GB2312" w:hAnsi="仿宋_GB2312" w:eastAsia="仿宋_GB2312" w:cs="仿宋_GB2312"/>
          <w:b w:val="0"/>
          <w:bCs w:val="0"/>
          <w:color w:val="000000" w:themeColor="text1"/>
          <w:sz w:val="32"/>
          <w:szCs w:val="32"/>
          <w:shd w:val="clear" w:color="auto" w:fill="auto"/>
          <w:lang w:val="en-US" w:eastAsia="zh-CN"/>
        </w:rPr>
        <w:t>4.</w:t>
      </w:r>
      <w:r>
        <w:rPr>
          <w:rFonts w:hint="eastAsia" w:ascii="仿宋_GB2312" w:hAnsi="仿宋_GB2312" w:eastAsia="仿宋_GB2312" w:cs="仿宋_GB2312"/>
          <w:b w:val="0"/>
          <w:bCs w:val="0"/>
          <w:color w:val="000000" w:themeColor="text1"/>
          <w:sz w:val="32"/>
          <w:szCs w:val="32"/>
          <w:shd w:val="clear" w:color="auto" w:fill="auto"/>
        </w:rPr>
        <w:t>企业内部管理制度是否健全</w:t>
      </w:r>
      <w:r>
        <w:rPr>
          <w:rFonts w:hint="eastAsia" w:ascii="仿宋_GB2312" w:hAnsi="仿宋_GB2312" w:eastAsia="仿宋_GB2312" w:cs="仿宋_GB2312"/>
          <w:b w:val="0"/>
          <w:bCs w:val="0"/>
          <w:color w:val="000000" w:themeColor="text1"/>
          <w:sz w:val="32"/>
          <w:szCs w:val="32"/>
          <w:shd w:val="clear" w:color="auto" w:fill="auto"/>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left"/>
        <w:textAlignment w:val="auto"/>
        <w:rPr>
          <w:rFonts w:hint="eastAsia" w:ascii="仿宋_GB2312" w:hAnsi="仿宋_GB2312" w:eastAsia="仿宋_GB2312" w:cs="仿宋_GB2312"/>
          <w:b w:val="0"/>
          <w:bCs w:val="0"/>
          <w:color w:val="000000" w:themeColor="text1"/>
          <w:sz w:val="32"/>
          <w:szCs w:val="32"/>
          <w:shd w:val="clear" w:color="auto" w:fill="auto"/>
          <w:lang w:eastAsia="zh-CN"/>
        </w:rPr>
      </w:pPr>
      <w:r>
        <w:rPr>
          <w:rFonts w:hint="eastAsia" w:ascii="仿宋_GB2312" w:hAnsi="仿宋_GB2312" w:eastAsia="仿宋_GB2312" w:cs="仿宋_GB2312"/>
          <w:b w:val="0"/>
          <w:bCs w:val="0"/>
          <w:color w:val="000000" w:themeColor="text1"/>
          <w:sz w:val="32"/>
          <w:szCs w:val="32"/>
          <w:shd w:val="clear" w:color="auto" w:fill="auto"/>
          <w:lang w:val="en-US" w:eastAsia="zh-CN"/>
        </w:rPr>
        <w:t>5.</w:t>
      </w:r>
      <w:r>
        <w:rPr>
          <w:rFonts w:hint="eastAsia" w:ascii="仿宋_GB2312" w:hAnsi="仿宋_GB2312" w:eastAsia="仿宋_GB2312" w:cs="仿宋_GB2312"/>
          <w:b w:val="0"/>
          <w:bCs w:val="0"/>
          <w:color w:val="000000" w:themeColor="text1"/>
          <w:sz w:val="32"/>
          <w:szCs w:val="32"/>
          <w:shd w:val="clear" w:color="auto" w:fill="auto"/>
        </w:rPr>
        <w:t>专职注册估价师是否</w:t>
      </w:r>
      <w:r>
        <w:rPr>
          <w:rFonts w:hint="eastAsia" w:ascii="仿宋_GB2312" w:hAnsi="仿宋_GB2312" w:eastAsia="仿宋_GB2312" w:cs="仿宋_GB2312"/>
          <w:b w:val="0"/>
          <w:bCs w:val="0"/>
          <w:color w:val="000000" w:themeColor="text1"/>
          <w:sz w:val="32"/>
          <w:szCs w:val="32"/>
          <w:shd w:val="clear" w:color="auto" w:fill="auto"/>
          <w:lang w:eastAsia="zh-CN"/>
        </w:rPr>
        <w:t>符合《资产评估法》《房地产估价机构管理办法》有关要求；</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left"/>
        <w:textAlignment w:val="auto"/>
        <w:rPr>
          <w:rFonts w:hint="eastAsia" w:ascii="仿宋_GB2312" w:hAnsi="仿宋_GB2312" w:eastAsia="仿宋_GB2312" w:cs="仿宋_GB2312"/>
          <w:b w:val="0"/>
          <w:bCs w:val="0"/>
          <w:color w:val="000000" w:themeColor="text1"/>
          <w:sz w:val="32"/>
          <w:szCs w:val="32"/>
          <w:shd w:val="clear" w:color="auto" w:fill="auto"/>
          <w:lang w:eastAsia="zh-CN"/>
        </w:rPr>
      </w:pPr>
      <w:r>
        <w:rPr>
          <w:rFonts w:hint="eastAsia" w:ascii="仿宋_GB2312" w:hAnsi="仿宋_GB2312" w:eastAsia="仿宋_GB2312" w:cs="仿宋_GB2312"/>
          <w:b w:val="0"/>
          <w:bCs w:val="0"/>
          <w:color w:val="000000" w:themeColor="text1"/>
          <w:sz w:val="32"/>
          <w:szCs w:val="32"/>
          <w:shd w:val="clear" w:color="auto" w:fill="auto"/>
          <w:lang w:val="en-US" w:eastAsia="zh-CN"/>
        </w:rPr>
        <w:t>6.</w:t>
      </w:r>
      <w:r>
        <w:rPr>
          <w:rFonts w:hint="eastAsia" w:ascii="仿宋_GB2312" w:hAnsi="仿宋_GB2312" w:eastAsia="仿宋_GB2312" w:cs="仿宋_GB2312"/>
          <w:b w:val="0"/>
          <w:bCs w:val="0"/>
          <w:color w:val="000000" w:themeColor="text1"/>
          <w:sz w:val="32"/>
          <w:szCs w:val="32"/>
          <w:shd w:val="clear" w:color="auto" w:fill="auto"/>
        </w:rPr>
        <w:t>是否按行业标准收费</w:t>
      </w:r>
      <w:r>
        <w:rPr>
          <w:rFonts w:hint="eastAsia" w:ascii="仿宋_GB2312" w:hAnsi="仿宋_GB2312" w:eastAsia="仿宋_GB2312" w:cs="仿宋_GB2312"/>
          <w:b w:val="0"/>
          <w:bCs w:val="0"/>
          <w:color w:val="000000" w:themeColor="text1"/>
          <w:sz w:val="32"/>
          <w:szCs w:val="32"/>
          <w:shd w:val="clear" w:color="auto" w:fill="auto"/>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left"/>
        <w:textAlignment w:val="auto"/>
        <w:rPr>
          <w:rFonts w:hint="eastAsia" w:ascii="仿宋_GB2312" w:hAnsi="仿宋_GB2312" w:eastAsia="仿宋_GB2312" w:cs="仿宋_GB2312"/>
          <w:b w:val="0"/>
          <w:bCs w:val="0"/>
          <w:color w:val="000000" w:themeColor="text1"/>
          <w:sz w:val="32"/>
          <w:szCs w:val="32"/>
          <w:shd w:val="clear" w:color="auto" w:fill="auto"/>
          <w:lang w:eastAsia="zh-CN"/>
        </w:rPr>
      </w:pPr>
      <w:r>
        <w:rPr>
          <w:rFonts w:hint="eastAsia" w:ascii="仿宋_GB2312" w:hAnsi="仿宋_GB2312" w:eastAsia="仿宋_GB2312" w:cs="仿宋_GB2312"/>
          <w:b w:val="0"/>
          <w:bCs w:val="0"/>
          <w:color w:val="000000" w:themeColor="text1"/>
          <w:sz w:val="32"/>
          <w:szCs w:val="32"/>
          <w:shd w:val="clear" w:color="auto" w:fill="auto"/>
          <w:lang w:val="en-US" w:eastAsia="zh-CN"/>
        </w:rPr>
        <w:t>7.</w:t>
      </w:r>
      <w:r>
        <w:rPr>
          <w:rFonts w:hint="eastAsia" w:ascii="仿宋_GB2312" w:hAnsi="仿宋_GB2312" w:eastAsia="仿宋_GB2312" w:cs="仿宋_GB2312"/>
          <w:b w:val="0"/>
          <w:bCs w:val="0"/>
          <w:color w:val="000000" w:themeColor="text1"/>
          <w:sz w:val="32"/>
          <w:szCs w:val="32"/>
          <w:shd w:val="clear" w:color="auto" w:fill="auto"/>
        </w:rPr>
        <w:t>是否冒用注册房地产估价师名义在房地产评估报告上签字</w:t>
      </w:r>
      <w:r>
        <w:rPr>
          <w:rFonts w:hint="eastAsia" w:ascii="仿宋_GB2312" w:hAnsi="仿宋_GB2312" w:eastAsia="仿宋_GB2312" w:cs="仿宋_GB2312"/>
          <w:b w:val="0"/>
          <w:bCs w:val="0"/>
          <w:color w:val="000000" w:themeColor="text1"/>
          <w:sz w:val="32"/>
          <w:szCs w:val="32"/>
          <w:shd w:val="clear" w:color="auto" w:fill="auto"/>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left"/>
        <w:textAlignment w:val="auto"/>
        <w:rPr>
          <w:rFonts w:hint="eastAsia" w:ascii="仿宋_GB2312" w:hAnsi="仿宋_GB2312" w:eastAsia="仿宋_GB2312" w:cs="仿宋_GB2312"/>
          <w:b w:val="0"/>
          <w:bCs w:val="0"/>
          <w:color w:val="000000" w:themeColor="text1"/>
          <w:sz w:val="32"/>
          <w:szCs w:val="32"/>
          <w:shd w:val="clear" w:color="auto" w:fill="auto"/>
          <w:lang w:eastAsia="zh-CN"/>
        </w:rPr>
      </w:pPr>
      <w:r>
        <w:rPr>
          <w:rFonts w:hint="eastAsia" w:ascii="仿宋_GB2312" w:hAnsi="仿宋_GB2312" w:eastAsia="仿宋_GB2312" w:cs="仿宋_GB2312"/>
          <w:b w:val="0"/>
          <w:bCs w:val="0"/>
          <w:color w:val="000000" w:themeColor="text1"/>
          <w:sz w:val="32"/>
          <w:szCs w:val="32"/>
          <w:shd w:val="clear" w:color="auto" w:fill="auto"/>
          <w:lang w:val="en-US" w:eastAsia="zh-CN"/>
        </w:rPr>
        <w:t>8.</w:t>
      </w:r>
      <w:r>
        <w:rPr>
          <w:rFonts w:hint="eastAsia" w:ascii="仿宋_GB2312" w:hAnsi="仿宋_GB2312" w:eastAsia="仿宋_GB2312" w:cs="仿宋_GB2312"/>
          <w:b w:val="0"/>
          <w:bCs w:val="0"/>
          <w:color w:val="000000" w:themeColor="text1"/>
          <w:sz w:val="32"/>
          <w:szCs w:val="32"/>
          <w:shd w:val="clear" w:color="auto" w:fill="auto"/>
        </w:rPr>
        <w:t>业务档案管理是否规范</w:t>
      </w:r>
      <w:r>
        <w:rPr>
          <w:rFonts w:hint="eastAsia" w:ascii="仿宋_GB2312" w:hAnsi="仿宋_GB2312" w:eastAsia="仿宋_GB2312" w:cs="仿宋_GB2312"/>
          <w:b w:val="0"/>
          <w:bCs w:val="0"/>
          <w:color w:val="000000" w:themeColor="text1"/>
          <w:sz w:val="32"/>
          <w:szCs w:val="32"/>
          <w:shd w:val="clear" w:color="auto" w:fill="auto"/>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left"/>
        <w:textAlignment w:val="auto"/>
        <w:rPr>
          <w:rFonts w:hint="eastAsia" w:ascii="仿宋_GB2312" w:hAnsi="仿宋_GB2312" w:eastAsia="仿宋_GB2312" w:cs="仿宋_GB2312"/>
          <w:b w:val="0"/>
          <w:bCs w:val="0"/>
          <w:color w:val="000000" w:themeColor="text1"/>
          <w:sz w:val="32"/>
          <w:szCs w:val="32"/>
          <w:shd w:val="clear" w:color="auto" w:fill="auto"/>
          <w:lang w:eastAsia="zh-CN"/>
        </w:rPr>
      </w:pPr>
      <w:r>
        <w:rPr>
          <w:rFonts w:hint="eastAsia" w:ascii="仿宋_GB2312" w:hAnsi="仿宋_GB2312" w:eastAsia="仿宋_GB2312" w:cs="仿宋_GB2312"/>
          <w:b w:val="0"/>
          <w:bCs w:val="0"/>
          <w:color w:val="000000" w:themeColor="text1"/>
          <w:sz w:val="32"/>
          <w:szCs w:val="32"/>
          <w:shd w:val="clear" w:color="auto" w:fill="auto"/>
          <w:lang w:val="en-US" w:eastAsia="zh-CN"/>
        </w:rPr>
        <w:t>9.</w:t>
      </w:r>
      <w:r>
        <w:rPr>
          <w:rFonts w:hint="eastAsia" w:ascii="仿宋_GB2312" w:hAnsi="仿宋_GB2312" w:eastAsia="仿宋_GB2312" w:cs="仿宋_GB2312"/>
          <w:b w:val="0"/>
          <w:bCs w:val="0"/>
          <w:color w:val="000000" w:themeColor="text1"/>
          <w:sz w:val="32"/>
          <w:szCs w:val="32"/>
          <w:shd w:val="clear" w:color="auto" w:fill="auto"/>
        </w:rPr>
        <w:t>是否超越</w:t>
      </w:r>
      <w:r>
        <w:rPr>
          <w:rFonts w:hint="eastAsia" w:ascii="仿宋_GB2312" w:hAnsi="仿宋_GB2312" w:eastAsia="仿宋_GB2312" w:cs="仿宋_GB2312"/>
          <w:b w:val="0"/>
          <w:bCs w:val="0"/>
          <w:color w:val="000000" w:themeColor="text1"/>
          <w:sz w:val="32"/>
          <w:szCs w:val="32"/>
          <w:shd w:val="clear" w:color="auto" w:fill="auto"/>
          <w:lang w:eastAsia="zh-CN"/>
        </w:rPr>
        <w:t>备案</w:t>
      </w:r>
      <w:r>
        <w:rPr>
          <w:rFonts w:hint="eastAsia" w:ascii="仿宋_GB2312" w:hAnsi="仿宋_GB2312" w:eastAsia="仿宋_GB2312" w:cs="仿宋_GB2312"/>
          <w:b w:val="0"/>
          <w:bCs w:val="0"/>
          <w:color w:val="000000" w:themeColor="text1"/>
          <w:sz w:val="32"/>
          <w:szCs w:val="32"/>
          <w:shd w:val="clear" w:color="auto" w:fill="auto"/>
        </w:rPr>
        <w:t>等级范围承接估价业务</w:t>
      </w:r>
      <w:r>
        <w:rPr>
          <w:rFonts w:hint="eastAsia" w:ascii="仿宋_GB2312" w:hAnsi="仿宋_GB2312" w:eastAsia="仿宋_GB2312" w:cs="仿宋_GB2312"/>
          <w:b w:val="0"/>
          <w:bCs w:val="0"/>
          <w:color w:val="000000" w:themeColor="text1"/>
          <w:sz w:val="32"/>
          <w:szCs w:val="32"/>
          <w:shd w:val="clear" w:color="auto" w:fill="auto"/>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left"/>
        <w:textAlignment w:val="auto"/>
        <w:rPr>
          <w:rFonts w:hint="eastAsia" w:ascii="仿宋_GB2312" w:hAnsi="仿宋_GB2312" w:eastAsia="仿宋_GB2312" w:cs="仿宋_GB2312"/>
          <w:b w:val="0"/>
          <w:bCs w:val="0"/>
          <w:color w:val="000000" w:themeColor="text1"/>
          <w:sz w:val="32"/>
          <w:szCs w:val="32"/>
          <w:shd w:val="clear" w:color="auto" w:fill="auto"/>
          <w:lang w:eastAsia="zh-CN"/>
        </w:rPr>
      </w:pPr>
      <w:r>
        <w:rPr>
          <w:rFonts w:hint="eastAsia" w:ascii="仿宋_GB2312" w:hAnsi="仿宋_GB2312" w:eastAsia="仿宋_GB2312" w:cs="仿宋_GB2312"/>
          <w:b w:val="0"/>
          <w:bCs w:val="0"/>
          <w:color w:val="000000" w:themeColor="text1"/>
          <w:sz w:val="32"/>
          <w:szCs w:val="32"/>
          <w:shd w:val="clear" w:color="auto" w:fill="auto"/>
          <w:lang w:val="en-US" w:eastAsia="zh-CN"/>
        </w:rPr>
        <w:t>10.</w:t>
      </w:r>
      <w:r>
        <w:rPr>
          <w:rFonts w:hint="eastAsia" w:ascii="仿宋_GB2312" w:hAnsi="仿宋_GB2312" w:eastAsia="仿宋_GB2312" w:cs="仿宋_GB2312"/>
          <w:b w:val="0"/>
          <w:bCs w:val="0"/>
          <w:color w:val="000000" w:themeColor="text1"/>
          <w:sz w:val="32"/>
          <w:szCs w:val="32"/>
          <w:shd w:val="clear" w:color="auto" w:fill="auto"/>
        </w:rPr>
        <w:t>是否擅自转让受托的估价业务</w:t>
      </w:r>
      <w:r>
        <w:rPr>
          <w:rFonts w:hint="eastAsia" w:ascii="仿宋_GB2312" w:hAnsi="仿宋_GB2312" w:eastAsia="仿宋_GB2312" w:cs="仿宋_GB2312"/>
          <w:b w:val="0"/>
          <w:bCs w:val="0"/>
          <w:color w:val="000000" w:themeColor="text1"/>
          <w:sz w:val="32"/>
          <w:szCs w:val="32"/>
          <w:shd w:val="clear" w:color="auto" w:fill="auto"/>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left"/>
        <w:textAlignment w:val="auto"/>
        <w:rPr>
          <w:rFonts w:hint="eastAsia" w:ascii="仿宋_GB2312" w:hAnsi="仿宋_GB2312" w:eastAsia="仿宋_GB2312" w:cs="仿宋_GB2312"/>
          <w:b w:val="0"/>
          <w:bCs w:val="0"/>
          <w:color w:val="000000" w:themeColor="text1"/>
          <w:sz w:val="32"/>
          <w:szCs w:val="32"/>
          <w:shd w:val="clear" w:color="auto" w:fill="auto"/>
          <w:lang w:eastAsia="zh-CN"/>
        </w:rPr>
      </w:pPr>
      <w:r>
        <w:rPr>
          <w:rFonts w:hint="eastAsia" w:ascii="仿宋_GB2312" w:hAnsi="仿宋_GB2312" w:eastAsia="仿宋_GB2312" w:cs="仿宋_GB2312"/>
          <w:b w:val="0"/>
          <w:bCs w:val="0"/>
          <w:color w:val="000000" w:themeColor="text1"/>
          <w:sz w:val="32"/>
          <w:szCs w:val="32"/>
          <w:shd w:val="clear" w:color="auto" w:fill="auto"/>
          <w:lang w:val="en-US" w:eastAsia="zh-CN"/>
        </w:rPr>
        <w:t>11.</w:t>
      </w:r>
      <w:r>
        <w:rPr>
          <w:rFonts w:hint="eastAsia" w:ascii="仿宋_GB2312" w:hAnsi="仿宋_GB2312" w:eastAsia="仿宋_GB2312" w:cs="仿宋_GB2312"/>
          <w:b w:val="0"/>
          <w:bCs w:val="0"/>
          <w:color w:val="000000" w:themeColor="text1"/>
          <w:sz w:val="32"/>
          <w:szCs w:val="32"/>
          <w:shd w:val="clear" w:color="auto" w:fill="auto"/>
        </w:rPr>
        <w:t>承揽估价业务是否与委托人签订估价委托合同</w:t>
      </w:r>
      <w:r>
        <w:rPr>
          <w:rFonts w:hint="eastAsia" w:ascii="仿宋_GB2312" w:hAnsi="仿宋_GB2312" w:eastAsia="仿宋_GB2312" w:cs="仿宋_GB2312"/>
          <w:b w:val="0"/>
          <w:bCs w:val="0"/>
          <w:color w:val="000000" w:themeColor="text1"/>
          <w:sz w:val="32"/>
          <w:szCs w:val="32"/>
          <w:shd w:val="clear" w:color="auto" w:fill="auto"/>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left"/>
        <w:textAlignment w:val="auto"/>
        <w:rPr>
          <w:rFonts w:hint="eastAsia" w:ascii="仿宋_GB2312" w:hAnsi="仿宋_GB2312" w:eastAsia="仿宋_GB2312" w:cs="仿宋_GB2312"/>
          <w:b w:val="0"/>
          <w:bCs w:val="0"/>
          <w:color w:val="000000" w:themeColor="text1"/>
          <w:sz w:val="32"/>
          <w:szCs w:val="32"/>
          <w:shd w:val="clear" w:color="auto" w:fill="auto"/>
          <w:lang w:eastAsia="zh-CN"/>
        </w:rPr>
      </w:pPr>
      <w:r>
        <w:rPr>
          <w:rFonts w:hint="eastAsia" w:ascii="仿宋_GB2312" w:hAnsi="仿宋_GB2312" w:eastAsia="仿宋_GB2312" w:cs="仿宋_GB2312"/>
          <w:b w:val="0"/>
          <w:bCs w:val="0"/>
          <w:color w:val="000000" w:themeColor="text1"/>
          <w:sz w:val="32"/>
          <w:szCs w:val="32"/>
          <w:shd w:val="clear" w:color="auto" w:fill="auto"/>
          <w:lang w:val="en-US" w:eastAsia="zh-CN"/>
        </w:rPr>
        <w:t>12.</w:t>
      </w:r>
      <w:r>
        <w:rPr>
          <w:rFonts w:hint="eastAsia" w:ascii="仿宋_GB2312" w:hAnsi="仿宋_GB2312" w:eastAsia="仿宋_GB2312" w:cs="仿宋_GB2312"/>
          <w:b w:val="0"/>
          <w:bCs w:val="0"/>
          <w:color w:val="000000" w:themeColor="text1"/>
          <w:sz w:val="32"/>
          <w:szCs w:val="32"/>
          <w:shd w:val="clear" w:color="auto" w:fill="auto"/>
        </w:rPr>
        <w:t>是否存在允许其他机构以本机构名义从事估价活动行为</w:t>
      </w:r>
      <w:r>
        <w:rPr>
          <w:rFonts w:hint="eastAsia" w:ascii="仿宋_GB2312" w:hAnsi="仿宋_GB2312" w:eastAsia="仿宋_GB2312" w:cs="仿宋_GB2312"/>
          <w:b w:val="0"/>
          <w:bCs w:val="0"/>
          <w:color w:val="000000" w:themeColor="text1"/>
          <w:sz w:val="32"/>
          <w:szCs w:val="32"/>
          <w:shd w:val="clear" w:color="auto" w:fill="auto"/>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left"/>
        <w:textAlignment w:val="auto"/>
        <w:rPr>
          <w:rFonts w:hint="eastAsia" w:ascii="仿宋_GB2312" w:hAnsi="仿宋_GB2312" w:eastAsia="仿宋_GB2312" w:cs="仿宋_GB2312"/>
          <w:b w:val="0"/>
          <w:bCs w:val="0"/>
          <w:color w:val="000000" w:themeColor="text1"/>
          <w:sz w:val="32"/>
          <w:szCs w:val="32"/>
          <w:shd w:val="clear" w:color="auto" w:fill="auto"/>
          <w:lang w:eastAsia="zh-CN"/>
        </w:rPr>
      </w:pPr>
      <w:r>
        <w:rPr>
          <w:rFonts w:hint="eastAsia" w:ascii="仿宋_GB2312" w:hAnsi="仿宋_GB2312" w:eastAsia="仿宋_GB2312" w:cs="仿宋_GB2312"/>
          <w:b w:val="0"/>
          <w:bCs w:val="0"/>
          <w:color w:val="000000" w:themeColor="text1"/>
          <w:sz w:val="32"/>
          <w:szCs w:val="32"/>
          <w:shd w:val="clear" w:color="auto" w:fill="auto"/>
          <w:lang w:val="en-US" w:eastAsia="zh-CN"/>
        </w:rPr>
        <w:t>13.</w:t>
      </w:r>
      <w:r>
        <w:rPr>
          <w:rFonts w:hint="eastAsia" w:ascii="仿宋_GB2312" w:hAnsi="仿宋_GB2312" w:eastAsia="仿宋_GB2312" w:cs="仿宋_GB2312"/>
          <w:b w:val="0"/>
          <w:bCs w:val="0"/>
          <w:color w:val="000000" w:themeColor="text1"/>
          <w:sz w:val="32"/>
          <w:szCs w:val="32"/>
          <w:shd w:val="clear" w:color="auto" w:fill="auto"/>
        </w:rPr>
        <w:t>是否存在以其他</w:t>
      </w:r>
      <w:r>
        <w:rPr>
          <w:rFonts w:hint="eastAsia" w:ascii="仿宋_GB2312" w:hAnsi="仿宋_GB2312" w:eastAsia="仿宋_GB2312" w:cs="仿宋_GB2312"/>
          <w:b w:val="0"/>
          <w:bCs w:val="0"/>
          <w:color w:val="000000" w:themeColor="text1"/>
          <w:sz w:val="32"/>
          <w:szCs w:val="32"/>
          <w:shd w:val="clear" w:color="auto" w:fill="auto"/>
          <w:lang w:eastAsia="zh-CN"/>
        </w:rPr>
        <w:t>估价</w:t>
      </w:r>
      <w:r>
        <w:rPr>
          <w:rFonts w:hint="eastAsia" w:ascii="仿宋_GB2312" w:hAnsi="仿宋_GB2312" w:eastAsia="仿宋_GB2312" w:cs="仿宋_GB2312"/>
          <w:b w:val="0"/>
          <w:bCs w:val="0"/>
          <w:color w:val="000000" w:themeColor="text1"/>
          <w:sz w:val="32"/>
          <w:szCs w:val="32"/>
          <w:shd w:val="clear" w:color="auto" w:fill="auto"/>
        </w:rPr>
        <w:t>机构的名义从事估价活动行为</w:t>
      </w:r>
      <w:r>
        <w:rPr>
          <w:rFonts w:hint="eastAsia" w:ascii="仿宋_GB2312" w:hAnsi="仿宋_GB2312" w:eastAsia="仿宋_GB2312" w:cs="仿宋_GB2312"/>
          <w:b w:val="0"/>
          <w:bCs w:val="0"/>
          <w:color w:val="000000" w:themeColor="text1"/>
          <w:sz w:val="32"/>
          <w:szCs w:val="32"/>
          <w:shd w:val="clear" w:color="auto" w:fill="auto"/>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left"/>
        <w:textAlignment w:val="auto"/>
        <w:rPr>
          <w:rFonts w:hint="eastAsia" w:ascii="仿宋_GB2312" w:hAnsi="仿宋_GB2312" w:eastAsia="仿宋_GB2312" w:cs="仿宋_GB2312"/>
          <w:b w:val="0"/>
          <w:bCs w:val="0"/>
          <w:color w:val="000000" w:themeColor="text1"/>
          <w:sz w:val="32"/>
          <w:szCs w:val="32"/>
          <w:shd w:val="clear" w:color="auto" w:fill="auto"/>
          <w:lang w:eastAsia="zh-CN"/>
        </w:rPr>
      </w:pPr>
      <w:r>
        <w:rPr>
          <w:rFonts w:hint="eastAsia" w:ascii="仿宋_GB2312" w:hAnsi="仿宋_GB2312" w:eastAsia="仿宋_GB2312" w:cs="仿宋_GB2312"/>
          <w:b w:val="0"/>
          <w:bCs w:val="0"/>
          <w:color w:val="000000" w:themeColor="text1"/>
          <w:sz w:val="32"/>
          <w:szCs w:val="32"/>
          <w:shd w:val="clear" w:color="auto" w:fill="auto"/>
          <w:lang w:val="en-US" w:eastAsia="zh-CN"/>
        </w:rPr>
        <w:t>14.</w:t>
      </w:r>
      <w:r>
        <w:rPr>
          <w:rFonts w:hint="eastAsia" w:ascii="仿宋_GB2312" w:hAnsi="仿宋_GB2312" w:eastAsia="仿宋_GB2312" w:cs="仿宋_GB2312"/>
          <w:b w:val="0"/>
          <w:bCs w:val="0"/>
          <w:color w:val="000000" w:themeColor="text1"/>
          <w:sz w:val="32"/>
          <w:szCs w:val="32"/>
          <w:shd w:val="clear" w:color="auto" w:fill="auto"/>
          <w:lang w:eastAsia="zh-CN"/>
        </w:rPr>
        <w:t>是否存在</w:t>
      </w:r>
      <w:r>
        <w:rPr>
          <w:rFonts w:hint="eastAsia" w:ascii="仿宋_GB2312" w:hAnsi="仿宋_GB2312" w:eastAsia="仿宋_GB2312" w:cs="仿宋_GB2312"/>
          <w:b w:val="0"/>
          <w:bCs w:val="0"/>
          <w:color w:val="000000" w:themeColor="text1"/>
          <w:sz w:val="32"/>
          <w:szCs w:val="32"/>
          <w:shd w:val="clear" w:color="auto" w:fill="auto"/>
        </w:rPr>
        <w:t>非专业人员实施房产</w:t>
      </w:r>
      <w:r>
        <w:rPr>
          <w:rFonts w:hint="eastAsia" w:ascii="仿宋_GB2312" w:hAnsi="仿宋_GB2312" w:eastAsia="仿宋_GB2312" w:cs="仿宋_GB2312"/>
          <w:b w:val="0"/>
          <w:bCs w:val="0"/>
          <w:color w:val="000000" w:themeColor="text1"/>
          <w:sz w:val="32"/>
          <w:szCs w:val="32"/>
          <w:shd w:val="clear" w:color="auto" w:fill="auto"/>
          <w:lang w:eastAsia="zh-CN"/>
        </w:rPr>
        <w:t>估价</w:t>
      </w:r>
      <w:r>
        <w:rPr>
          <w:rFonts w:hint="eastAsia" w:ascii="仿宋_GB2312" w:hAnsi="仿宋_GB2312" w:eastAsia="仿宋_GB2312" w:cs="仿宋_GB2312"/>
          <w:b w:val="0"/>
          <w:bCs w:val="0"/>
          <w:color w:val="000000" w:themeColor="text1"/>
          <w:sz w:val="32"/>
          <w:szCs w:val="32"/>
          <w:shd w:val="clear" w:color="auto" w:fill="auto"/>
        </w:rPr>
        <w:t>的行为</w:t>
      </w:r>
      <w:r>
        <w:rPr>
          <w:rFonts w:hint="eastAsia" w:ascii="仿宋_GB2312" w:hAnsi="仿宋_GB2312" w:eastAsia="仿宋_GB2312" w:cs="仿宋_GB2312"/>
          <w:b w:val="0"/>
          <w:bCs w:val="0"/>
          <w:color w:val="000000" w:themeColor="text1"/>
          <w:sz w:val="32"/>
          <w:szCs w:val="32"/>
          <w:shd w:val="clear" w:color="auto" w:fill="auto"/>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left"/>
        <w:textAlignment w:val="auto"/>
        <w:rPr>
          <w:rFonts w:hint="eastAsia" w:ascii="仿宋_GB2312" w:hAnsi="仿宋_GB2312" w:eastAsia="仿宋_GB2312" w:cs="仿宋_GB2312"/>
          <w:b w:val="0"/>
          <w:bCs w:val="0"/>
          <w:color w:val="000000" w:themeColor="text1"/>
          <w:sz w:val="32"/>
          <w:szCs w:val="32"/>
          <w:shd w:val="clear" w:color="auto" w:fill="auto"/>
          <w:lang w:eastAsia="zh-CN"/>
        </w:rPr>
      </w:pPr>
      <w:r>
        <w:rPr>
          <w:rFonts w:hint="eastAsia" w:ascii="仿宋_GB2312" w:hAnsi="仿宋_GB2312" w:eastAsia="仿宋_GB2312" w:cs="仿宋_GB2312"/>
          <w:b w:val="0"/>
          <w:bCs w:val="0"/>
          <w:color w:val="000000" w:themeColor="text1"/>
          <w:sz w:val="32"/>
          <w:szCs w:val="32"/>
          <w:shd w:val="clear" w:color="auto" w:fill="auto"/>
          <w:lang w:val="en-US" w:eastAsia="zh-CN"/>
        </w:rPr>
        <w:t>15.</w:t>
      </w:r>
      <w:r>
        <w:rPr>
          <w:rFonts w:hint="eastAsia" w:ascii="仿宋_GB2312" w:hAnsi="仿宋_GB2312" w:eastAsia="仿宋_GB2312" w:cs="仿宋_GB2312"/>
          <w:b w:val="0"/>
          <w:bCs w:val="0"/>
          <w:color w:val="000000" w:themeColor="text1"/>
          <w:sz w:val="32"/>
          <w:szCs w:val="32"/>
          <w:shd w:val="clear" w:color="auto" w:fill="auto"/>
        </w:rPr>
        <w:t>是否擅自设立分支机构</w:t>
      </w:r>
      <w:r>
        <w:rPr>
          <w:rFonts w:hint="eastAsia" w:ascii="仿宋_GB2312" w:hAnsi="仿宋_GB2312" w:eastAsia="仿宋_GB2312" w:cs="仿宋_GB2312"/>
          <w:b w:val="0"/>
          <w:bCs w:val="0"/>
          <w:color w:val="000000" w:themeColor="text1"/>
          <w:sz w:val="32"/>
          <w:szCs w:val="32"/>
          <w:shd w:val="clear" w:color="auto" w:fill="auto"/>
          <w:lang w:eastAsia="zh-CN"/>
        </w:rPr>
        <w:t>；</w:t>
      </w:r>
      <w:r>
        <w:rPr>
          <w:rFonts w:hint="eastAsia" w:ascii="仿宋_GB2312" w:hAnsi="仿宋_GB2312" w:eastAsia="仿宋_GB2312" w:cs="仿宋_GB2312"/>
          <w:b w:val="0"/>
          <w:bCs w:val="0"/>
          <w:color w:val="000000" w:themeColor="text1"/>
          <w:sz w:val="32"/>
          <w:szCs w:val="32"/>
          <w:shd w:val="clear" w:color="auto" w:fill="auto"/>
        </w:rPr>
        <w:t>分支机构是否及时备案</w:t>
      </w:r>
      <w:r>
        <w:rPr>
          <w:rFonts w:hint="eastAsia" w:ascii="仿宋_GB2312" w:hAnsi="仿宋_GB2312" w:eastAsia="仿宋_GB2312" w:cs="仿宋_GB2312"/>
          <w:b w:val="0"/>
          <w:bCs w:val="0"/>
          <w:color w:val="000000" w:themeColor="text1"/>
          <w:sz w:val="32"/>
          <w:szCs w:val="32"/>
          <w:shd w:val="clear" w:color="auto" w:fill="auto"/>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left"/>
        <w:textAlignment w:val="auto"/>
        <w:rPr>
          <w:rFonts w:hint="eastAsia" w:ascii="仿宋_GB2312" w:hAnsi="仿宋_GB2312" w:eastAsia="仿宋_GB2312" w:cs="仿宋_GB2312"/>
          <w:b w:val="0"/>
          <w:bCs w:val="0"/>
          <w:color w:val="000000" w:themeColor="text1"/>
          <w:sz w:val="32"/>
          <w:szCs w:val="32"/>
          <w:shd w:val="clear" w:color="auto" w:fill="auto"/>
          <w:lang w:eastAsia="zh-CN"/>
        </w:rPr>
      </w:pPr>
      <w:r>
        <w:rPr>
          <w:rFonts w:hint="eastAsia" w:ascii="仿宋_GB2312" w:hAnsi="仿宋_GB2312" w:eastAsia="仿宋_GB2312" w:cs="仿宋_GB2312"/>
          <w:b w:val="0"/>
          <w:bCs w:val="0"/>
          <w:color w:val="000000" w:themeColor="text1"/>
          <w:sz w:val="32"/>
          <w:szCs w:val="32"/>
          <w:shd w:val="clear" w:color="auto" w:fill="auto"/>
          <w:lang w:val="en-US" w:eastAsia="zh-CN"/>
        </w:rPr>
        <w:t>16.</w:t>
      </w:r>
      <w:r>
        <w:rPr>
          <w:rFonts w:hint="eastAsia" w:ascii="仿宋_GB2312" w:hAnsi="仿宋_GB2312" w:eastAsia="仿宋_GB2312" w:cs="仿宋_GB2312"/>
          <w:b w:val="0"/>
          <w:bCs w:val="0"/>
          <w:color w:val="000000" w:themeColor="text1"/>
          <w:sz w:val="32"/>
          <w:szCs w:val="32"/>
          <w:shd w:val="clear" w:color="auto" w:fill="auto"/>
        </w:rPr>
        <w:t>有无媒体曝光的不良记录</w:t>
      </w:r>
      <w:r>
        <w:rPr>
          <w:rFonts w:hint="eastAsia" w:ascii="仿宋_GB2312" w:hAnsi="仿宋_GB2312" w:eastAsia="仿宋_GB2312" w:cs="仿宋_GB2312"/>
          <w:b w:val="0"/>
          <w:bCs w:val="0"/>
          <w:color w:val="000000" w:themeColor="text1"/>
          <w:sz w:val="32"/>
          <w:szCs w:val="32"/>
          <w:shd w:val="clear" w:color="auto" w:fill="auto"/>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left"/>
        <w:textAlignment w:val="auto"/>
        <w:rPr>
          <w:rFonts w:hint="eastAsia" w:ascii="仿宋_GB2312" w:hAnsi="仿宋_GB2312" w:eastAsia="仿宋_GB2312" w:cs="仿宋_GB2312"/>
          <w:b w:val="0"/>
          <w:bCs w:val="0"/>
          <w:color w:val="000000" w:themeColor="text1"/>
          <w:sz w:val="32"/>
          <w:szCs w:val="32"/>
          <w:shd w:val="clear" w:color="auto" w:fill="auto"/>
          <w:lang w:eastAsia="zh-CN"/>
        </w:rPr>
      </w:pPr>
      <w:r>
        <w:rPr>
          <w:rFonts w:hint="eastAsia" w:ascii="仿宋_GB2312" w:hAnsi="仿宋_GB2312" w:eastAsia="仿宋_GB2312" w:cs="仿宋_GB2312"/>
          <w:b w:val="0"/>
          <w:bCs w:val="0"/>
          <w:color w:val="000000" w:themeColor="text1"/>
          <w:sz w:val="32"/>
          <w:szCs w:val="32"/>
          <w:shd w:val="clear" w:color="auto" w:fill="auto"/>
          <w:lang w:val="en-US" w:eastAsia="zh-CN"/>
        </w:rPr>
        <w:t>17.</w:t>
      </w:r>
      <w:r>
        <w:rPr>
          <w:rFonts w:hint="eastAsia" w:ascii="仿宋_GB2312" w:hAnsi="仿宋_GB2312" w:eastAsia="仿宋_GB2312" w:cs="仿宋_GB2312"/>
          <w:b w:val="0"/>
          <w:bCs w:val="0"/>
          <w:color w:val="000000" w:themeColor="text1"/>
          <w:sz w:val="32"/>
          <w:szCs w:val="32"/>
          <w:shd w:val="clear" w:color="auto" w:fill="auto"/>
        </w:rPr>
        <w:t>是否配合主管部门解决投诉纠纷</w:t>
      </w:r>
      <w:r>
        <w:rPr>
          <w:rFonts w:hint="eastAsia" w:ascii="仿宋_GB2312" w:hAnsi="仿宋_GB2312" w:eastAsia="仿宋_GB2312" w:cs="仿宋_GB2312"/>
          <w:b w:val="0"/>
          <w:bCs w:val="0"/>
          <w:color w:val="000000" w:themeColor="text1"/>
          <w:sz w:val="32"/>
          <w:szCs w:val="32"/>
          <w:shd w:val="clear" w:color="auto" w:fill="auto"/>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left"/>
        <w:textAlignment w:val="auto"/>
        <w:rPr>
          <w:rFonts w:hint="eastAsia" w:ascii="仿宋_GB2312" w:hAnsi="仿宋_GB2312" w:eastAsia="仿宋_GB2312" w:cs="仿宋_GB2312"/>
          <w:b w:val="0"/>
          <w:bCs w:val="0"/>
          <w:color w:val="000000" w:themeColor="text1"/>
          <w:sz w:val="32"/>
          <w:szCs w:val="32"/>
          <w:shd w:val="clear" w:color="auto" w:fill="auto"/>
          <w:lang w:eastAsia="zh-CN"/>
        </w:rPr>
      </w:pPr>
      <w:r>
        <w:rPr>
          <w:rFonts w:hint="eastAsia" w:ascii="仿宋_GB2312" w:hAnsi="仿宋_GB2312" w:eastAsia="仿宋_GB2312" w:cs="仿宋_GB2312"/>
          <w:b w:val="0"/>
          <w:bCs w:val="0"/>
          <w:color w:val="000000" w:themeColor="text1"/>
          <w:sz w:val="32"/>
          <w:szCs w:val="32"/>
          <w:shd w:val="clear" w:color="auto" w:fill="auto"/>
          <w:lang w:val="en-US" w:eastAsia="zh-CN"/>
        </w:rPr>
        <w:t>18.</w:t>
      </w:r>
      <w:r>
        <w:rPr>
          <w:rFonts w:hint="eastAsia" w:ascii="仿宋_GB2312" w:hAnsi="仿宋_GB2312" w:eastAsia="仿宋_GB2312" w:cs="仿宋_GB2312"/>
          <w:b w:val="0"/>
          <w:bCs w:val="0"/>
          <w:color w:val="000000" w:themeColor="text1"/>
          <w:sz w:val="32"/>
          <w:szCs w:val="32"/>
          <w:shd w:val="clear" w:color="auto" w:fill="auto"/>
        </w:rPr>
        <w:t>是否有涂改、倒卖、出租、出借和非法转让</w:t>
      </w:r>
      <w:r>
        <w:rPr>
          <w:rFonts w:hint="eastAsia" w:ascii="仿宋_GB2312" w:hAnsi="仿宋_GB2312" w:eastAsia="仿宋_GB2312" w:cs="仿宋_GB2312"/>
          <w:b w:val="0"/>
          <w:bCs w:val="0"/>
          <w:color w:val="000000" w:themeColor="text1"/>
          <w:sz w:val="32"/>
          <w:szCs w:val="32"/>
          <w:shd w:val="clear" w:color="auto" w:fill="auto"/>
          <w:lang w:eastAsia="zh-CN"/>
        </w:rPr>
        <w:t>备案证书</w:t>
      </w:r>
      <w:r>
        <w:rPr>
          <w:rFonts w:hint="eastAsia" w:ascii="仿宋_GB2312" w:hAnsi="仿宋_GB2312" w:eastAsia="仿宋_GB2312" w:cs="仿宋_GB2312"/>
          <w:b w:val="0"/>
          <w:bCs w:val="0"/>
          <w:color w:val="000000" w:themeColor="text1"/>
          <w:sz w:val="32"/>
          <w:szCs w:val="32"/>
          <w:shd w:val="clear" w:color="auto" w:fill="auto"/>
        </w:rPr>
        <w:t>的行为</w:t>
      </w:r>
      <w:r>
        <w:rPr>
          <w:rFonts w:hint="eastAsia" w:ascii="仿宋_GB2312" w:hAnsi="仿宋_GB2312" w:eastAsia="仿宋_GB2312" w:cs="仿宋_GB2312"/>
          <w:b w:val="0"/>
          <w:bCs w:val="0"/>
          <w:color w:val="000000" w:themeColor="text1"/>
          <w:sz w:val="32"/>
          <w:szCs w:val="32"/>
          <w:shd w:val="clear" w:color="auto" w:fill="auto"/>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left"/>
        <w:textAlignment w:val="auto"/>
        <w:rPr>
          <w:rFonts w:hint="eastAsia" w:ascii="仿宋_GB2312" w:hAnsi="仿宋_GB2312" w:eastAsia="仿宋_GB2312" w:cs="仿宋_GB2312"/>
          <w:b w:val="0"/>
          <w:bCs w:val="0"/>
          <w:color w:val="000000" w:themeColor="text1"/>
          <w:sz w:val="32"/>
          <w:szCs w:val="32"/>
          <w:shd w:val="clear" w:color="auto" w:fill="auto"/>
          <w:lang w:eastAsia="zh-CN"/>
        </w:rPr>
      </w:pPr>
      <w:r>
        <w:rPr>
          <w:rFonts w:hint="eastAsia" w:ascii="仿宋_GB2312" w:hAnsi="仿宋_GB2312" w:eastAsia="仿宋_GB2312" w:cs="仿宋_GB2312"/>
          <w:b w:val="0"/>
          <w:bCs w:val="0"/>
          <w:color w:val="000000" w:themeColor="text1"/>
          <w:sz w:val="32"/>
          <w:szCs w:val="32"/>
          <w:shd w:val="clear" w:color="auto" w:fill="auto"/>
          <w:lang w:val="en-US" w:eastAsia="zh-CN"/>
        </w:rPr>
        <w:t>19.</w:t>
      </w:r>
      <w:r>
        <w:rPr>
          <w:rFonts w:hint="eastAsia" w:ascii="仿宋_GB2312" w:hAnsi="仿宋_GB2312" w:eastAsia="仿宋_GB2312" w:cs="仿宋_GB2312"/>
          <w:b w:val="0"/>
          <w:bCs w:val="0"/>
          <w:color w:val="000000" w:themeColor="text1"/>
          <w:sz w:val="32"/>
          <w:szCs w:val="32"/>
          <w:shd w:val="clear" w:color="auto" w:fill="auto"/>
        </w:rPr>
        <w:t>是否有政府及有关部门的奖励和处罚情况</w:t>
      </w:r>
      <w:r>
        <w:rPr>
          <w:rFonts w:hint="eastAsia" w:ascii="仿宋_GB2312" w:hAnsi="仿宋_GB2312" w:eastAsia="仿宋_GB2312" w:cs="仿宋_GB2312"/>
          <w:b w:val="0"/>
          <w:bCs w:val="0"/>
          <w:color w:val="000000" w:themeColor="text1"/>
          <w:sz w:val="32"/>
          <w:szCs w:val="32"/>
          <w:shd w:val="clear" w:color="auto" w:fill="auto"/>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left"/>
        <w:textAlignment w:val="auto"/>
        <w:rPr>
          <w:rFonts w:hint="eastAsia" w:ascii="仿宋_GB2312" w:hAnsi="仿宋_GB2312" w:eastAsia="仿宋_GB2312" w:cs="仿宋_GB2312"/>
          <w:b w:val="0"/>
          <w:bCs w:val="0"/>
          <w:color w:val="000000" w:themeColor="text1"/>
          <w:sz w:val="32"/>
          <w:szCs w:val="32"/>
          <w:shd w:val="clear" w:color="auto" w:fill="auto"/>
          <w:lang w:eastAsia="zh-CN"/>
        </w:rPr>
      </w:pPr>
      <w:r>
        <w:rPr>
          <w:rFonts w:hint="eastAsia" w:ascii="仿宋_GB2312" w:hAnsi="仿宋_GB2312" w:eastAsia="仿宋_GB2312" w:cs="仿宋_GB2312"/>
          <w:b w:val="0"/>
          <w:bCs w:val="0"/>
          <w:color w:val="000000" w:themeColor="text1"/>
          <w:sz w:val="32"/>
          <w:szCs w:val="32"/>
          <w:shd w:val="clear" w:color="auto" w:fill="auto"/>
          <w:lang w:val="en-US" w:eastAsia="zh-CN"/>
        </w:rPr>
        <w:t>20.</w:t>
      </w:r>
      <w:r>
        <w:rPr>
          <w:rFonts w:hint="eastAsia" w:ascii="仿宋_GB2312" w:hAnsi="仿宋_GB2312" w:eastAsia="仿宋_GB2312" w:cs="仿宋_GB2312"/>
          <w:b w:val="0"/>
          <w:bCs w:val="0"/>
          <w:color w:val="000000" w:themeColor="text1"/>
          <w:sz w:val="32"/>
          <w:szCs w:val="32"/>
          <w:shd w:val="clear" w:color="auto" w:fill="auto"/>
        </w:rPr>
        <w:t>是否有法律、法规禁止的其他行为</w:t>
      </w:r>
      <w:r>
        <w:rPr>
          <w:rFonts w:hint="eastAsia" w:ascii="仿宋_GB2312" w:hAnsi="仿宋_GB2312" w:eastAsia="仿宋_GB2312" w:cs="仿宋_GB2312"/>
          <w:b w:val="0"/>
          <w:bCs w:val="0"/>
          <w:color w:val="000000" w:themeColor="text1"/>
          <w:sz w:val="32"/>
          <w:szCs w:val="32"/>
          <w:shd w:val="clear" w:color="auto" w:fill="auto"/>
          <w:lang w:eastAsia="zh-CN"/>
        </w:rPr>
        <w:t>。</w:t>
      </w:r>
    </w:p>
    <w:p>
      <w:pPr>
        <w:keepNext w:val="0"/>
        <w:keepLines w:val="0"/>
        <w:pageBreakBefore w:val="0"/>
        <w:widowControl w:val="0"/>
        <w:kinsoku/>
        <w:wordWrap/>
        <w:overflowPunct/>
        <w:topLinePunct w:val="0"/>
        <w:autoSpaceDN/>
        <w:bidi w:val="0"/>
        <w:adjustRightInd/>
        <w:snapToGrid/>
        <w:spacing w:line="600" w:lineRule="exact"/>
        <w:ind w:firstLine="640" w:firstLineChars="200"/>
        <w:jc w:val="left"/>
        <w:textAlignment w:val="auto"/>
        <w:rPr>
          <w:rFonts w:ascii="黑体" w:hAnsi="黑体" w:eastAsia="黑体" w:cs="Times New Roman"/>
          <w:b w:val="0"/>
          <w:bCs w:val="0"/>
          <w:color w:val="000000" w:themeColor="text1"/>
          <w:sz w:val="32"/>
          <w:szCs w:val="32"/>
          <w:shd w:val="clear" w:color="auto" w:fill="auto"/>
        </w:rPr>
      </w:pPr>
      <w:r>
        <w:rPr>
          <w:rFonts w:hint="default" w:ascii="黑体" w:hAnsi="黑体" w:eastAsia="黑体" w:cs="Times New Roman"/>
          <w:b w:val="0"/>
          <w:bCs w:val="0"/>
          <w:color w:val="000000" w:themeColor="text1"/>
          <w:sz w:val="32"/>
          <w:szCs w:val="32"/>
          <w:shd w:val="clear" w:color="auto" w:fill="auto"/>
        </w:rPr>
        <w:t>三</w:t>
      </w:r>
      <w:r>
        <w:rPr>
          <w:rFonts w:hint="eastAsia" w:ascii="黑体" w:hAnsi="黑体" w:eastAsia="黑体" w:cs="Times New Roman"/>
          <w:b w:val="0"/>
          <w:bCs w:val="0"/>
          <w:color w:val="000000" w:themeColor="text1"/>
          <w:sz w:val="32"/>
          <w:szCs w:val="32"/>
          <w:shd w:val="clear" w:color="auto" w:fill="auto"/>
        </w:rPr>
        <w:t>、检查依据</w:t>
      </w:r>
    </w:p>
    <w:p>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Autospacing="0" w:afterAutospacing="0" w:line="600" w:lineRule="exact"/>
        <w:ind w:right="0" w:rightChars="0" w:firstLine="640" w:firstLineChars="200"/>
        <w:jc w:val="left"/>
        <w:textAlignment w:val="auto"/>
        <w:outlineLvl w:val="9"/>
        <w:rPr>
          <w:rFonts w:hint="default" w:ascii="仿宋_GB2312" w:hAnsi="方正仿宋_GBK" w:eastAsia="仿宋_GB2312" w:cs="方正仿宋_GBK"/>
          <w:b w:val="0"/>
          <w:bCs w:val="0"/>
          <w:color w:val="000000" w:themeColor="text1"/>
          <w:kern w:val="0"/>
          <w:sz w:val="32"/>
          <w:szCs w:val="32"/>
          <w:shd w:val="clear" w:color="auto" w:fill="auto"/>
        </w:rPr>
      </w:pPr>
      <w:r>
        <w:rPr>
          <w:rFonts w:hint="default" w:ascii="仿宋_GB2312" w:hAnsi="方正仿宋_GBK" w:eastAsia="仿宋_GB2312" w:cs="方正仿宋_GBK"/>
          <w:b w:val="0"/>
          <w:bCs w:val="0"/>
          <w:color w:val="000000" w:themeColor="text1"/>
          <w:kern w:val="0"/>
          <w:sz w:val="32"/>
          <w:szCs w:val="32"/>
          <w:shd w:val="clear" w:color="auto" w:fill="auto"/>
        </w:rPr>
        <w:t>《中华人民共和国城市房地产管理法》</w:t>
      </w:r>
    </w:p>
    <w:p>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Autospacing="0" w:afterAutospacing="0" w:line="600" w:lineRule="exact"/>
        <w:ind w:right="0" w:rightChars="0" w:firstLine="640" w:firstLineChars="200"/>
        <w:jc w:val="left"/>
        <w:textAlignment w:val="auto"/>
        <w:outlineLvl w:val="9"/>
        <w:rPr>
          <w:rFonts w:hint="eastAsia" w:ascii="仿宋_GB2312" w:hAnsi="仿宋_GB2312" w:eastAsia="仿宋_GB2312" w:cs="仿宋_GB2312"/>
          <w:b w:val="0"/>
          <w:bCs w:val="0"/>
          <w:color w:val="000000" w:themeColor="text1"/>
          <w:sz w:val="32"/>
          <w:szCs w:val="32"/>
          <w:shd w:val="clear" w:color="auto" w:fill="auto"/>
          <w:lang w:eastAsia="zh-CN"/>
        </w:rPr>
      </w:pPr>
      <w:r>
        <w:rPr>
          <w:rFonts w:hint="eastAsia" w:ascii="仿宋_GB2312" w:hAnsi="仿宋_GB2312" w:eastAsia="仿宋_GB2312" w:cs="仿宋_GB2312"/>
          <w:b w:val="0"/>
          <w:bCs w:val="0"/>
          <w:color w:val="000000" w:themeColor="text1"/>
          <w:sz w:val="32"/>
          <w:szCs w:val="32"/>
          <w:shd w:val="clear" w:color="auto" w:fill="auto"/>
          <w:lang w:eastAsia="zh-CN"/>
        </w:rPr>
        <w:t>《资产评估法》</w:t>
      </w:r>
    </w:p>
    <w:p>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Autospacing="0" w:afterAutospacing="0" w:line="600" w:lineRule="exact"/>
        <w:ind w:right="0" w:rightChars="0" w:firstLine="640" w:firstLineChars="200"/>
        <w:jc w:val="left"/>
        <w:textAlignment w:val="auto"/>
        <w:outlineLvl w:val="9"/>
        <w:rPr>
          <w:rFonts w:hint="default" w:ascii="仿宋_GB2312" w:hAnsi="方正仿宋_GBK" w:eastAsia="仿宋_GB2312" w:cs="方正仿宋_GBK"/>
          <w:b w:val="0"/>
          <w:bCs w:val="0"/>
          <w:color w:val="000000" w:themeColor="text1"/>
          <w:kern w:val="0"/>
          <w:sz w:val="32"/>
          <w:szCs w:val="32"/>
          <w:shd w:val="clear" w:color="auto" w:fill="auto"/>
        </w:rPr>
      </w:pPr>
      <w:r>
        <w:rPr>
          <w:rFonts w:hint="default" w:ascii="仿宋_GB2312" w:hAnsi="方正仿宋_GBK" w:eastAsia="仿宋_GB2312" w:cs="方正仿宋_GBK"/>
          <w:b w:val="0"/>
          <w:bCs w:val="0"/>
          <w:color w:val="000000" w:themeColor="text1"/>
          <w:kern w:val="0"/>
          <w:sz w:val="32"/>
          <w:szCs w:val="32"/>
          <w:shd w:val="clear" w:color="auto" w:fill="auto"/>
        </w:rPr>
        <w:t>《城市房地产开发经营管理条例》</w:t>
      </w:r>
    </w:p>
    <w:p>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Autospacing="0" w:afterAutospacing="0" w:line="600" w:lineRule="exact"/>
        <w:ind w:right="0" w:rightChars="0" w:firstLine="640" w:firstLineChars="200"/>
        <w:jc w:val="left"/>
        <w:textAlignment w:val="auto"/>
        <w:outlineLvl w:val="9"/>
        <w:rPr>
          <w:rFonts w:hint="default" w:ascii="仿宋_GB2312" w:hAnsi="方正仿宋_GBK" w:eastAsia="仿宋_GB2312" w:cs="方正仿宋_GBK"/>
          <w:b w:val="0"/>
          <w:bCs w:val="0"/>
          <w:color w:val="000000" w:themeColor="text1"/>
          <w:kern w:val="0"/>
          <w:sz w:val="32"/>
          <w:szCs w:val="32"/>
          <w:shd w:val="clear" w:color="auto" w:fill="auto"/>
        </w:rPr>
      </w:pPr>
      <w:r>
        <w:rPr>
          <w:rFonts w:hint="default" w:ascii="仿宋_GB2312" w:hAnsi="方正仿宋_GBK" w:eastAsia="仿宋_GB2312" w:cs="方正仿宋_GBK"/>
          <w:b w:val="0"/>
          <w:bCs w:val="0"/>
          <w:color w:val="000000" w:themeColor="text1"/>
          <w:kern w:val="0"/>
          <w:sz w:val="32"/>
          <w:szCs w:val="32"/>
          <w:shd w:val="clear" w:color="auto" w:fill="auto"/>
        </w:rPr>
        <w:t>《房地产开发企业资质管理规定》</w:t>
      </w:r>
    </w:p>
    <w:p>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Autospacing="0" w:afterAutospacing="0" w:line="600" w:lineRule="exact"/>
        <w:ind w:right="0" w:rightChars="0" w:firstLine="640" w:firstLineChars="200"/>
        <w:jc w:val="left"/>
        <w:textAlignment w:val="auto"/>
        <w:outlineLvl w:val="9"/>
        <w:rPr>
          <w:rFonts w:hint="default" w:ascii="仿宋_GB2312" w:hAnsi="方正仿宋_GBK" w:eastAsia="仿宋_GB2312" w:cs="方正仿宋_GBK"/>
          <w:b w:val="0"/>
          <w:bCs w:val="0"/>
          <w:color w:val="000000" w:themeColor="text1"/>
          <w:kern w:val="0"/>
          <w:sz w:val="32"/>
          <w:szCs w:val="32"/>
          <w:shd w:val="clear" w:color="auto" w:fill="auto"/>
        </w:rPr>
      </w:pPr>
      <w:r>
        <w:rPr>
          <w:rFonts w:hint="default" w:ascii="仿宋_GB2312" w:hAnsi="方正仿宋_GBK" w:eastAsia="仿宋_GB2312" w:cs="方正仿宋_GBK"/>
          <w:b w:val="0"/>
          <w:bCs w:val="0"/>
          <w:color w:val="000000" w:themeColor="text1"/>
          <w:kern w:val="0"/>
          <w:sz w:val="32"/>
          <w:szCs w:val="32"/>
          <w:shd w:val="clear" w:color="auto" w:fill="auto"/>
        </w:rPr>
        <w:t>《城市商品房预售管理办法》</w:t>
      </w:r>
    </w:p>
    <w:p>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Autospacing="0" w:afterAutospacing="0" w:line="600" w:lineRule="exact"/>
        <w:ind w:right="0" w:rightChars="0" w:firstLine="640" w:firstLineChars="200"/>
        <w:jc w:val="left"/>
        <w:textAlignment w:val="auto"/>
        <w:outlineLvl w:val="9"/>
        <w:rPr>
          <w:rFonts w:hint="default" w:ascii="仿宋_GB2312" w:hAnsi="方正仿宋_GBK" w:eastAsia="仿宋_GB2312" w:cs="方正仿宋_GBK"/>
          <w:b w:val="0"/>
          <w:bCs w:val="0"/>
          <w:color w:val="000000" w:themeColor="text1"/>
          <w:kern w:val="0"/>
          <w:sz w:val="32"/>
          <w:szCs w:val="32"/>
          <w:shd w:val="clear" w:color="auto" w:fill="auto"/>
        </w:rPr>
      </w:pPr>
      <w:r>
        <w:rPr>
          <w:rFonts w:hint="default" w:ascii="仿宋_GB2312" w:hAnsi="方正仿宋_GBK" w:eastAsia="仿宋_GB2312" w:cs="方正仿宋_GBK"/>
          <w:b w:val="0"/>
          <w:bCs w:val="0"/>
          <w:color w:val="000000" w:themeColor="text1"/>
          <w:kern w:val="0"/>
          <w:sz w:val="32"/>
          <w:szCs w:val="32"/>
          <w:shd w:val="clear" w:color="auto" w:fill="auto"/>
        </w:rPr>
        <w:t>《商品房销售管理办法》</w:t>
      </w:r>
    </w:p>
    <w:p>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Autospacing="0" w:afterAutospacing="0" w:line="600" w:lineRule="exact"/>
        <w:ind w:right="0" w:rightChars="0" w:firstLine="640" w:firstLineChars="200"/>
        <w:jc w:val="left"/>
        <w:textAlignment w:val="auto"/>
        <w:outlineLvl w:val="9"/>
        <w:rPr>
          <w:rFonts w:hint="default" w:ascii="仿宋_GB2312" w:hAnsi="方正仿宋_GBK" w:eastAsia="仿宋_GB2312" w:cs="方正仿宋_GBK"/>
          <w:b w:val="0"/>
          <w:bCs w:val="0"/>
          <w:color w:val="000000" w:themeColor="text1"/>
          <w:kern w:val="0"/>
          <w:sz w:val="32"/>
          <w:szCs w:val="32"/>
          <w:shd w:val="clear" w:color="auto" w:fill="auto"/>
        </w:rPr>
      </w:pPr>
      <w:r>
        <w:rPr>
          <w:rFonts w:hint="default" w:ascii="仿宋_GB2312" w:hAnsi="方正仿宋_GBK" w:eastAsia="仿宋_GB2312" w:cs="方正仿宋_GBK"/>
          <w:b w:val="0"/>
          <w:bCs w:val="0"/>
          <w:color w:val="000000" w:themeColor="text1"/>
          <w:kern w:val="0"/>
          <w:sz w:val="32"/>
          <w:szCs w:val="32"/>
          <w:shd w:val="clear" w:color="auto" w:fill="auto"/>
        </w:rPr>
        <w:t>《物业管理条例》</w:t>
      </w:r>
    </w:p>
    <w:p>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Autospacing="0" w:afterAutospacing="0" w:line="600" w:lineRule="exact"/>
        <w:ind w:right="0" w:rightChars="0" w:firstLine="640" w:firstLineChars="200"/>
        <w:jc w:val="left"/>
        <w:textAlignment w:val="auto"/>
        <w:outlineLvl w:val="9"/>
        <w:rPr>
          <w:rFonts w:hint="default" w:ascii="仿宋_GB2312" w:hAnsi="Times New Roman" w:eastAsia="仿宋_GB2312" w:cs="仿宋_GB2312"/>
          <w:b w:val="0"/>
          <w:bCs w:val="0"/>
          <w:color w:val="000000" w:themeColor="text1"/>
          <w:kern w:val="2"/>
          <w:sz w:val="32"/>
          <w:szCs w:val="32"/>
          <w:shd w:val="clear" w:color="auto" w:fill="auto"/>
          <w:lang w:val="en-US" w:eastAsia="zh-CN" w:bidi="ar"/>
        </w:rPr>
      </w:pPr>
      <w:r>
        <w:rPr>
          <w:rFonts w:hint="default" w:ascii="仿宋_GB2312" w:hAnsi="Times New Roman" w:eastAsia="仿宋_GB2312" w:cs="仿宋_GB2312"/>
          <w:b w:val="0"/>
          <w:bCs w:val="0"/>
          <w:color w:val="000000" w:themeColor="text1"/>
          <w:kern w:val="2"/>
          <w:sz w:val="32"/>
          <w:szCs w:val="32"/>
          <w:shd w:val="clear" w:color="auto" w:fill="auto"/>
          <w:lang w:val="en-US" w:eastAsia="zh-CN" w:bidi="ar"/>
        </w:rPr>
        <w:t>《新疆维吾尔自治区物业管理条例》</w:t>
      </w:r>
    </w:p>
    <w:p>
      <w:pPr>
        <w:pStyle w:val="2"/>
        <w:rPr>
          <w:rFonts w:hint="eastAsia" w:ascii="仿宋_GB2312" w:hAnsi="方正仿宋_GBK" w:eastAsia="仿宋_GB2312" w:cs="方正仿宋_GBK"/>
          <w:b w:val="0"/>
          <w:bCs w:val="0"/>
          <w:color w:val="000000" w:themeColor="text1"/>
          <w:kern w:val="0"/>
          <w:sz w:val="32"/>
          <w:szCs w:val="32"/>
          <w:shd w:val="clear" w:color="auto" w:fill="auto"/>
          <w:lang w:eastAsia="zh-CN"/>
        </w:rPr>
      </w:pPr>
      <w:r>
        <w:rPr>
          <w:rFonts w:hint="eastAsia" w:ascii="仿宋_GB2312" w:hAnsi="方正仿宋_GBK" w:eastAsia="仿宋_GB2312" w:cs="方正仿宋_GBK"/>
          <w:b w:val="0"/>
          <w:bCs w:val="0"/>
          <w:color w:val="000000" w:themeColor="text1"/>
          <w:kern w:val="0"/>
          <w:sz w:val="32"/>
          <w:szCs w:val="32"/>
          <w:shd w:val="clear" w:color="auto" w:fill="auto"/>
          <w:lang w:eastAsia="zh-CN"/>
        </w:rPr>
        <w:t>《房地产经纪管理办法》</w:t>
      </w:r>
    </w:p>
    <w:p>
      <w:pPr>
        <w:pStyle w:val="2"/>
        <w:rPr>
          <w:rFonts w:hint="default"/>
          <w:color w:val="000000" w:themeColor="text1"/>
          <w:lang w:val="en-US" w:eastAsia="zh-CN"/>
        </w:rPr>
      </w:pPr>
      <w:r>
        <w:rPr>
          <w:rFonts w:hint="eastAsia" w:ascii="仿宋_GB2312" w:hAnsi="仿宋_GB2312" w:eastAsia="仿宋_GB2312" w:cs="仿宋_GB2312"/>
          <w:b w:val="0"/>
          <w:bCs w:val="0"/>
          <w:color w:val="000000" w:themeColor="text1"/>
          <w:sz w:val="32"/>
          <w:szCs w:val="32"/>
          <w:shd w:val="clear" w:color="auto" w:fill="auto"/>
          <w:lang w:eastAsia="zh-CN"/>
        </w:rPr>
        <w:t>《房地产估价机构管理办法》</w:t>
      </w:r>
    </w:p>
    <w:p>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Autospacing="0" w:afterAutospacing="0" w:line="600" w:lineRule="exact"/>
        <w:ind w:right="0" w:rightChars="0" w:firstLine="640" w:firstLineChars="200"/>
        <w:jc w:val="left"/>
        <w:textAlignment w:val="auto"/>
        <w:outlineLvl w:val="9"/>
        <w:rPr>
          <w:rFonts w:hint="default" w:ascii="仿宋_GB2312" w:hAnsi="Times New Roman" w:eastAsia="仿宋_GB2312" w:cs="仿宋_GB2312"/>
          <w:b w:val="0"/>
          <w:bCs w:val="0"/>
          <w:color w:val="000000" w:themeColor="text1"/>
          <w:kern w:val="2"/>
          <w:sz w:val="32"/>
          <w:szCs w:val="32"/>
          <w:shd w:val="clear" w:color="auto" w:fill="auto"/>
          <w:lang w:eastAsia="zh-CN" w:bidi="ar"/>
        </w:rPr>
      </w:pPr>
      <w:r>
        <w:rPr>
          <w:rFonts w:hint="default" w:ascii="仿宋_GB2312" w:hAnsi="Times New Roman" w:eastAsia="仿宋_GB2312" w:cs="仿宋_GB2312"/>
          <w:b w:val="0"/>
          <w:bCs w:val="0"/>
          <w:color w:val="000000" w:themeColor="text1"/>
          <w:kern w:val="2"/>
          <w:sz w:val="32"/>
          <w:szCs w:val="32"/>
          <w:shd w:val="clear" w:color="auto" w:fill="auto"/>
          <w:lang w:val="en-US" w:eastAsia="zh-CN" w:bidi="ar"/>
        </w:rPr>
        <w:t>《新疆维吾尔自治区物业服务收费管理办法》</w:t>
      </w:r>
      <w:r>
        <w:rPr>
          <w:rFonts w:hint="default" w:ascii="仿宋_GB2312" w:hAnsi="Times New Roman" w:eastAsia="仿宋_GB2312" w:cs="仿宋_GB2312"/>
          <w:b w:val="0"/>
          <w:bCs w:val="0"/>
          <w:color w:val="000000" w:themeColor="text1"/>
          <w:kern w:val="2"/>
          <w:sz w:val="32"/>
          <w:szCs w:val="32"/>
          <w:shd w:val="clear" w:color="auto" w:fill="auto"/>
          <w:lang w:eastAsia="zh-CN" w:bidi="ar"/>
        </w:rPr>
        <w:t>（新发改规</w:t>
      </w:r>
      <w:r>
        <w:rPr>
          <w:rFonts w:hint="eastAsia" w:ascii="仿宋_GB2312" w:hAnsi="仿宋_GB2312" w:eastAsia="仿宋_GB2312" w:cs="仿宋_GB2312"/>
          <w:b w:val="0"/>
          <w:bCs w:val="0"/>
          <w:color w:val="000000" w:themeColor="text1"/>
          <w:sz w:val="32"/>
          <w:szCs w:val="32"/>
          <w:shd w:val="clear" w:color="auto" w:fill="auto"/>
        </w:rPr>
        <w:t>[</w:t>
      </w:r>
      <w:r>
        <w:rPr>
          <w:rFonts w:hint="default" w:ascii="仿宋_GB2312" w:hAnsi="仿宋_GB2312" w:eastAsia="仿宋_GB2312" w:cs="仿宋_GB2312"/>
          <w:b w:val="0"/>
          <w:bCs w:val="0"/>
          <w:color w:val="000000" w:themeColor="text1"/>
          <w:sz w:val="32"/>
          <w:szCs w:val="32"/>
          <w:shd w:val="clear" w:color="auto" w:fill="auto"/>
        </w:rPr>
        <w:t>2020</w:t>
      </w:r>
      <w:r>
        <w:rPr>
          <w:rFonts w:hint="eastAsia" w:ascii="仿宋_GB2312" w:hAnsi="仿宋_GB2312" w:eastAsia="仿宋_GB2312" w:cs="仿宋_GB2312"/>
          <w:b w:val="0"/>
          <w:bCs w:val="0"/>
          <w:color w:val="000000" w:themeColor="text1"/>
          <w:sz w:val="32"/>
          <w:szCs w:val="32"/>
          <w:shd w:val="clear" w:color="auto" w:fill="auto"/>
        </w:rPr>
        <w:t>]</w:t>
      </w:r>
      <w:r>
        <w:rPr>
          <w:rFonts w:hint="default" w:ascii="仿宋_GB2312" w:hAnsi="仿宋_GB2312" w:eastAsia="仿宋_GB2312" w:cs="仿宋_GB2312"/>
          <w:b w:val="0"/>
          <w:bCs w:val="0"/>
          <w:color w:val="000000" w:themeColor="text1"/>
          <w:sz w:val="32"/>
          <w:szCs w:val="32"/>
          <w:shd w:val="clear" w:color="auto" w:fill="auto"/>
        </w:rPr>
        <w:t>8号</w:t>
      </w:r>
      <w:r>
        <w:rPr>
          <w:rFonts w:hint="default" w:ascii="仿宋_GB2312" w:hAnsi="Times New Roman" w:eastAsia="仿宋_GB2312" w:cs="仿宋_GB2312"/>
          <w:b w:val="0"/>
          <w:bCs w:val="0"/>
          <w:color w:val="000000" w:themeColor="text1"/>
          <w:kern w:val="2"/>
          <w:sz w:val="32"/>
          <w:szCs w:val="32"/>
          <w:shd w:val="clear" w:color="auto" w:fill="auto"/>
          <w:lang w:eastAsia="zh-CN" w:bidi="ar"/>
        </w:rPr>
        <w:t>）</w:t>
      </w:r>
    </w:p>
    <w:p>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Autospacing="0" w:afterAutospacing="0" w:line="600" w:lineRule="exact"/>
        <w:ind w:right="0" w:rightChars="0" w:firstLine="640" w:firstLineChars="200"/>
        <w:jc w:val="left"/>
        <w:textAlignment w:val="auto"/>
        <w:outlineLvl w:val="9"/>
        <w:rPr>
          <w:rFonts w:hint="eastAsia" w:ascii="仿宋_GB2312" w:hAnsi="仿宋_GB2312" w:eastAsia="仿宋_GB2312" w:cs="仿宋_GB2312"/>
          <w:b w:val="0"/>
          <w:bCs w:val="0"/>
          <w:color w:val="000000" w:themeColor="text1"/>
          <w:sz w:val="32"/>
          <w:szCs w:val="32"/>
          <w:shd w:val="clear" w:color="auto" w:fill="auto"/>
          <w:lang w:eastAsia="zh-CN"/>
        </w:rPr>
      </w:pPr>
      <w:r>
        <w:rPr>
          <w:rFonts w:hint="eastAsia" w:ascii="仿宋_GB2312" w:hAnsi="仿宋_GB2312" w:eastAsia="仿宋_GB2312" w:cs="仿宋_GB2312"/>
          <w:b w:val="0"/>
          <w:bCs w:val="0"/>
          <w:color w:val="000000" w:themeColor="text1"/>
          <w:sz w:val="32"/>
          <w:szCs w:val="32"/>
          <w:shd w:val="clear" w:color="auto" w:fill="auto"/>
          <w:lang w:eastAsia="zh-CN"/>
        </w:rPr>
        <w:t>《</w:t>
      </w:r>
      <w:r>
        <w:rPr>
          <w:rStyle w:val="12"/>
          <w:rFonts w:hint="eastAsia" w:ascii="仿宋_GB2312" w:hAnsi="仿宋_GB2312" w:eastAsia="仿宋_GB2312" w:cs="仿宋_GB2312"/>
          <w:b w:val="0"/>
          <w:bCs w:val="0"/>
          <w:color w:val="000000" w:themeColor="text1"/>
          <w:sz w:val="32"/>
          <w:szCs w:val="32"/>
          <w:shd w:val="clear" w:color="auto" w:fill="auto"/>
        </w:rPr>
        <w:t>住房城乡建设部关于贯彻落实资产评估法规范房地产估价行业管理有关问题的通知</w:t>
      </w:r>
      <w:r>
        <w:rPr>
          <w:rFonts w:hint="eastAsia" w:ascii="仿宋_GB2312" w:hAnsi="仿宋_GB2312" w:eastAsia="仿宋_GB2312" w:cs="仿宋_GB2312"/>
          <w:b w:val="0"/>
          <w:bCs w:val="0"/>
          <w:color w:val="000000" w:themeColor="text1"/>
          <w:sz w:val="32"/>
          <w:szCs w:val="32"/>
          <w:shd w:val="clear" w:color="auto" w:fill="auto"/>
          <w:lang w:eastAsia="zh-CN"/>
        </w:rPr>
        <w:t>》（</w:t>
      </w:r>
      <w:r>
        <w:rPr>
          <w:rFonts w:hint="eastAsia" w:ascii="仿宋_GB2312" w:hAnsi="仿宋_GB2312" w:eastAsia="仿宋_GB2312" w:cs="仿宋_GB2312"/>
          <w:b w:val="0"/>
          <w:bCs w:val="0"/>
          <w:color w:val="000000" w:themeColor="text1"/>
          <w:sz w:val="32"/>
          <w:szCs w:val="32"/>
          <w:shd w:val="clear" w:color="auto" w:fill="auto"/>
        </w:rPr>
        <w:t>建房[2016]275号</w:t>
      </w:r>
      <w:r>
        <w:rPr>
          <w:rFonts w:hint="eastAsia" w:ascii="仿宋_GB2312" w:hAnsi="仿宋_GB2312" w:eastAsia="仿宋_GB2312" w:cs="仿宋_GB2312"/>
          <w:b w:val="0"/>
          <w:bCs w:val="0"/>
          <w:color w:val="000000" w:themeColor="text1"/>
          <w:sz w:val="32"/>
          <w:szCs w:val="32"/>
          <w:shd w:val="clear" w:color="auto" w:fill="auto"/>
          <w:lang w:eastAsia="zh-CN"/>
        </w:rPr>
        <w:t>）</w:t>
      </w:r>
    </w:p>
    <w:p>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Autospacing="0" w:afterAutospacing="0" w:line="600" w:lineRule="exact"/>
        <w:ind w:right="0" w:rightChars="0" w:firstLine="640" w:firstLineChars="200"/>
        <w:jc w:val="left"/>
        <w:textAlignment w:val="auto"/>
        <w:outlineLvl w:val="9"/>
        <w:rPr>
          <w:rFonts w:hint="default" w:ascii="Times New Roman" w:hAnsi="Times New Roman" w:eastAsia="仿宋_GB2312" w:cs="Times New Roman"/>
          <w:b w:val="0"/>
          <w:bCs w:val="0"/>
          <w:color w:val="000000" w:themeColor="text1"/>
          <w:kern w:val="0"/>
          <w:sz w:val="32"/>
          <w:szCs w:val="32"/>
          <w:shd w:val="clear" w:color="auto" w:fill="auto"/>
          <w:lang w:val="en-US" w:eastAsia="zh-CN" w:bidi="ar"/>
        </w:rPr>
      </w:pPr>
      <w:r>
        <w:rPr>
          <w:rFonts w:hint="default" w:ascii="仿宋_GB2312" w:hAnsi="Times New Roman" w:eastAsia="仿宋_GB2312" w:cs="仿宋_GB2312"/>
          <w:b w:val="0"/>
          <w:bCs w:val="0"/>
          <w:color w:val="000000" w:themeColor="text1"/>
          <w:kern w:val="2"/>
          <w:sz w:val="32"/>
          <w:szCs w:val="32"/>
          <w:shd w:val="clear" w:color="auto" w:fill="auto"/>
          <w:lang w:val="en-US" w:eastAsia="zh-CN" w:bidi="ar"/>
        </w:rPr>
        <w:t>《新疆维吾尔自治区住宅物业服务标准》</w:t>
      </w:r>
      <w:r>
        <w:rPr>
          <w:rFonts w:hint="default" w:ascii="Times New Roman" w:hAnsi="Times New Roman" w:eastAsia="仿宋_GB2312" w:cs="Times New Roman"/>
          <w:b w:val="0"/>
          <w:bCs w:val="0"/>
          <w:color w:val="000000" w:themeColor="text1"/>
          <w:kern w:val="0"/>
          <w:sz w:val="32"/>
          <w:szCs w:val="32"/>
          <w:shd w:val="clear" w:color="auto" w:fill="auto"/>
          <w:lang w:val="en-US" w:eastAsia="zh-CN" w:bidi="ar"/>
        </w:rPr>
        <w:t>(XJ056-2019)</w:t>
      </w:r>
    </w:p>
    <w:p>
      <w:pPr>
        <w:pStyle w:val="2"/>
        <w:rPr>
          <w:rFonts w:hint="default"/>
          <w:color w:val="000000" w:themeColor="text1"/>
        </w:rPr>
      </w:pPr>
    </w:p>
    <w:p>
      <w:pPr>
        <w:keepNext w:val="0"/>
        <w:keepLines w:val="0"/>
        <w:pageBreakBefore w:val="0"/>
        <w:kinsoku/>
        <w:wordWrap/>
        <w:overflowPunct/>
        <w:topLinePunct w:val="0"/>
        <w:autoSpaceDN/>
        <w:bidi w:val="0"/>
        <w:spacing w:beforeAutospacing="0" w:afterAutospacing="0" w:line="560" w:lineRule="exact"/>
        <w:jc w:val="center"/>
        <w:textAlignment w:val="auto"/>
        <w:rPr>
          <w:rFonts w:hint="eastAsia" w:ascii="方正小标宋简体" w:hAnsi="Times New Roman" w:eastAsia="方正小标宋简体"/>
          <w:b w:val="0"/>
          <w:bCs w:val="0"/>
          <w:color w:val="000000" w:themeColor="text1"/>
          <w:sz w:val="44"/>
          <w:szCs w:val="44"/>
          <w:shd w:val="clear" w:color="auto" w:fill="auto"/>
        </w:rPr>
      </w:pPr>
    </w:p>
    <w:p>
      <w:pPr>
        <w:pStyle w:val="2"/>
        <w:rPr>
          <w:rFonts w:hint="eastAsia" w:ascii="方正小标宋简体" w:hAnsi="Times New Roman" w:eastAsia="方正小标宋简体"/>
          <w:b w:val="0"/>
          <w:bCs w:val="0"/>
          <w:color w:val="000000" w:themeColor="text1"/>
          <w:sz w:val="44"/>
          <w:szCs w:val="44"/>
          <w:shd w:val="clear" w:color="auto" w:fill="auto"/>
        </w:rPr>
      </w:pPr>
    </w:p>
    <w:p>
      <w:pPr>
        <w:pStyle w:val="3"/>
        <w:rPr>
          <w:rFonts w:hint="eastAsia" w:ascii="方正小标宋简体" w:hAnsi="Times New Roman" w:eastAsia="方正小标宋简体"/>
          <w:b w:val="0"/>
          <w:bCs w:val="0"/>
          <w:color w:val="000000" w:themeColor="text1"/>
          <w:sz w:val="44"/>
          <w:szCs w:val="44"/>
          <w:shd w:val="clear" w:color="auto" w:fill="auto"/>
        </w:rPr>
      </w:pPr>
    </w:p>
    <w:p>
      <w:pPr>
        <w:pStyle w:val="3"/>
        <w:rPr>
          <w:rFonts w:hint="eastAsia" w:ascii="方正小标宋简体" w:hAnsi="Times New Roman" w:eastAsia="方正小标宋简体"/>
          <w:b w:val="0"/>
          <w:bCs w:val="0"/>
          <w:color w:val="000000" w:themeColor="text1"/>
          <w:sz w:val="44"/>
          <w:szCs w:val="44"/>
          <w:shd w:val="clear" w:color="auto" w:fill="auto"/>
        </w:rPr>
      </w:pPr>
    </w:p>
    <w:p>
      <w:pPr>
        <w:pStyle w:val="3"/>
        <w:rPr>
          <w:rFonts w:hint="eastAsia" w:ascii="方正小标宋简体" w:hAnsi="Times New Roman" w:eastAsia="方正小标宋简体"/>
          <w:b w:val="0"/>
          <w:bCs w:val="0"/>
          <w:color w:val="000000" w:themeColor="text1"/>
          <w:sz w:val="44"/>
          <w:szCs w:val="44"/>
          <w:shd w:val="clear" w:color="auto" w:fill="auto"/>
        </w:rPr>
      </w:pPr>
    </w:p>
    <w:p>
      <w:pPr>
        <w:pStyle w:val="3"/>
        <w:rPr>
          <w:rFonts w:hint="eastAsia" w:ascii="方正小标宋简体" w:hAnsi="Times New Roman" w:eastAsia="方正小标宋简体"/>
          <w:b w:val="0"/>
          <w:bCs w:val="0"/>
          <w:color w:val="000000" w:themeColor="text1"/>
          <w:sz w:val="44"/>
          <w:szCs w:val="44"/>
          <w:shd w:val="clear" w:color="auto" w:fill="auto"/>
        </w:rPr>
      </w:pPr>
    </w:p>
    <w:p>
      <w:pPr>
        <w:pStyle w:val="3"/>
        <w:rPr>
          <w:rFonts w:hint="eastAsia" w:ascii="方正小标宋简体" w:hAnsi="Times New Roman" w:eastAsia="方正小标宋简体"/>
          <w:b w:val="0"/>
          <w:bCs w:val="0"/>
          <w:color w:val="000000" w:themeColor="text1"/>
          <w:sz w:val="44"/>
          <w:szCs w:val="44"/>
          <w:shd w:val="clear" w:color="auto" w:fill="auto"/>
        </w:rPr>
      </w:pPr>
    </w:p>
    <w:p>
      <w:pPr>
        <w:pStyle w:val="3"/>
        <w:rPr>
          <w:rFonts w:hint="eastAsia" w:ascii="方正小标宋简体" w:hAnsi="Times New Roman" w:eastAsia="方正小标宋简体"/>
          <w:b w:val="0"/>
          <w:bCs w:val="0"/>
          <w:color w:val="000000" w:themeColor="text1"/>
          <w:sz w:val="44"/>
          <w:szCs w:val="44"/>
          <w:shd w:val="clear" w:color="auto" w:fill="auto"/>
        </w:rPr>
      </w:pPr>
    </w:p>
    <w:p>
      <w:pPr>
        <w:pStyle w:val="3"/>
        <w:rPr>
          <w:rFonts w:hint="eastAsia" w:ascii="方正小标宋简体" w:hAnsi="Times New Roman" w:eastAsia="方正小标宋简体"/>
          <w:b w:val="0"/>
          <w:bCs w:val="0"/>
          <w:color w:val="000000" w:themeColor="text1"/>
          <w:sz w:val="44"/>
          <w:szCs w:val="44"/>
          <w:shd w:val="clear" w:color="auto" w:fill="auto"/>
        </w:rPr>
      </w:pPr>
    </w:p>
    <w:p>
      <w:pPr>
        <w:pStyle w:val="3"/>
        <w:rPr>
          <w:rFonts w:hint="eastAsia" w:ascii="方正小标宋简体" w:hAnsi="Times New Roman" w:eastAsia="方正小标宋简体"/>
          <w:b w:val="0"/>
          <w:bCs w:val="0"/>
          <w:color w:val="000000" w:themeColor="text1"/>
          <w:sz w:val="44"/>
          <w:szCs w:val="44"/>
          <w:shd w:val="clear" w:color="auto" w:fill="auto"/>
        </w:rPr>
      </w:pPr>
    </w:p>
    <w:p>
      <w:pPr>
        <w:pStyle w:val="3"/>
        <w:rPr>
          <w:rFonts w:hint="eastAsia" w:ascii="方正小标宋简体" w:hAnsi="Times New Roman" w:eastAsia="方正小标宋简体"/>
          <w:b w:val="0"/>
          <w:bCs w:val="0"/>
          <w:color w:val="000000" w:themeColor="text1"/>
          <w:sz w:val="44"/>
          <w:szCs w:val="44"/>
          <w:shd w:val="clear" w:color="auto" w:fill="auto"/>
        </w:rPr>
      </w:pPr>
    </w:p>
    <w:p>
      <w:pPr>
        <w:pStyle w:val="3"/>
        <w:rPr>
          <w:rFonts w:hint="eastAsia" w:ascii="方正小标宋简体" w:hAnsi="Times New Roman" w:eastAsia="方正小标宋简体"/>
          <w:b w:val="0"/>
          <w:bCs w:val="0"/>
          <w:color w:val="000000" w:themeColor="text1"/>
          <w:sz w:val="44"/>
          <w:szCs w:val="44"/>
          <w:shd w:val="clear" w:color="auto" w:fill="auto"/>
        </w:rPr>
      </w:pPr>
    </w:p>
    <w:p>
      <w:pPr>
        <w:pStyle w:val="3"/>
        <w:rPr>
          <w:rFonts w:hint="eastAsia" w:ascii="方正小标宋简体" w:hAnsi="Times New Roman" w:eastAsia="方正小标宋简体"/>
          <w:b w:val="0"/>
          <w:bCs w:val="0"/>
          <w:color w:val="000000" w:themeColor="text1"/>
          <w:sz w:val="44"/>
          <w:szCs w:val="44"/>
          <w:shd w:val="clear" w:color="auto" w:fill="auto"/>
        </w:rPr>
      </w:pPr>
    </w:p>
    <w:p>
      <w:pPr>
        <w:keepNext w:val="0"/>
        <w:keepLines w:val="0"/>
        <w:pageBreakBefore w:val="0"/>
        <w:kinsoku/>
        <w:wordWrap/>
        <w:overflowPunct/>
        <w:topLinePunct w:val="0"/>
        <w:autoSpaceDN/>
        <w:bidi w:val="0"/>
        <w:spacing w:beforeAutospacing="0" w:afterAutospacing="0" w:line="560" w:lineRule="exact"/>
        <w:jc w:val="both"/>
        <w:textAlignment w:val="auto"/>
        <w:rPr>
          <w:rFonts w:hint="eastAsia" w:ascii="方正小标宋简体" w:hAnsi="Times New Roman" w:eastAsia="方正小标宋简体"/>
          <w:b w:val="0"/>
          <w:bCs w:val="0"/>
          <w:color w:val="000000" w:themeColor="text1"/>
          <w:sz w:val="44"/>
          <w:szCs w:val="44"/>
          <w:shd w:val="clear" w:color="auto" w:fill="auto"/>
        </w:rPr>
      </w:pPr>
    </w:p>
    <w:p>
      <w:pPr>
        <w:keepNext w:val="0"/>
        <w:keepLines w:val="0"/>
        <w:pageBreakBefore w:val="0"/>
        <w:kinsoku/>
        <w:wordWrap/>
        <w:overflowPunct/>
        <w:topLinePunct w:val="0"/>
        <w:autoSpaceDN/>
        <w:bidi w:val="0"/>
        <w:spacing w:beforeAutospacing="0" w:afterAutospacing="0" w:line="560" w:lineRule="exact"/>
        <w:jc w:val="center"/>
        <w:textAlignment w:val="auto"/>
        <w:rPr>
          <w:rFonts w:ascii="仿宋_GB2312" w:hAnsi="Times New Roman" w:eastAsia="仿宋_GB2312"/>
          <w:b w:val="0"/>
          <w:bCs w:val="0"/>
          <w:color w:val="000000" w:themeColor="text1"/>
          <w:sz w:val="32"/>
          <w:szCs w:val="32"/>
          <w:shd w:val="clear" w:color="auto" w:fill="auto"/>
        </w:rPr>
      </w:pPr>
      <w:r>
        <w:rPr>
          <w:rFonts w:hint="eastAsia" w:ascii="方正小标宋简体" w:hAnsi="Times New Roman" w:eastAsia="方正小标宋简体"/>
          <w:b w:val="0"/>
          <w:bCs w:val="0"/>
          <w:color w:val="000000" w:themeColor="text1"/>
          <w:sz w:val="44"/>
          <w:szCs w:val="44"/>
          <w:shd w:val="clear" w:color="auto" w:fill="auto"/>
        </w:rPr>
        <w:t>建筑市场监督执法检查工作指引</w:t>
      </w:r>
    </w:p>
    <w:p>
      <w:pPr>
        <w:keepNext w:val="0"/>
        <w:keepLines w:val="0"/>
        <w:pageBreakBefore w:val="0"/>
        <w:kinsoku/>
        <w:wordWrap/>
        <w:overflowPunct/>
        <w:topLinePunct w:val="0"/>
        <w:autoSpaceDN/>
        <w:bidi w:val="0"/>
        <w:spacing w:beforeAutospacing="0" w:afterAutospacing="0" w:line="560" w:lineRule="exact"/>
        <w:jc w:val="center"/>
        <w:textAlignment w:val="auto"/>
        <w:rPr>
          <w:rFonts w:ascii="仿宋_GB2312" w:hAnsi="Times New Roman" w:eastAsia="仿宋_GB2312"/>
          <w:b w:val="0"/>
          <w:bCs w:val="0"/>
          <w:color w:val="000000" w:themeColor="text1"/>
          <w:sz w:val="32"/>
          <w:szCs w:val="32"/>
          <w:shd w:val="clear" w:color="auto" w:fill="auto"/>
        </w:rPr>
      </w:pPr>
    </w:p>
    <w:p>
      <w:pPr>
        <w:keepNext w:val="0"/>
        <w:keepLines w:val="0"/>
        <w:pageBreakBefore w:val="0"/>
        <w:kinsoku/>
        <w:wordWrap/>
        <w:overflowPunct/>
        <w:topLinePunct w:val="0"/>
        <w:autoSpaceDN/>
        <w:bidi w:val="0"/>
        <w:spacing w:beforeAutospacing="0" w:afterAutospacing="0" w:line="560" w:lineRule="exact"/>
        <w:ind w:firstLine="640" w:firstLineChars="200"/>
        <w:textAlignment w:val="auto"/>
        <w:rPr>
          <w:rFonts w:ascii="黑体" w:hAnsi="黑体" w:eastAsia="黑体"/>
          <w:b w:val="0"/>
          <w:bCs w:val="0"/>
          <w:color w:val="000000" w:themeColor="text1"/>
          <w:sz w:val="32"/>
          <w:szCs w:val="32"/>
          <w:shd w:val="clear" w:color="auto" w:fill="auto"/>
        </w:rPr>
      </w:pPr>
      <w:r>
        <w:rPr>
          <w:rFonts w:hint="eastAsia" w:ascii="黑体" w:hAnsi="黑体" w:eastAsia="黑体"/>
          <w:b w:val="0"/>
          <w:bCs w:val="0"/>
          <w:color w:val="000000" w:themeColor="text1"/>
          <w:sz w:val="32"/>
          <w:szCs w:val="32"/>
          <w:shd w:val="clear" w:color="auto" w:fill="auto"/>
        </w:rPr>
        <w:t>一、</w:t>
      </w:r>
      <w:r>
        <w:rPr>
          <w:rFonts w:hint="eastAsia" w:ascii="黑体" w:hAnsi="黑体" w:eastAsia="黑体" w:cs="黑体"/>
          <w:b w:val="0"/>
          <w:bCs w:val="0"/>
          <w:color w:val="000000" w:themeColor="text1"/>
          <w:sz w:val="32"/>
          <w:szCs w:val="32"/>
          <w:shd w:val="clear" w:color="auto" w:fill="auto"/>
          <w:lang w:val="en-US" w:eastAsia="zh-CN"/>
        </w:rPr>
        <w:t>抽查事项</w:t>
      </w:r>
    </w:p>
    <w:p>
      <w:pPr>
        <w:keepNext w:val="0"/>
        <w:keepLines w:val="0"/>
        <w:pageBreakBefore w:val="0"/>
        <w:kinsoku/>
        <w:wordWrap/>
        <w:overflowPunct/>
        <w:topLinePunct w:val="0"/>
        <w:autoSpaceDN/>
        <w:bidi w:val="0"/>
        <w:spacing w:beforeAutospacing="0" w:afterAutospacing="0" w:line="560" w:lineRule="exact"/>
        <w:ind w:firstLine="640" w:firstLineChars="200"/>
        <w:textAlignment w:val="auto"/>
        <w:rPr>
          <w:rFonts w:hint="eastAsia" w:ascii="仿宋_GB2312" w:hAnsi="仿宋" w:eastAsia="仿宋_GB2312"/>
          <w:b w:val="0"/>
          <w:bCs w:val="0"/>
          <w:color w:val="000000" w:themeColor="text1"/>
          <w:sz w:val="32"/>
          <w:szCs w:val="32"/>
          <w:shd w:val="clear" w:color="auto" w:fill="auto"/>
          <w:lang w:eastAsia="zh-CN"/>
        </w:rPr>
      </w:pPr>
      <w:r>
        <w:rPr>
          <w:rFonts w:hint="eastAsia" w:ascii="仿宋_GB2312" w:hAnsi="仿宋" w:eastAsia="仿宋_GB2312"/>
          <w:b w:val="0"/>
          <w:bCs w:val="0"/>
          <w:color w:val="000000" w:themeColor="text1"/>
          <w:sz w:val="32"/>
          <w:szCs w:val="32"/>
          <w:shd w:val="clear" w:color="auto" w:fill="auto"/>
        </w:rPr>
        <w:t>（一）</w:t>
      </w:r>
      <w:r>
        <w:rPr>
          <w:rFonts w:hint="eastAsia" w:ascii="仿宋_GB2312" w:hAnsi="仿宋" w:eastAsia="仿宋_GB2312"/>
          <w:b w:val="0"/>
          <w:bCs w:val="0"/>
          <w:color w:val="000000" w:themeColor="text1"/>
          <w:sz w:val="32"/>
          <w:szCs w:val="32"/>
          <w:shd w:val="clear" w:color="auto" w:fill="auto"/>
          <w:lang w:eastAsia="zh-CN"/>
        </w:rPr>
        <w:t>各类</w:t>
      </w:r>
      <w:r>
        <w:rPr>
          <w:rFonts w:hint="eastAsia" w:ascii="仿宋_GB2312" w:hAnsi="仿宋" w:eastAsia="仿宋_GB2312"/>
          <w:b w:val="0"/>
          <w:bCs w:val="0"/>
          <w:color w:val="000000" w:themeColor="text1"/>
          <w:sz w:val="32"/>
          <w:szCs w:val="32"/>
          <w:shd w:val="clear" w:color="auto" w:fill="auto"/>
        </w:rPr>
        <w:t>企业资质</w:t>
      </w:r>
      <w:r>
        <w:rPr>
          <w:rFonts w:hint="eastAsia" w:ascii="仿宋_GB2312" w:hAnsi="仿宋" w:eastAsia="仿宋_GB2312"/>
          <w:b w:val="0"/>
          <w:bCs w:val="0"/>
          <w:color w:val="000000" w:themeColor="text1"/>
          <w:sz w:val="32"/>
          <w:szCs w:val="32"/>
          <w:shd w:val="clear" w:color="auto" w:fill="auto"/>
          <w:lang w:eastAsia="zh-CN"/>
        </w:rPr>
        <w:t>和人员资格许可</w:t>
      </w:r>
      <w:r>
        <w:rPr>
          <w:rFonts w:hint="eastAsia" w:ascii="仿宋_GB2312" w:hAnsi="仿宋" w:eastAsia="仿宋_GB2312"/>
          <w:b w:val="0"/>
          <w:bCs w:val="0"/>
          <w:color w:val="000000" w:themeColor="text1"/>
          <w:sz w:val="32"/>
          <w:szCs w:val="32"/>
          <w:shd w:val="clear" w:color="auto" w:fill="auto"/>
        </w:rPr>
        <w:t>的检查</w:t>
      </w:r>
    </w:p>
    <w:p>
      <w:pPr>
        <w:keepNext w:val="0"/>
        <w:keepLines w:val="0"/>
        <w:pageBreakBefore w:val="0"/>
        <w:kinsoku/>
        <w:wordWrap/>
        <w:overflowPunct/>
        <w:topLinePunct w:val="0"/>
        <w:autoSpaceDN/>
        <w:bidi w:val="0"/>
        <w:spacing w:beforeAutospacing="0" w:afterAutospacing="0" w:line="560" w:lineRule="exact"/>
        <w:ind w:firstLine="640" w:firstLineChars="200"/>
        <w:textAlignment w:val="auto"/>
        <w:rPr>
          <w:rFonts w:hint="eastAsia" w:ascii="仿宋_GB2312" w:hAnsi="仿宋" w:eastAsia="仿宋_GB2312"/>
          <w:b w:val="0"/>
          <w:bCs w:val="0"/>
          <w:color w:val="000000" w:themeColor="text1"/>
          <w:sz w:val="32"/>
          <w:szCs w:val="32"/>
          <w:shd w:val="clear" w:color="auto" w:fill="auto"/>
          <w:lang w:eastAsia="zh-CN"/>
        </w:rPr>
      </w:pPr>
      <w:r>
        <w:rPr>
          <w:rFonts w:hint="eastAsia" w:ascii="仿宋_GB2312" w:hAnsi="仿宋" w:eastAsia="仿宋_GB2312"/>
          <w:b w:val="0"/>
          <w:bCs w:val="0"/>
          <w:color w:val="000000" w:themeColor="text1"/>
          <w:sz w:val="32"/>
          <w:szCs w:val="32"/>
          <w:shd w:val="clear" w:color="auto" w:fill="auto"/>
        </w:rPr>
        <w:t>（二）建筑市场行为的检查</w:t>
      </w:r>
    </w:p>
    <w:p>
      <w:pPr>
        <w:keepNext w:val="0"/>
        <w:keepLines w:val="0"/>
        <w:pageBreakBefore w:val="0"/>
        <w:kinsoku/>
        <w:wordWrap/>
        <w:overflowPunct/>
        <w:topLinePunct w:val="0"/>
        <w:autoSpaceDN/>
        <w:bidi w:val="0"/>
        <w:spacing w:beforeAutospacing="0" w:afterAutospacing="0" w:line="560" w:lineRule="exact"/>
        <w:ind w:firstLine="640" w:firstLineChars="200"/>
        <w:textAlignment w:val="auto"/>
        <w:rPr>
          <w:rFonts w:hint="eastAsia" w:ascii="仿宋_GB2312" w:hAnsi="仿宋" w:eastAsia="仿宋_GB2312"/>
          <w:b w:val="0"/>
          <w:bCs w:val="0"/>
          <w:color w:val="000000" w:themeColor="text1"/>
          <w:sz w:val="32"/>
          <w:szCs w:val="32"/>
          <w:shd w:val="clear" w:color="auto" w:fill="auto"/>
          <w:lang w:eastAsia="zh-CN"/>
        </w:rPr>
      </w:pPr>
      <w:r>
        <w:rPr>
          <w:rFonts w:hint="eastAsia" w:ascii="仿宋_GB2312" w:hAnsi="仿宋" w:eastAsia="仿宋_GB2312"/>
          <w:b w:val="0"/>
          <w:bCs w:val="0"/>
          <w:color w:val="000000" w:themeColor="text1"/>
          <w:sz w:val="32"/>
          <w:szCs w:val="32"/>
          <w:shd w:val="clear" w:color="auto" w:fill="auto"/>
        </w:rPr>
        <w:t>（三）建设工程招投标的检查</w:t>
      </w:r>
    </w:p>
    <w:p>
      <w:pPr>
        <w:keepNext w:val="0"/>
        <w:keepLines w:val="0"/>
        <w:pageBreakBefore w:val="0"/>
        <w:kinsoku/>
        <w:wordWrap/>
        <w:overflowPunct/>
        <w:topLinePunct w:val="0"/>
        <w:autoSpaceDN/>
        <w:bidi w:val="0"/>
        <w:spacing w:beforeAutospacing="0" w:afterAutospacing="0" w:line="560" w:lineRule="exact"/>
        <w:ind w:firstLine="640" w:firstLineChars="200"/>
        <w:textAlignment w:val="auto"/>
        <w:rPr>
          <w:rFonts w:ascii="仿宋_GB2312" w:hAnsi="仿宋" w:eastAsia="仿宋_GB2312"/>
          <w:b w:val="0"/>
          <w:bCs w:val="0"/>
          <w:color w:val="000000" w:themeColor="text1"/>
          <w:sz w:val="32"/>
          <w:szCs w:val="32"/>
          <w:shd w:val="clear" w:color="auto" w:fill="auto"/>
        </w:rPr>
      </w:pPr>
      <w:r>
        <w:rPr>
          <w:rFonts w:hint="eastAsia" w:ascii="仿宋_GB2312" w:hAnsi="仿宋" w:eastAsia="仿宋_GB2312"/>
          <w:b w:val="0"/>
          <w:bCs w:val="0"/>
          <w:color w:val="000000" w:themeColor="text1"/>
          <w:sz w:val="32"/>
          <w:szCs w:val="32"/>
          <w:shd w:val="clear" w:color="auto" w:fill="auto"/>
        </w:rPr>
        <w:t>（四）从业人员现场履职情况的检查</w:t>
      </w:r>
    </w:p>
    <w:p>
      <w:pPr>
        <w:keepNext w:val="0"/>
        <w:keepLines w:val="0"/>
        <w:pageBreakBefore w:val="0"/>
        <w:kinsoku/>
        <w:wordWrap/>
        <w:overflowPunct/>
        <w:topLinePunct w:val="0"/>
        <w:autoSpaceDN/>
        <w:bidi w:val="0"/>
        <w:spacing w:beforeAutospacing="0" w:afterAutospacing="0" w:line="560" w:lineRule="exact"/>
        <w:ind w:firstLine="640" w:firstLineChars="200"/>
        <w:textAlignment w:val="auto"/>
        <w:rPr>
          <w:rFonts w:hint="eastAsia" w:ascii="黑体" w:hAnsi="黑体" w:eastAsia="黑体"/>
          <w:b w:val="0"/>
          <w:bCs w:val="0"/>
          <w:color w:val="000000" w:themeColor="text1"/>
          <w:sz w:val="32"/>
          <w:szCs w:val="32"/>
          <w:shd w:val="clear" w:color="auto" w:fill="auto"/>
          <w:lang w:eastAsia="zh-CN"/>
        </w:rPr>
      </w:pPr>
      <w:r>
        <w:rPr>
          <w:rFonts w:hint="eastAsia" w:ascii="黑体" w:hAnsi="黑体" w:eastAsia="黑体"/>
          <w:b w:val="0"/>
          <w:bCs w:val="0"/>
          <w:color w:val="000000" w:themeColor="text1"/>
          <w:sz w:val="32"/>
          <w:szCs w:val="32"/>
          <w:shd w:val="clear" w:color="auto" w:fill="auto"/>
        </w:rPr>
        <w:t>二、</w:t>
      </w:r>
      <w:r>
        <w:rPr>
          <w:rFonts w:hint="eastAsia" w:ascii="黑体" w:hAnsi="黑体" w:eastAsia="黑体"/>
          <w:b w:val="0"/>
          <w:bCs w:val="0"/>
          <w:color w:val="000000" w:themeColor="text1"/>
          <w:sz w:val="32"/>
          <w:szCs w:val="32"/>
          <w:shd w:val="clear" w:color="auto" w:fill="auto"/>
          <w:lang w:eastAsia="zh-CN"/>
        </w:rPr>
        <w:t>检查方式、对象和内容</w:t>
      </w:r>
    </w:p>
    <w:p>
      <w:pPr>
        <w:keepNext w:val="0"/>
        <w:keepLines w:val="0"/>
        <w:pageBreakBefore w:val="0"/>
        <w:kinsoku/>
        <w:wordWrap/>
        <w:overflowPunct/>
        <w:topLinePunct w:val="0"/>
        <w:autoSpaceDN/>
        <w:bidi w:val="0"/>
        <w:spacing w:beforeAutospacing="0" w:afterAutospacing="0" w:line="560" w:lineRule="exact"/>
        <w:ind w:firstLine="640" w:firstLineChars="200"/>
        <w:textAlignment w:val="auto"/>
        <w:rPr>
          <w:rFonts w:ascii="楷体_GB2312" w:hAnsi="仿宋" w:eastAsia="楷体_GB2312"/>
          <w:b w:val="0"/>
          <w:bCs w:val="0"/>
          <w:color w:val="000000" w:themeColor="text1"/>
          <w:sz w:val="32"/>
          <w:szCs w:val="32"/>
          <w:shd w:val="clear" w:color="auto" w:fill="auto"/>
        </w:rPr>
      </w:pPr>
      <w:r>
        <w:rPr>
          <w:rFonts w:hint="eastAsia" w:ascii="楷体_GB2312" w:hAnsi="仿宋" w:eastAsia="楷体_GB2312"/>
          <w:b w:val="0"/>
          <w:bCs w:val="0"/>
          <w:color w:val="000000" w:themeColor="text1"/>
          <w:sz w:val="32"/>
          <w:szCs w:val="32"/>
          <w:shd w:val="clear" w:color="auto" w:fill="auto"/>
        </w:rPr>
        <w:t>（一）企业资质情况的检查</w:t>
      </w:r>
    </w:p>
    <w:p>
      <w:pPr>
        <w:keepNext w:val="0"/>
        <w:keepLines w:val="0"/>
        <w:pageBreakBefore w:val="0"/>
        <w:kinsoku/>
        <w:wordWrap/>
        <w:overflowPunct/>
        <w:topLinePunct w:val="0"/>
        <w:autoSpaceDN/>
        <w:bidi w:val="0"/>
        <w:spacing w:beforeAutospacing="0" w:afterAutospacing="0" w:line="560" w:lineRule="exact"/>
        <w:ind w:firstLine="642" w:firstLineChars="200"/>
        <w:textAlignment w:val="auto"/>
        <w:rPr>
          <w:rFonts w:ascii="仿宋_GB2312" w:hAnsi="Times New Roman" w:eastAsia="仿宋_GB2312"/>
          <w:b w:val="0"/>
          <w:bCs w:val="0"/>
          <w:color w:val="000000" w:themeColor="text1"/>
          <w:sz w:val="32"/>
          <w:szCs w:val="32"/>
          <w:shd w:val="clear" w:color="auto" w:fill="auto"/>
        </w:rPr>
      </w:pPr>
      <w:r>
        <w:rPr>
          <w:rFonts w:hint="eastAsia" w:ascii="仿宋_GB2312" w:hAnsi="Times New Roman" w:eastAsia="仿宋_GB2312"/>
          <w:b/>
          <w:bCs/>
          <w:color w:val="000000" w:themeColor="text1"/>
          <w:sz w:val="32"/>
          <w:szCs w:val="32"/>
          <w:shd w:val="clear" w:color="auto" w:fill="auto"/>
        </w:rPr>
        <w:t>检查方式</w:t>
      </w:r>
      <w:r>
        <w:rPr>
          <w:rFonts w:hint="eastAsia" w:ascii="仿宋_GB2312" w:hAnsi="Times New Roman" w:eastAsia="仿宋_GB2312"/>
          <w:b w:val="0"/>
          <w:bCs w:val="0"/>
          <w:color w:val="000000" w:themeColor="text1"/>
          <w:sz w:val="32"/>
          <w:szCs w:val="32"/>
          <w:shd w:val="clear" w:color="auto" w:fill="auto"/>
        </w:rPr>
        <w:t>：实地核查、</w:t>
      </w:r>
      <w:r>
        <w:rPr>
          <w:rFonts w:hint="eastAsia" w:ascii="仿宋_GB2312" w:hAnsi="Times New Roman" w:eastAsia="仿宋_GB2312"/>
          <w:b w:val="0"/>
          <w:bCs w:val="0"/>
          <w:color w:val="000000" w:themeColor="text1"/>
          <w:sz w:val="32"/>
          <w:szCs w:val="32"/>
          <w:shd w:val="clear" w:color="auto" w:fill="auto"/>
          <w:lang w:eastAsia="zh-CN"/>
        </w:rPr>
        <w:t>线上</w:t>
      </w:r>
      <w:r>
        <w:rPr>
          <w:rFonts w:hint="eastAsia" w:ascii="仿宋_GB2312" w:hAnsi="Times New Roman" w:eastAsia="仿宋_GB2312"/>
          <w:b w:val="0"/>
          <w:bCs w:val="0"/>
          <w:color w:val="000000" w:themeColor="text1"/>
          <w:sz w:val="32"/>
          <w:szCs w:val="32"/>
          <w:shd w:val="clear" w:color="auto" w:fill="auto"/>
        </w:rPr>
        <w:t>检查</w:t>
      </w:r>
    </w:p>
    <w:p>
      <w:pPr>
        <w:keepNext w:val="0"/>
        <w:keepLines w:val="0"/>
        <w:pageBreakBefore w:val="0"/>
        <w:kinsoku/>
        <w:wordWrap/>
        <w:overflowPunct/>
        <w:topLinePunct w:val="0"/>
        <w:autoSpaceDN/>
        <w:bidi w:val="0"/>
        <w:spacing w:beforeAutospacing="0" w:afterAutospacing="0" w:line="560" w:lineRule="exact"/>
        <w:ind w:firstLine="642" w:firstLineChars="200"/>
        <w:textAlignment w:val="auto"/>
        <w:rPr>
          <w:rFonts w:ascii="仿宋_GB2312" w:hAnsi="Times New Roman" w:eastAsia="仿宋_GB2312"/>
          <w:b w:val="0"/>
          <w:bCs w:val="0"/>
          <w:color w:val="000000" w:themeColor="text1"/>
          <w:sz w:val="32"/>
          <w:szCs w:val="32"/>
          <w:shd w:val="clear" w:color="auto" w:fill="auto"/>
        </w:rPr>
      </w:pPr>
      <w:r>
        <w:rPr>
          <w:rFonts w:hint="eastAsia" w:ascii="仿宋_GB2312" w:hAnsi="Times New Roman" w:eastAsia="仿宋_GB2312"/>
          <w:b/>
          <w:bCs/>
          <w:color w:val="000000" w:themeColor="text1"/>
          <w:sz w:val="32"/>
          <w:szCs w:val="32"/>
          <w:shd w:val="clear" w:color="auto" w:fill="auto"/>
        </w:rPr>
        <w:t>检查对象</w:t>
      </w:r>
      <w:r>
        <w:rPr>
          <w:rFonts w:hint="eastAsia" w:ascii="仿宋_GB2312" w:hAnsi="Times New Roman" w:eastAsia="仿宋_GB2312"/>
          <w:b w:val="0"/>
          <w:bCs w:val="0"/>
          <w:color w:val="000000" w:themeColor="text1"/>
          <w:sz w:val="32"/>
          <w:szCs w:val="32"/>
          <w:shd w:val="clear" w:color="auto" w:fill="auto"/>
        </w:rPr>
        <w:t>：</w:t>
      </w:r>
      <w:r>
        <w:rPr>
          <w:rFonts w:hint="eastAsia" w:ascii="仿宋_GB2312" w:hAnsi="仿宋" w:eastAsia="仿宋_GB2312" w:cs="仿宋"/>
          <w:b w:val="0"/>
          <w:bCs w:val="0"/>
          <w:color w:val="000000" w:themeColor="text1"/>
          <w:kern w:val="0"/>
          <w:sz w:val="32"/>
          <w:szCs w:val="32"/>
          <w:shd w:val="clear" w:color="auto" w:fill="auto"/>
        </w:rPr>
        <w:t>取得企业资质的建设工程勘察、设计、施工、监理企业</w:t>
      </w:r>
    </w:p>
    <w:p>
      <w:pPr>
        <w:keepNext w:val="0"/>
        <w:keepLines w:val="0"/>
        <w:pageBreakBefore w:val="0"/>
        <w:kinsoku/>
        <w:wordWrap/>
        <w:overflowPunct/>
        <w:topLinePunct w:val="0"/>
        <w:autoSpaceDN/>
        <w:bidi w:val="0"/>
        <w:spacing w:beforeAutospacing="0" w:afterAutospacing="0" w:line="560" w:lineRule="exact"/>
        <w:ind w:firstLine="642" w:firstLineChars="200"/>
        <w:textAlignment w:val="auto"/>
        <w:rPr>
          <w:rFonts w:ascii="仿宋_GB2312" w:hAnsi="微软雅黑" w:eastAsia="仿宋_GB2312" w:cs="微软雅黑"/>
          <w:b w:val="0"/>
          <w:bCs w:val="0"/>
          <w:color w:val="000000" w:themeColor="text1"/>
          <w:sz w:val="24"/>
          <w:szCs w:val="24"/>
          <w:shd w:val="clear" w:color="auto" w:fill="auto"/>
        </w:rPr>
      </w:pPr>
      <w:r>
        <w:rPr>
          <w:rFonts w:hint="eastAsia" w:ascii="仿宋_GB2312" w:hAnsi="Times New Roman" w:eastAsia="仿宋_GB2312"/>
          <w:b/>
          <w:bCs/>
          <w:color w:val="000000" w:themeColor="text1"/>
          <w:sz w:val="32"/>
          <w:szCs w:val="32"/>
          <w:shd w:val="clear" w:color="auto" w:fill="auto"/>
        </w:rPr>
        <w:t>检查内容</w:t>
      </w:r>
      <w:r>
        <w:rPr>
          <w:rFonts w:hint="eastAsia" w:ascii="仿宋_GB2312" w:hAnsi="Times New Roman" w:eastAsia="仿宋_GB2312"/>
          <w:b w:val="0"/>
          <w:bCs w:val="0"/>
          <w:color w:val="000000" w:themeColor="text1"/>
          <w:sz w:val="32"/>
          <w:szCs w:val="32"/>
          <w:shd w:val="clear" w:color="auto" w:fill="auto"/>
        </w:rPr>
        <w:t>：</w:t>
      </w:r>
      <w:r>
        <w:rPr>
          <w:rFonts w:ascii="仿宋_GB2312" w:hAnsi="仿宋" w:eastAsia="仿宋_GB2312" w:cs="仿宋"/>
          <w:b w:val="0"/>
          <w:bCs w:val="0"/>
          <w:color w:val="000000" w:themeColor="text1"/>
          <w:kern w:val="0"/>
          <w:sz w:val="32"/>
          <w:szCs w:val="32"/>
          <w:shd w:val="clear" w:color="auto" w:fill="auto"/>
        </w:rPr>
        <w:t>1.</w:t>
      </w:r>
      <w:r>
        <w:rPr>
          <w:rFonts w:hint="eastAsia" w:ascii="仿宋_GB2312" w:hAnsi="仿宋" w:eastAsia="仿宋_GB2312" w:cs="仿宋"/>
          <w:b w:val="0"/>
          <w:bCs w:val="0"/>
          <w:color w:val="000000" w:themeColor="text1"/>
          <w:kern w:val="0"/>
          <w:sz w:val="32"/>
          <w:szCs w:val="32"/>
          <w:shd w:val="clear" w:color="auto" w:fill="auto"/>
        </w:rPr>
        <w:t>证照情况：企业法人营业执照、企业资质证书和安全生产许可证书上载明的信息与实际是否一致，企业资质证书有限期是否在有限期内；</w:t>
      </w:r>
    </w:p>
    <w:p>
      <w:pPr>
        <w:keepNext w:val="0"/>
        <w:keepLines w:val="0"/>
        <w:pageBreakBefore w:val="0"/>
        <w:widowControl/>
        <w:shd w:val="clear" w:color="auto" w:fill="FFFFFF"/>
        <w:kinsoku/>
        <w:wordWrap/>
        <w:overflowPunct/>
        <w:topLinePunct w:val="0"/>
        <w:autoSpaceDN/>
        <w:bidi w:val="0"/>
        <w:spacing w:beforeAutospacing="0" w:afterAutospacing="0" w:line="560" w:lineRule="exact"/>
        <w:ind w:firstLine="640"/>
        <w:textAlignment w:val="auto"/>
        <w:rPr>
          <w:rFonts w:ascii="仿宋_GB2312" w:hAnsi="微软雅黑" w:eastAsia="仿宋_GB2312" w:cs="微软雅黑"/>
          <w:b w:val="0"/>
          <w:bCs w:val="0"/>
          <w:color w:val="000000" w:themeColor="text1"/>
          <w:sz w:val="24"/>
          <w:szCs w:val="24"/>
          <w:shd w:val="clear" w:color="auto" w:fill="auto"/>
        </w:rPr>
      </w:pPr>
      <w:r>
        <w:rPr>
          <w:rFonts w:ascii="仿宋_GB2312" w:hAnsi="仿宋" w:eastAsia="仿宋_GB2312" w:cs="仿宋"/>
          <w:b w:val="0"/>
          <w:bCs w:val="0"/>
          <w:color w:val="000000" w:themeColor="text1"/>
          <w:kern w:val="0"/>
          <w:sz w:val="32"/>
          <w:szCs w:val="32"/>
          <w:shd w:val="clear" w:color="auto" w:fill="auto"/>
        </w:rPr>
        <w:t>2.</w:t>
      </w:r>
      <w:r>
        <w:rPr>
          <w:rFonts w:hint="eastAsia" w:ascii="仿宋_GB2312" w:hAnsi="仿宋" w:eastAsia="仿宋_GB2312" w:cs="仿宋"/>
          <w:b w:val="0"/>
          <w:bCs w:val="0"/>
          <w:color w:val="000000" w:themeColor="text1"/>
          <w:kern w:val="0"/>
          <w:sz w:val="32"/>
          <w:szCs w:val="32"/>
          <w:shd w:val="clear" w:color="auto" w:fill="auto"/>
        </w:rPr>
        <w:t>人员情况：核查技术负责人业绩是否真实有效，是否在企业任职（核查社保缴纳情况）；注册人员专业、资格、数量是否符合资质标准，是否在企业任职（核查社保缴纳情况）；企业主要技术人员（中级以上职称人员）专业、资格、数量是否符合资质标准，是否在企业从业（核查社保缴纳情况）；其他从业人员专业、数量是否符合资质标准；</w:t>
      </w:r>
    </w:p>
    <w:p>
      <w:pPr>
        <w:pStyle w:val="8"/>
        <w:keepNext w:val="0"/>
        <w:keepLines w:val="0"/>
        <w:pageBreakBefore w:val="0"/>
        <w:shd w:val="clear" w:color="auto" w:fill="FFFFFF"/>
        <w:kinsoku/>
        <w:wordWrap/>
        <w:overflowPunct/>
        <w:topLinePunct w:val="0"/>
        <w:autoSpaceDN/>
        <w:bidi w:val="0"/>
        <w:spacing w:beforeAutospacing="0" w:afterAutospacing="0" w:line="560" w:lineRule="exact"/>
        <w:ind w:firstLine="640"/>
        <w:jc w:val="both"/>
        <w:textAlignment w:val="auto"/>
        <w:rPr>
          <w:rFonts w:ascii="仿宋_GB2312" w:hAnsi="微软雅黑" w:eastAsia="仿宋_GB2312" w:cs="微软雅黑"/>
          <w:b w:val="0"/>
          <w:bCs w:val="0"/>
          <w:color w:val="000000" w:themeColor="text1"/>
          <w:shd w:val="clear" w:color="auto" w:fill="auto"/>
        </w:rPr>
      </w:pPr>
      <w:r>
        <w:rPr>
          <w:rFonts w:ascii="仿宋_GB2312" w:hAnsi="仿宋" w:eastAsia="仿宋_GB2312" w:cs="仿宋"/>
          <w:b w:val="0"/>
          <w:bCs w:val="0"/>
          <w:color w:val="000000" w:themeColor="text1"/>
          <w:sz w:val="32"/>
          <w:szCs w:val="32"/>
          <w:shd w:val="clear" w:color="auto" w:fill="auto"/>
        </w:rPr>
        <w:t>3.</w:t>
      </w:r>
      <w:r>
        <w:rPr>
          <w:rFonts w:hint="eastAsia" w:ascii="仿宋_GB2312" w:hAnsi="仿宋" w:eastAsia="仿宋_GB2312" w:cs="仿宋"/>
          <w:b w:val="0"/>
          <w:bCs w:val="0"/>
          <w:color w:val="000000" w:themeColor="text1"/>
          <w:sz w:val="32"/>
          <w:szCs w:val="32"/>
          <w:shd w:val="clear" w:color="auto" w:fill="auto"/>
        </w:rPr>
        <w:t>业绩情况：核查企业申报的个人业绩和企业业绩是否符合资质标准，是否存在业绩不达标或超资质承揽、弄虚作假等问题。</w:t>
      </w:r>
    </w:p>
    <w:p>
      <w:pPr>
        <w:keepNext w:val="0"/>
        <w:keepLines w:val="0"/>
        <w:pageBreakBefore w:val="0"/>
        <w:widowControl/>
        <w:shd w:val="clear" w:color="auto" w:fill="FFFFFF"/>
        <w:kinsoku/>
        <w:wordWrap/>
        <w:overflowPunct/>
        <w:topLinePunct w:val="0"/>
        <w:autoSpaceDN/>
        <w:bidi w:val="0"/>
        <w:spacing w:beforeAutospacing="0" w:afterAutospacing="0" w:line="560" w:lineRule="exact"/>
        <w:ind w:firstLine="640"/>
        <w:textAlignment w:val="auto"/>
        <w:rPr>
          <w:rFonts w:ascii="仿宋_GB2312" w:hAnsi="微软雅黑" w:eastAsia="仿宋_GB2312" w:cs="微软雅黑"/>
          <w:b w:val="0"/>
          <w:bCs w:val="0"/>
          <w:color w:val="000000" w:themeColor="text1"/>
          <w:sz w:val="24"/>
          <w:szCs w:val="24"/>
          <w:shd w:val="clear" w:color="auto" w:fill="auto"/>
        </w:rPr>
      </w:pPr>
      <w:r>
        <w:rPr>
          <w:rFonts w:hint="eastAsia" w:ascii="仿宋_GB2312" w:hAnsi="仿宋" w:eastAsia="仿宋_GB2312" w:cs="仿宋"/>
          <w:b w:val="0"/>
          <w:bCs w:val="0"/>
          <w:color w:val="000000" w:themeColor="text1"/>
          <w:kern w:val="0"/>
          <w:sz w:val="32"/>
          <w:szCs w:val="32"/>
          <w:shd w:val="clear" w:color="auto" w:fill="auto"/>
        </w:rPr>
        <w:t>被投诉、举报资质条件不符合资质标准的，除核查上述内容外，还应当对投诉举报内容进行重点核查。</w:t>
      </w:r>
    </w:p>
    <w:p>
      <w:pPr>
        <w:pStyle w:val="2"/>
        <w:rPr>
          <w:rFonts w:hint="eastAsia" w:ascii="楷体_GB2312" w:hAnsi="仿宋" w:eastAsia="楷体_GB2312"/>
          <w:b w:val="0"/>
          <w:bCs w:val="0"/>
          <w:color w:val="000000" w:themeColor="text1"/>
          <w:sz w:val="32"/>
          <w:szCs w:val="32"/>
          <w:shd w:val="clear" w:color="auto" w:fill="auto"/>
        </w:rPr>
      </w:pPr>
      <w:r>
        <w:rPr>
          <w:rFonts w:hint="eastAsia" w:ascii="楷体_GB2312" w:hAnsi="仿宋" w:eastAsia="楷体_GB2312"/>
          <w:b w:val="0"/>
          <w:bCs w:val="0"/>
          <w:color w:val="000000" w:themeColor="text1"/>
          <w:sz w:val="32"/>
          <w:szCs w:val="32"/>
          <w:shd w:val="clear" w:color="auto" w:fill="auto"/>
        </w:rPr>
        <w:t>（二）建筑市场行为的检查</w:t>
      </w:r>
    </w:p>
    <w:p>
      <w:pPr>
        <w:keepNext w:val="0"/>
        <w:keepLines w:val="0"/>
        <w:pageBreakBefore w:val="0"/>
        <w:kinsoku/>
        <w:wordWrap/>
        <w:overflowPunct/>
        <w:topLinePunct w:val="0"/>
        <w:autoSpaceDN/>
        <w:bidi w:val="0"/>
        <w:spacing w:beforeAutospacing="0" w:afterAutospacing="0" w:line="560" w:lineRule="exact"/>
        <w:ind w:firstLine="642" w:firstLineChars="200"/>
        <w:textAlignment w:val="auto"/>
        <w:rPr>
          <w:rFonts w:ascii="仿宋_GB2312" w:hAnsi="Times New Roman" w:eastAsia="仿宋_GB2312"/>
          <w:b w:val="0"/>
          <w:bCs w:val="0"/>
          <w:color w:val="000000" w:themeColor="text1"/>
          <w:sz w:val="32"/>
          <w:szCs w:val="32"/>
          <w:shd w:val="clear" w:color="auto" w:fill="auto"/>
        </w:rPr>
      </w:pPr>
      <w:r>
        <w:rPr>
          <w:rFonts w:hint="eastAsia" w:ascii="仿宋_GB2312" w:hAnsi="Times New Roman" w:eastAsia="仿宋_GB2312"/>
          <w:b/>
          <w:bCs/>
          <w:color w:val="000000" w:themeColor="text1"/>
          <w:sz w:val="32"/>
          <w:szCs w:val="32"/>
          <w:shd w:val="clear" w:color="auto" w:fill="auto"/>
        </w:rPr>
        <w:t>检查方式</w:t>
      </w:r>
      <w:r>
        <w:rPr>
          <w:rFonts w:hint="eastAsia" w:ascii="仿宋_GB2312" w:hAnsi="Times New Roman" w:eastAsia="仿宋_GB2312"/>
          <w:b w:val="0"/>
          <w:bCs w:val="0"/>
          <w:color w:val="000000" w:themeColor="text1"/>
          <w:sz w:val="32"/>
          <w:szCs w:val="32"/>
          <w:shd w:val="clear" w:color="auto" w:fill="auto"/>
        </w:rPr>
        <w:t>：实地核查、</w:t>
      </w:r>
      <w:r>
        <w:rPr>
          <w:rFonts w:hint="eastAsia" w:ascii="仿宋_GB2312" w:hAnsi="Times New Roman" w:eastAsia="仿宋_GB2312"/>
          <w:b w:val="0"/>
          <w:bCs w:val="0"/>
          <w:color w:val="000000" w:themeColor="text1"/>
          <w:sz w:val="32"/>
          <w:szCs w:val="32"/>
          <w:shd w:val="clear" w:color="auto" w:fill="auto"/>
          <w:lang w:eastAsia="zh-CN"/>
        </w:rPr>
        <w:t>线上</w:t>
      </w:r>
      <w:r>
        <w:rPr>
          <w:rFonts w:hint="eastAsia" w:ascii="仿宋_GB2312" w:hAnsi="Times New Roman" w:eastAsia="仿宋_GB2312"/>
          <w:b w:val="0"/>
          <w:bCs w:val="0"/>
          <w:color w:val="000000" w:themeColor="text1"/>
          <w:sz w:val="32"/>
          <w:szCs w:val="32"/>
          <w:shd w:val="clear" w:color="auto" w:fill="auto"/>
        </w:rPr>
        <w:t>检查（建筑工人实名制管理系统）</w:t>
      </w:r>
    </w:p>
    <w:p>
      <w:pPr>
        <w:keepNext w:val="0"/>
        <w:keepLines w:val="0"/>
        <w:pageBreakBefore w:val="0"/>
        <w:kinsoku/>
        <w:wordWrap/>
        <w:overflowPunct/>
        <w:topLinePunct w:val="0"/>
        <w:autoSpaceDN/>
        <w:bidi w:val="0"/>
        <w:spacing w:beforeAutospacing="0" w:afterAutospacing="0" w:line="560" w:lineRule="exact"/>
        <w:ind w:firstLine="642" w:firstLineChars="200"/>
        <w:textAlignment w:val="auto"/>
        <w:rPr>
          <w:rFonts w:ascii="仿宋_GB2312" w:hAnsi="Times New Roman" w:eastAsia="仿宋_GB2312"/>
          <w:b w:val="0"/>
          <w:bCs w:val="0"/>
          <w:color w:val="000000" w:themeColor="text1"/>
          <w:sz w:val="32"/>
          <w:szCs w:val="32"/>
          <w:shd w:val="clear" w:color="auto" w:fill="auto"/>
        </w:rPr>
      </w:pPr>
      <w:r>
        <w:rPr>
          <w:rFonts w:hint="eastAsia" w:ascii="仿宋_GB2312" w:hAnsi="Times New Roman" w:eastAsia="仿宋_GB2312"/>
          <w:b/>
          <w:bCs/>
          <w:color w:val="000000" w:themeColor="text1"/>
          <w:sz w:val="32"/>
          <w:szCs w:val="32"/>
          <w:shd w:val="clear" w:color="auto" w:fill="auto"/>
        </w:rPr>
        <w:t>检查对象：</w:t>
      </w:r>
      <w:r>
        <w:rPr>
          <w:rFonts w:hint="eastAsia" w:ascii="仿宋_GB2312" w:hAnsi="Times New Roman" w:eastAsia="仿宋_GB2312"/>
          <w:b w:val="0"/>
          <w:bCs w:val="0"/>
          <w:color w:val="000000" w:themeColor="text1"/>
          <w:sz w:val="32"/>
          <w:szCs w:val="32"/>
          <w:shd w:val="clear" w:color="auto" w:fill="auto"/>
        </w:rPr>
        <w:t>建设单位、施工单位、监理单位等</w:t>
      </w:r>
    </w:p>
    <w:p>
      <w:pPr>
        <w:keepNext w:val="0"/>
        <w:keepLines w:val="0"/>
        <w:pageBreakBefore w:val="0"/>
        <w:kinsoku/>
        <w:wordWrap/>
        <w:overflowPunct/>
        <w:topLinePunct w:val="0"/>
        <w:autoSpaceDN/>
        <w:bidi w:val="0"/>
        <w:spacing w:beforeAutospacing="0" w:afterAutospacing="0" w:line="560" w:lineRule="exact"/>
        <w:ind w:firstLine="642" w:firstLineChars="200"/>
        <w:textAlignment w:val="auto"/>
        <w:rPr>
          <w:rFonts w:hint="eastAsia" w:ascii="仿宋_GB2312" w:hAnsi="Times New Roman" w:eastAsia="仿宋_GB2312"/>
          <w:b/>
          <w:bCs/>
          <w:color w:val="000000" w:themeColor="text1"/>
          <w:sz w:val="32"/>
          <w:szCs w:val="32"/>
          <w:shd w:val="clear" w:color="auto" w:fill="auto"/>
        </w:rPr>
      </w:pPr>
      <w:r>
        <w:rPr>
          <w:rFonts w:hint="eastAsia" w:ascii="仿宋_GB2312" w:hAnsi="Times New Roman" w:eastAsia="仿宋_GB2312"/>
          <w:b/>
          <w:bCs/>
          <w:color w:val="000000" w:themeColor="text1"/>
          <w:sz w:val="32"/>
          <w:szCs w:val="32"/>
          <w:shd w:val="clear" w:color="auto" w:fill="auto"/>
        </w:rPr>
        <w:t>检查内容：</w:t>
      </w:r>
    </w:p>
    <w:p>
      <w:pPr>
        <w:keepNext w:val="0"/>
        <w:keepLines w:val="0"/>
        <w:pageBreakBefore w:val="0"/>
        <w:numPr>
          <w:ilvl w:val="0"/>
          <w:numId w:val="2"/>
        </w:numPr>
        <w:kinsoku/>
        <w:wordWrap/>
        <w:overflowPunct/>
        <w:topLinePunct w:val="0"/>
        <w:autoSpaceDN/>
        <w:bidi w:val="0"/>
        <w:spacing w:beforeAutospacing="0" w:afterAutospacing="0" w:line="560" w:lineRule="exact"/>
        <w:ind w:firstLine="640" w:firstLineChars="200"/>
        <w:textAlignment w:val="auto"/>
        <w:rPr>
          <w:rFonts w:ascii="仿宋_GB2312" w:hAnsi="Times New Roman" w:eastAsia="仿宋_GB2312"/>
          <w:b w:val="0"/>
          <w:bCs w:val="0"/>
          <w:color w:val="000000" w:themeColor="text1"/>
          <w:sz w:val="32"/>
          <w:szCs w:val="32"/>
          <w:shd w:val="clear" w:color="auto" w:fill="auto"/>
        </w:rPr>
      </w:pPr>
      <w:r>
        <w:rPr>
          <w:rFonts w:hint="eastAsia" w:ascii="仿宋_GB2312" w:hAnsi="Times New Roman" w:eastAsia="仿宋_GB2312"/>
          <w:b w:val="0"/>
          <w:bCs w:val="0"/>
          <w:color w:val="000000" w:themeColor="text1"/>
          <w:sz w:val="32"/>
          <w:szCs w:val="32"/>
          <w:shd w:val="clear" w:color="auto" w:fill="auto"/>
        </w:rPr>
        <w:t>转包行为</w:t>
      </w:r>
    </w:p>
    <w:p>
      <w:pPr>
        <w:keepNext w:val="0"/>
        <w:keepLines w:val="0"/>
        <w:pageBreakBefore w:val="0"/>
        <w:numPr>
          <w:ilvl w:val="0"/>
          <w:numId w:val="3"/>
        </w:numPr>
        <w:kinsoku/>
        <w:wordWrap/>
        <w:overflowPunct/>
        <w:topLinePunct w:val="0"/>
        <w:autoSpaceDN/>
        <w:bidi w:val="0"/>
        <w:spacing w:beforeAutospacing="0" w:afterAutospacing="0" w:line="560" w:lineRule="exact"/>
        <w:ind w:firstLine="640" w:firstLineChars="200"/>
        <w:textAlignment w:val="auto"/>
        <w:rPr>
          <w:rFonts w:ascii="仿宋_GB2312" w:hAnsi="Times New Roman" w:eastAsia="仿宋_GB2312"/>
          <w:b w:val="0"/>
          <w:bCs w:val="0"/>
          <w:color w:val="000000" w:themeColor="text1"/>
          <w:sz w:val="32"/>
          <w:szCs w:val="32"/>
          <w:shd w:val="clear" w:color="auto" w:fill="auto"/>
        </w:rPr>
      </w:pPr>
      <w:r>
        <w:rPr>
          <w:rFonts w:hint="eastAsia" w:ascii="仿宋_GB2312" w:hAnsi="Times New Roman" w:eastAsia="仿宋_GB2312"/>
          <w:b w:val="0"/>
          <w:bCs w:val="0"/>
          <w:color w:val="000000" w:themeColor="text1"/>
          <w:sz w:val="32"/>
          <w:szCs w:val="32"/>
          <w:shd w:val="clear" w:color="auto" w:fill="auto"/>
        </w:rPr>
        <w:t>对施工单位将其承包的全部工程转给其他单位或者个人施工的，应当检查中标通知书、施工现场项目管理机构人员执业</w:t>
      </w:r>
      <w:r>
        <w:rPr>
          <w:rFonts w:ascii="仿宋_GB2312" w:hAnsi="Times New Roman" w:eastAsia="仿宋_GB2312"/>
          <w:b w:val="0"/>
          <w:bCs w:val="0"/>
          <w:color w:val="000000" w:themeColor="text1"/>
          <w:sz w:val="32"/>
          <w:szCs w:val="32"/>
          <w:shd w:val="clear" w:color="auto" w:fill="auto"/>
        </w:rPr>
        <w:t>(</w:t>
      </w:r>
      <w:r>
        <w:rPr>
          <w:rFonts w:hint="eastAsia" w:ascii="仿宋_GB2312" w:hAnsi="Times New Roman" w:eastAsia="仿宋_GB2312"/>
          <w:b w:val="0"/>
          <w:bCs w:val="0"/>
          <w:color w:val="000000" w:themeColor="text1"/>
          <w:sz w:val="32"/>
          <w:szCs w:val="32"/>
          <w:shd w:val="clear" w:color="auto" w:fill="auto"/>
        </w:rPr>
        <w:t>职业</w:t>
      </w:r>
      <w:r>
        <w:rPr>
          <w:rFonts w:ascii="仿宋_GB2312" w:hAnsi="Times New Roman" w:eastAsia="仿宋_GB2312"/>
          <w:b w:val="0"/>
          <w:bCs w:val="0"/>
          <w:color w:val="000000" w:themeColor="text1"/>
          <w:sz w:val="32"/>
          <w:szCs w:val="32"/>
          <w:shd w:val="clear" w:color="auto" w:fill="auto"/>
        </w:rPr>
        <w:t>)</w:t>
      </w:r>
      <w:r>
        <w:rPr>
          <w:rFonts w:hint="eastAsia" w:ascii="仿宋_GB2312" w:hAnsi="Times New Roman" w:eastAsia="仿宋_GB2312"/>
          <w:b w:val="0"/>
          <w:bCs w:val="0"/>
          <w:color w:val="000000" w:themeColor="text1"/>
          <w:sz w:val="32"/>
          <w:szCs w:val="32"/>
          <w:shd w:val="clear" w:color="auto" w:fill="auto"/>
        </w:rPr>
        <w:t>资格证书、专业承包合同、劳务分包合同、主要材料设备采购发票或者租货合同等文件、证件、证明手续；</w:t>
      </w:r>
    </w:p>
    <w:p>
      <w:pPr>
        <w:keepNext w:val="0"/>
        <w:keepLines w:val="0"/>
        <w:pageBreakBefore w:val="0"/>
        <w:numPr>
          <w:ilvl w:val="0"/>
          <w:numId w:val="3"/>
        </w:numPr>
        <w:kinsoku/>
        <w:wordWrap/>
        <w:overflowPunct/>
        <w:topLinePunct w:val="0"/>
        <w:autoSpaceDN/>
        <w:bidi w:val="0"/>
        <w:spacing w:beforeAutospacing="0" w:afterAutospacing="0" w:line="560" w:lineRule="exact"/>
        <w:ind w:firstLine="640" w:firstLineChars="200"/>
        <w:textAlignment w:val="auto"/>
        <w:rPr>
          <w:rFonts w:ascii="仿宋_GB2312" w:hAnsi="Times New Roman" w:eastAsia="仿宋_GB2312"/>
          <w:b w:val="0"/>
          <w:bCs w:val="0"/>
          <w:color w:val="000000" w:themeColor="text1"/>
          <w:sz w:val="32"/>
          <w:szCs w:val="32"/>
          <w:shd w:val="clear" w:color="auto" w:fill="auto"/>
        </w:rPr>
      </w:pPr>
      <w:r>
        <w:rPr>
          <w:rFonts w:hint="eastAsia" w:ascii="仿宋_GB2312" w:hAnsi="Times New Roman" w:eastAsia="仿宋_GB2312"/>
          <w:b w:val="0"/>
          <w:bCs w:val="0"/>
          <w:color w:val="000000" w:themeColor="text1"/>
          <w:sz w:val="32"/>
          <w:szCs w:val="32"/>
          <w:shd w:val="clear" w:color="auto" w:fill="auto"/>
        </w:rPr>
        <w:t>对施工总承包单位或者专业承包单位将其承包的全部工程肢解以后，以分包的名义分别转给其他单位或者个人施工的，应当检查施工合同、专业承包合同、劳务分包合同、主要材料设备采购发票或者租赁合同等文件、证明手续；</w:t>
      </w:r>
    </w:p>
    <w:p>
      <w:pPr>
        <w:keepNext w:val="0"/>
        <w:keepLines w:val="0"/>
        <w:pageBreakBefore w:val="0"/>
        <w:numPr>
          <w:ilvl w:val="0"/>
          <w:numId w:val="3"/>
        </w:numPr>
        <w:kinsoku/>
        <w:wordWrap/>
        <w:overflowPunct/>
        <w:topLinePunct w:val="0"/>
        <w:autoSpaceDN/>
        <w:bidi w:val="0"/>
        <w:spacing w:beforeAutospacing="0" w:afterAutospacing="0" w:line="560" w:lineRule="exact"/>
        <w:ind w:firstLine="640" w:firstLineChars="200"/>
        <w:textAlignment w:val="auto"/>
        <w:rPr>
          <w:rFonts w:ascii="仿宋_GB2312" w:hAnsi="Times New Roman" w:eastAsia="仿宋_GB2312"/>
          <w:b w:val="0"/>
          <w:bCs w:val="0"/>
          <w:color w:val="000000" w:themeColor="text1"/>
          <w:sz w:val="32"/>
          <w:szCs w:val="32"/>
          <w:shd w:val="clear" w:color="auto" w:fill="auto"/>
        </w:rPr>
      </w:pPr>
      <w:r>
        <w:rPr>
          <w:rFonts w:hint="eastAsia" w:ascii="仿宋_GB2312" w:hAnsi="Times New Roman" w:eastAsia="仿宋_GB2312"/>
          <w:b w:val="0"/>
          <w:bCs w:val="0"/>
          <w:color w:val="000000" w:themeColor="text1"/>
          <w:sz w:val="32"/>
          <w:szCs w:val="32"/>
          <w:shd w:val="clear" w:color="auto" w:fill="auto"/>
        </w:rPr>
        <w:t>对施工总承包单位或者专业承包单位未在施工现场设立项目管理机构或者未派驻项目负责人、技术负责人、质量管理负责人、安全管理负责人等主要管理人员，不履行管理义务，未对该工程的施工活动进行组织管理的，应当检查项目管理机构人员任命文件及人员名单、劳动合同、社保证明、执业</w:t>
      </w:r>
      <w:r>
        <w:rPr>
          <w:rFonts w:ascii="仿宋_GB2312" w:hAnsi="Times New Roman" w:eastAsia="仿宋_GB2312"/>
          <w:b w:val="0"/>
          <w:bCs w:val="0"/>
          <w:color w:val="000000" w:themeColor="text1"/>
          <w:sz w:val="32"/>
          <w:szCs w:val="32"/>
          <w:shd w:val="clear" w:color="auto" w:fill="auto"/>
        </w:rPr>
        <w:t>(</w:t>
      </w:r>
      <w:r>
        <w:rPr>
          <w:rFonts w:hint="eastAsia" w:ascii="仿宋_GB2312" w:hAnsi="Times New Roman" w:eastAsia="仿宋_GB2312"/>
          <w:b w:val="0"/>
          <w:bCs w:val="0"/>
          <w:color w:val="000000" w:themeColor="text1"/>
          <w:sz w:val="32"/>
          <w:szCs w:val="32"/>
          <w:shd w:val="clear" w:color="auto" w:fill="auto"/>
        </w:rPr>
        <w:t>职业</w:t>
      </w:r>
      <w:r>
        <w:rPr>
          <w:rFonts w:ascii="仿宋_GB2312" w:hAnsi="Times New Roman" w:eastAsia="仿宋_GB2312"/>
          <w:b w:val="0"/>
          <w:bCs w:val="0"/>
          <w:color w:val="000000" w:themeColor="text1"/>
          <w:sz w:val="32"/>
          <w:szCs w:val="32"/>
          <w:shd w:val="clear" w:color="auto" w:fill="auto"/>
        </w:rPr>
        <w:t>)</w:t>
      </w:r>
      <w:r>
        <w:rPr>
          <w:rFonts w:hint="eastAsia" w:ascii="仿宋_GB2312" w:hAnsi="Times New Roman" w:eastAsia="仿宋_GB2312"/>
          <w:b w:val="0"/>
          <w:bCs w:val="0"/>
          <w:color w:val="000000" w:themeColor="text1"/>
          <w:sz w:val="32"/>
          <w:szCs w:val="32"/>
          <w:shd w:val="clear" w:color="auto" w:fill="auto"/>
        </w:rPr>
        <w:t>资格证书等文件、证件、证明手续</w:t>
      </w:r>
      <w:r>
        <w:rPr>
          <w:rFonts w:ascii="仿宋_GB2312" w:hAnsi="Times New Roman" w:eastAsia="仿宋_GB2312"/>
          <w:b w:val="0"/>
          <w:bCs w:val="0"/>
          <w:color w:val="000000" w:themeColor="text1"/>
          <w:sz w:val="32"/>
          <w:szCs w:val="32"/>
          <w:shd w:val="clear" w:color="auto" w:fill="auto"/>
        </w:rPr>
        <w:t>;</w:t>
      </w:r>
    </w:p>
    <w:p>
      <w:pPr>
        <w:keepNext w:val="0"/>
        <w:keepLines w:val="0"/>
        <w:pageBreakBefore w:val="0"/>
        <w:numPr>
          <w:ilvl w:val="0"/>
          <w:numId w:val="3"/>
        </w:numPr>
        <w:kinsoku/>
        <w:wordWrap/>
        <w:overflowPunct/>
        <w:topLinePunct w:val="0"/>
        <w:autoSpaceDN/>
        <w:bidi w:val="0"/>
        <w:spacing w:beforeAutospacing="0" w:afterAutospacing="0" w:line="560" w:lineRule="exact"/>
        <w:ind w:firstLine="640" w:firstLineChars="200"/>
        <w:textAlignment w:val="auto"/>
        <w:rPr>
          <w:rFonts w:ascii="仿宋_GB2312" w:hAnsi="Times New Roman" w:eastAsia="仿宋_GB2312"/>
          <w:b w:val="0"/>
          <w:bCs w:val="0"/>
          <w:color w:val="000000" w:themeColor="text1"/>
          <w:sz w:val="32"/>
          <w:szCs w:val="32"/>
          <w:shd w:val="clear" w:color="auto" w:fill="auto"/>
        </w:rPr>
      </w:pPr>
      <w:r>
        <w:rPr>
          <w:rFonts w:hint="eastAsia" w:ascii="仿宋_GB2312" w:hAnsi="Times New Roman" w:eastAsia="仿宋_GB2312"/>
          <w:b w:val="0"/>
          <w:bCs w:val="0"/>
          <w:color w:val="000000" w:themeColor="text1"/>
          <w:sz w:val="32"/>
          <w:szCs w:val="32"/>
          <w:shd w:val="clear" w:color="auto" w:fill="auto"/>
        </w:rPr>
        <w:t>对施工总承包单位或专业承包单位不履行管理义务，只向实际施工单位收取费用，主要建筑材料、构配件及工程设备的采购由其他单位或者个人实施的，应当检查施工合同、专业承包合同、项目管理到岗天数达到</w:t>
      </w:r>
      <w:r>
        <w:rPr>
          <w:rFonts w:ascii="仿宋_GB2312" w:hAnsi="Times New Roman" w:eastAsia="仿宋_GB2312"/>
          <w:b w:val="0"/>
          <w:bCs w:val="0"/>
          <w:color w:val="000000" w:themeColor="text1"/>
          <w:sz w:val="32"/>
          <w:szCs w:val="32"/>
          <w:shd w:val="clear" w:color="auto" w:fill="auto"/>
        </w:rPr>
        <w:t>80</w:t>
      </w:r>
      <w:r>
        <w:rPr>
          <w:rFonts w:hint="eastAsia" w:ascii="仿宋_GB2312" w:hAnsi="Times New Roman" w:eastAsia="仿宋_GB2312"/>
          <w:b w:val="0"/>
          <w:bCs w:val="0"/>
          <w:color w:val="000000" w:themeColor="text1"/>
          <w:sz w:val="32"/>
          <w:szCs w:val="32"/>
          <w:shd w:val="clear" w:color="auto" w:fill="auto"/>
        </w:rPr>
        <w:t>％的签字记录、主要材料设备采购发票等文件、证明手续</w:t>
      </w:r>
      <w:r>
        <w:rPr>
          <w:rFonts w:ascii="仿宋_GB2312" w:hAnsi="Times New Roman" w:eastAsia="仿宋_GB2312"/>
          <w:b w:val="0"/>
          <w:bCs w:val="0"/>
          <w:color w:val="000000" w:themeColor="text1"/>
          <w:sz w:val="32"/>
          <w:szCs w:val="32"/>
          <w:shd w:val="clear" w:color="auto" w:fill="auto"/>
        </w:rPr>
        <w:t>;</w:t>
      </w:r>
    </w:p>
    <w:p>
      <w:pPr>
        <w:keepNext w:val="0"/>
        <w:keepLines w:val="0"/>
        <w:pageBreakBefore w:val="0"/>
        <w:numPr>
          <w:ilvl w:val="0"/>
          <w:numId w:val="3"/>
        </w:numPr>
        <w:kinsoku/>
        <w:wordWrap/>
        <w:overflowPunct/>
        <w:topLinePunct w:val="0"/>
        <w:autoSpaceDN/>
        <w:bidi w:val="0"/>
        <w:spacing w:beforeAutospacing="0" w:afterAutospacing="0" w:line="560" w:lineRule="exact"/>
        <w:ind w:firstLine="640" w:firstLineChars="200"/>
        <w:textAlignment w:val="auto"/>
        <w:rPr>
          <w:rFonts w:ascii="仿宋_GB2312" w:hAnsi="Times New Roman" w:eastAsia="仿宋_GB2312"/>
          <w:b w:val="0"/>
          <w:bCs w:val="0"/>
          <w:color w:val="000000" w:themeColor="text1"/>
          <w:sz w:val="32"/>
          <w:szCs w:val="32"/>
          <w:shd w:val="clear" w:color="auto" w:fill="auto"/>
        </w:rPr>
      </w:pPr>
      <w:r>
        <w:rPr>
          <w:rFonts w:hint="eastAsia" w:ascii="仿宋_GB2312" w:hAnsi="Times New Roman" w:eastAsia="仿宋_GB2312"/>
          <w:b w:val="0"/>
          <w:bCs w:val="0"/>
          <w:color w:val="000000" w:themeColor="text1"/>
          <w:sz w:val="32"/>
          <w:szCs w:val="32"/>
          <w:shd w:val="clear" w:color="auto" w:fill="auto"/>
        </w:rPr>
        <w:t>对劳务分包单位承包的范围是施工总承包单位或者专业承包单位承包的全部工程，劳务分包单位计取的是施工总承包单位或者专业承包单位“管理费”之外的全部工程价款的，应当检查施工合同、专业承包合同、劳务分包合同、劳务费支付凭证等文件、证明手续</w:t>
      </w:r>
      <w:r>
        <w:rPr>
          <w:rFonts w:ascii="仿宋_GB2312" w:hAnsi="Times New Roman" w:eastAsia="仿宋_GB2312"/>
          <w:b w:val="0"/>
          <w:bCs w:val="0"/>
          <w:color w:val="000000" w:themeColor="text1"/>
          <w:sz w:val="32"/>
          <w:szCs w:val="32"/>
          <w:shd w:val="clear" w:color="auto" w:fill="auto"/>
        </w:rPr>
        <w:t>;</w:t>
      </w:r>
    </w:p>
    <w:p>
      <w:pPr>
        <w:keepNext w:val="0"/>
        <w:keepLines w:val="0"/>
        <w:pageBreakBefore w:val="0"/>
        <w:numPr>
          <w:ilvl w:val="0"/>
          <w:numId w:val="3"/>
        </w:numPr>
        <w:kinsoku/>
        <w:wordWrap/>
        <w:overflowPunct/>
        <w:topLinePunct w:val="0"/>
        <w:autoSpaceDN/>
        <w:bidi w:val="0"/>
        <w:spacing w:beforeAutospacing="0" w:afterAutospacing="0" w:line="560" w:lineRule="exact"/>
        <w:ind w:firstLine="640" w:firstLineChars="200"/>
        <w:textAlignment w:val="auto"/>
        <w:rPr>
          <w:rFonts w:ascii="仿宋_GB2312" w:hAnsi="Times New Roman" w:eastAsia="仿宋_GB2312"/>
          <w:b w:val="0"/>
          <w:bCs w:val="0"/>
          <w:color w:val="000000" w:themeColor="text1"/>
          <w:sz w:val="32"/>
          <w:szCs w:val="32"/>
          <w:shd w:val="clear" w:color="auto" w:fill="auto"/>
        </w:rPr>
      </w:pPr>
      <w:r>
        <w:rPr>
          <w:rFonts w:hint="eastAsia" w:ascii="仿宋_GB2312" w:hAnsi="Times New Roman" w:eastAsia="仿宋_GB2312"/>
          <w:b w:val="0"/>
          <w:bCs w:val="0"/>
          <w:color w:val="000000" w:themeColor="text1"/>
          <w:sz w:val="32"/>
          <w:szCs w:val="32"/>
          <w:shd w:val="clear" w:color="auto" w:fill="auto"/>
        </w:rPr>
        <w:t>对施工总承包单位或者专业承包单位通过采取合作、联营个人承包等形式或者名义，直接或者变相地将其承包的全部工程转给其他单位或者个人施工的，应当检查招标文件、投标文件中标通知书、施工合同、专业承包合同、工程价支付凭证等文件、证明材料。</w:t>
      </w:r>
    </w:p>
    <w:p>
      <w:pPr>
        <w:keepNext w:val="0"/>
        <w:keepLines w:val="0"/>
        <w:pageBreakBefore w:val="0"/>
        <w:kinsoku/>
        <w:wordWrap/>
        <w:overflowPunct/>
        <w:topLinePunct w:val="0"/>
        <w:autoSpaceDN/>
        <w:bidi w:val="0"/>
        <w:spacing w:beforeAutospacing="0" w:afterAutospacing="0" w:line="560" w:lineRule="exact"/>
        <w:ind w:firstLine="640" w:firstLineChars="200"/>
        <w:textAlignment w:val="auto"/>
        <w:rPr>
          <w:rFonts w:ascii="仿宋_GB2312" w:hAnsi="Times New Roman" w:eastAsia="仿宋_GB2312"/>
          <w:b w:val="0"/>
          <w:bCs w:val="0"/>
          <w:color w:val="000000" w:themeColor="text1"/>
          <w:sz w:val="32"/>
          <w:szCs w:val="32"/>
          <w:shd w:val="clear" w:color="auto" w:fill="auto"/>
        </w:rPr>
      </w:pPr>
      <w:r>
        <w:rPr>
          <w:rFonts w:ascii="仿宋_GB2312" w:hAnsi="Times New Roman" w:eastAsia="仿宋_GB2312"/>
          <w:b w:val="0"/>
          <w:bCs w:val="0"/>
          <w:color w:val="000000" w:themeColor="text1"/>
          <w:sz w:val="32"/>
          <w:szCs w:val="32"/>
          <w:shd w:val="clear" w:color="auto" w:fill="auto"/>
        </w:rPr>
        <w:t>2.</w:t>
      </w:r>
      <w:r>
        <w:rPr>
          <w:rFonts w:hint="eastAsia" w:ascii="仿宋_GB2312" w:hAnsi="Times New Roman" w:eastAsia="仿宋_GB2312"/>
          <w:b w:val="0"/>
          <w:bCs w:val="0"/>
          <w:color w:val="000000" w:themeColor="text1"/>
          <w:sz w:val="32"/>
          <w:szCs w:val="32"/>
          <w:shd w:val="clear" w:color="auto" w:fill="auto"/>
        </w:rPr>
        <w:t>挂靠行为</w:t>
      </w:r>
    </w:p>
    <w:p>
      <w:pPr>
        <w:keepNext w:val="0"/>
        <w:keepLines w:val="0"/>
        <w:pageBreakBefore w:val="0"/>
        <w:numPr>
          <w:ilvl w:val="0"/>
          <w:numId w:val="4"/>
        </w:numPr>
        <w:kinsoku/>
        <w:wordWrap/>
        <w:overflowPunct/>
        <w:topLinePunct w:val="0"/>
        <w:autoSpaceDN/>
        <w:bidi w:val="0"/>
        <w:spacing w:beforeAutospacing="0" w:afterAutospacing="0" w:line="560" w:lineRule="exact"/>
        <w:ind w:firstLine="640" w:firstLineChars="200"/>
        <w:textAlignment w:val="auto"/>
        <w:rPr>
          <w:rFonts w:ascii="仿宋_GB2312" w:hAnsi="Times New Roman" w:eastAsia="仿宋_GB2312"/>
          <w:b w:val="0"/>
          <w:bCs w:val="0"/>
          <w:color w:val="000000" w:themeColor="text1"/>
          <w:sz w:val="32"/>
          <w:szCs w:val="32"/>
          <w:shd w:val="clear" w:color="auto" w:fill="auto"/>
        </w:rPr>
      </w:pPr>
      <w:r>
        <w:rPr>
          <w:rFonts w:hint="eastAsia" w:ascii="仿宋_GB2312" w:hAnsi="Times New Roman" w:eastAsia="仿宋_GB2312"/>
          <w:b w:val="0"/>
          <w:bCs w:val="0"/>
          <w:color w:val="000000" w:themeColor="text1"/>
          <w:sz w:val="32"/>
          <w:szCs w:val="32"/>
          <w:shd w:val="clear" w:color="auto" w:fill="auto"/>
        </w:rPr>
        <w:t>对没有资质的单位或者个人借用其他施工单位的资质承揽工程的，应当检查中标通知书、项目管理机构人员任命文件及人员执业</w:t>
      </w:r>
      <w:r>
        <w:rPr>
          <w:rFonts w:ascii="仿宋_GB2312" w:hAnsi="Times New Roman" w:eastAsia="仿宋_GB2312"/>
          <w:b w:val="0"/>
          <w:bCs w:val="0"/>
          <w:color w:val="000000" w:themeColor="text1"/>
          <w:sz w:val="32"/>
          <w:szCs w:val="32"/>
          <w:shd w:val="clear" w:color="auto" w:fill="auto"/>
        </w:rPr>
        <w:t>(</w:t>
      </w:r>
      <w:r>
        <w:rPr>
          <w:rFonts w:hint="eastAsia" w:ascii="仿宋_GB2312" w:hAnsi="Times New Roman" w:eastAsia="仿宋_GB2312"/>
          <w:b w:val="0"/>
          <w:bCs w:val="0"/>
          <w:color w:val="000000" w:themeColor="text1"/>
          <w:sz w:val="32"/>
          <w:szCs w:val="32"/>
          <w:shd w:val="clear" w:color="auto" w:fill="auto"/>
        </w:rPr>
        <w:t>职业</w:t>
      </w:r>
      <w:r>
        <w:rPr>
          <w:rFonts w:ascii="仿宋_GB2312" w:hAnsi="Times New Roman" w:eastAsia="仿宋_GB2312"/>
          <w:b w:val="0"/>
          <w:bCs w:val="0"/>
          <w:color w:val="000000" w:themeColor="text1"/>
          <w:sz w:val="32"/>
          <w:szCs w:val="32"/>
          <w:shd w:val="clear" w:color="auto" w:fill="auto"/>
        </w:rPr>
        <w:t>)</w:t>
      </w:r>
      <w:r>
        <w:rPr>
          <w:rFonts w:hint="eastAsia" w:ascii="仿宋_GB2312" w:hAnsi="Times New Roman" w:eastAsia="仿宋_GB2312"/>
          <w:b w:val="0"/>
          <w:bCs w:val="0"/>
          <w:color w:val="000000" w:themeColor="text1"/>
          <w:sz w:val="32"/>
          <w:szCs w:val="32"/>
          <w:shd w:val="clear" w:color="auto" w:fill="auto"/>
        </w:rPr>
        <w:t>资格证书等文件、证件；</w:t>
      </w:r>
    </w:p>
    <w:p>
      <w:pPr>
        <w:keepNext w:val="0"/>
        <w:keepLines w:val="0"/>
        <w:pageBreakBefore w:val="0"/>
        <w:kinsoku/>
        <w:wordWrap/>
        <w:overflowPunct/>
        <w:topLinePunct w:val="0"/>
        <w:autoSpaceDN/>
        <w:bidi w:val="0"/>
        <w:spacing w:beforeAutospacing="0" w:afterAutospacing="0" w:line="560" w:lineRule="exact"/>
        <w:ind w:firstLine="640" w:firstLineChars="200"/>
        <w:textAlignment w:val="auto"/>
        <w:rPr>
          <w:rFonts w:ascii="仿宋_GB2312" w:hAnsi="Times New Roman" w:eastAsia="仿宋_GB2312"/>
          <w:b w:val="0"/>
          <w:bCs w:val="0"/>
          <w:color w:val="000000" w:themeColor="text1"/>
          <w:sz w:val="32"/>
          <w:szCs w:val="32"/>
          <w:shd w:val="clear" w:color="auto" w:fill="auto"/>
        </w:rPr>
      </w:pPr>
      <w:r>
        <w:rPr>
          <w:rFonts w:hint="eastAsia" w:ascii="仿宋_GB2312" w:hAnsi="Times New Roman" w:eastAsia="仿宋_GB2312"/>
          <w:b w:val="0"/>
          <w:bCs w:val="0"/>
          <w:color w:val="000000" w:themeColor="text1"/>
          <w:sz w:val="32"/>
          <w:szCs w:val="32"/>
          <w:shd w:val="clear" w:color="auto" w:fill="auto"/>
        </w:rPr>
        <w:t>（</w:t>
      </w:r>
      <w:r>
        <w:rPr>
          <w:rFonts w:ascii="仿宋_GB2312" w:hAnsi="Times New Roman" w:eastAsia="仿宋_GB2312"/>
          <w:b w:val="0"/>
          <w:bCs w:val="0"/>
          <w:color w:val="000000" w:themeColor="text1"/>
          <w:sz w:val="32"/>
          <w:szCs w:val="32"/>
          <w:shd w:val="clear" w:color="auto" w:fill="auto"/>
        </w:rPr>
        <w:t>2</w:t>
      </w:r>
      <w:r>
        <w:rPr>
          <w:rFonts w:hint="eastAsia" w:ascii="仿宋_GB2312" w:hAnsi="Times New Roman" w:eastAsia="仿宋_GB2312"/>
          <w:b w:val="0"/>
          <w:bCs w:val="0"/>
          <w:color w:val="000000" w:themeColor="text1"/>
          <w:sz w:val="32"/>
          <w:szCs w:val="32"/>
          <w:shd w:val="clear" w:color="auto" w:fill="auto"/>
        </w:rPr>
        <w:t>）对有相应资质的施工单位相互借用资质承揽工程的，应当检查中标通知书、项目管理机构人员任命文件及人员执业</w:t>
      </w:r>
      <w:r>
        <w:rPr>
          <w:rFonts w:ascii="仿宋_GB2312" w:hAnsi="Times New Roman" w:eastAsia="仿宋_GB2312"/>
          <w:b w:val="0"/>
          <w:bCs w:val="0"/>
          <w:color w:val="000000" w:themeColor="text1"/>
          <w:sz w:val="32"/>
          <w:szCs w:val="32"/>
          <w:shd w:val="clear" w:color="auto" w:fill="auto"/>
        </w:rPr>
        <w:t>(</w:t>
      </w:r>
      <w:r>
        <w:rPr>
          <w:rFonts w:hint="eastAsia" w:ascii="仿宋_GB2312" w:hAnsi="Times New Roman" w:eastAsia="仿宋_GB2312"/>
          <w:b w:val="0"/>
          <w:bCs w:val="0"/>
          <w:color w:val="000000" w:themeColor="text1"/>
          <w:sz w:val="32"/>
          <w:szCs w:val="32"/>
          <w:shd w:val="clear" w:color="auto" w:fill="auto"/>
        </w:rPr>
        <w:t>职业</w:t>
      </w:r>
      <w:r>
        <w:rPr>
          <w:rFonts w:ascii="仿宋_GB2312" w:hAnsi="Times New Roman" w:eastAsia="仿宋_GB2312"/>
          <w:b w:val="0"/>
          <w:bCs w:val="0"/>
          <w:color w:val="000000" w:themeColor="text1"/>
          <w:sz w:val="32"/>
          <w:szCs w:val="32"/>
          <w:shd w:val="clear" w:color="auto" w:fill="auto"/>
        </w:rPr>
        <w:t>)</w:t>
      </w:r>
      <w:r>
        <w:rPr>
          <w:rFonts w:hint="eastAsia" w:ascii="仿宋_GB2312" w:hAnsi="Times New Roman" w:eastAsia="仿宋_GB2312"/>
          <w:b w:val="0"/>
          <w:bCs w:val="0"/>
          <w:color w:val="000000" w:themeColor="text1"/>
          <w:sz w:val="32"/>
          <w:szCs w:val="32"/>
          <w:shd w:val="clear" w:color="auto" w:fill="auto"/>
        </w:rPr>
        <w:t>资格证书、工程款支付流向等文件、证明手续；</w:t>
      </w:r>
    </w:p>
    <w:p>
      <w:pPr>
        <w:keepNext w:val="0"/>
        <w:keepLines w:val="0"/>
        <w:pageBreakBefore w:val="0"/>
        <w:kinsoku/>
        <w:wordWrap/>
        <w:overflowPunct/>
        <w:topLinePunct w:val="0"/>
        <w:autoSpaceDN/>
        <w:bidi w:val="0"/>
        <w:spacing w:beforeAutospacing="0" w:afterAutospacing="0" w:line="560" w:lineRule="exact"/>
        <w:ind w:firstLine="640" w:firstLineChars="200"/>
        <w:textAlignment w:val="auto"/>
        <w:rPr>
          <w:rFonts w:ascii="仿宋_GB2312" w:hAnsi="Times New Roman" w:eastAsia="仿宋_GB2312"/>
          <w:b w:val="0"/>
          <w:bCs w:val="0"/>
          <w:color w:val="000000" w:themeColor="text1"/>
          <w:sz w:val="32"/>
          <w:szCs w:val="32"/>
          <w:shd w:val="clear" w:color="auto" w:fill="auto"/>
        </w:rPr>
      </w:pPr>
      <w:r>
        <w:rPr>
          <w:rFonts w:hint="eastAsia" w:ascii="仿宋_GB2312" w:hAnsi="Times New Roman" w:eastAsia="仿宋_GB2312"/>
          <w:b w:val="0"/>
          <w:bCs w:val="0"/>
          <w:color w:val="000000" w:themeColor="text1"/>
          <w:sz w:val="32"/>
          <w:szCs w:val="32"/>
          <w:shd w:val="clear" w:color="auto" w:fill="auto"/>
        </w:rPr>
        <w:t>（</w:t>
      </w:r>
      <w:r>
        <w:rPr>
          <w:rFonts w:ascii="仿宋_GB2312" w:hAnsi="Times New Roman" w:eastAsia="仿宋_GB2312"/>
          <w:b w:val="0"/>
          <w:bCs w:val="0"/>
          <w:color w:val="000000" w:themeColor="text1"/>
          <w:sz w:val="32"/>
          <w:szCs w:val="32"/>
          <w:shd w:val="clear" w:color="auto" w:fill="auto"/>
        </w:rPr>
        <w:t>3</w:t>
      </w:r>
      <w:r>
        <w:rPr>
          <w:rFonts w:hint="eastAsia" w:ascii="仿宋_GB2312" w:hAnsi="Times New Roman" w:eastAsia="仿宋_GB2312"/>
          <w:b w:val="0"/>
          <w:bCs w:val="0"/>
          <w:color w:val="000000" w:themeColor="text1"/>
          <w:sz w:val="32"/>
          <w:szCs w:val="32"/>
          <w:shd w:val="clear" w:color="auto" w:fill="auto"/>
        </w:rPr>
        <w:t>）对专业分包的发包单位不是该工程的施工总承包或者专业承包单位的（建设单位依约作为发包单位的除外），应当检查中标通知书、专业承包合同等文件；</w:t>
      </w:r>
    </w:p>
    <w:p>
      <w:pPr>
        <w:keepNext w:val="0"/>
        <w:keepLines w:val="0"/>
        <w:pageBreakBefore w:val="0"/>
        <w:kinsoku/>
        <w:wordWrap/>
        <w:overflowPunct/>
        <w:topLinePunct w:val="0"/>
        <w:autoSpaceDN/>
        <w:bidi w:val="0"/>
        <w:spacing w:beforeAutospacing="0" w:afterAutospacing="0" w:line="560" w:lineRule="exact"/>
        <w:ind w:firstLine="640" w:firstLineChars="200"/>
        <w:textAlignment w:val="auto"/>
        <w:rPr>
          <w:rFonts w:ascii="仿宋_GB2312" w:hAnsi="Times New Roman" w:eastAsia="仿宋_GB2312"/>
          <w:b w:val="0"/>
          <w:bCs w:val="0"/>
          <w:color w:val="000000" w:themeColor="text1"/>
          <w:sz w:val="32"/>
          <w:szCs w:val="32"/>
          <w:shd w:val="clear" w:color="auto" w:fill="auto"/>
        </w:rPr>
      </w:pPr>
      <w:r>
        <w:rPr>
          <w:rFonts w:hint="eastAsia" w:ascii="仿宋_GB2312" w:hAnsi="Times New Roman" w:eastAsia="仿宋_GB2312"/>
          <w:b w:val="0"/>
          <w:bCs w:val="0"/>
          <w:color w:val="000000" w:themeColor="text1"/>
          <w:sz w:val="32"/>
          <w:szCs w:val="32"/>
          <w:shd w:val="clear" w:color="auto" w:fill="auto"/>
        </w:rPr>
        <w:t>（</w:t>
      </w:r>
      <w:r>
        <w:rPr>
          <w:rFonts w:ascii="仿宋_GB2312" w:hAnsi="Times New Roman" w:eastAsia="仿宋_GB2312"/>
          <w:b w:val="0"/>
          <w:bCs w:val="0"/>
          <w:color w:val="000000" w:themeColor="text1"/>
          <w:sz w:val="32"/>
          <w:szCs w:val="32"/>
          <w:shd w:val="clear" w:color="auto" w:fill="auto"/>
        </w:rPr>
        <w:t>4</w:t>
      </w:r>
      <w:r>
        <w:rPr>
          <w:rFonts w:hint="eastAsia" w:ascii="仿宋_GB2312" w:hAnsi="Times New Roman" w:eastAsia="仿宋_GB2312"/>
          <w:b w:val="0"/>
          <w:bCs w:val="0"/>
          <w:color w:val="000000" w:themeColor="text1"/>
          <w:sz w:val="32"/>
          <w:szCs w:val="32"/>
          <w:shd w:val="clear" w:color="auto" w:fill="auto"/>
        </w:rPr>
        <w:t>）对劳务分包的发包单位不是该工程的施工总承包、专业承包单位或者专业分包单位的，应当检查中标通知书、劳务分包合同等文件；</w:t>
      </w:r>
    </w:p>
    <w:p>
      <w:pPr>
        <w:keepNext w:val="0"/>
        <w:keepLines w:val="0"/>
        <w:pageBreakBefore w:val="0"/>
        <w:kinsoku/>
        <w:wordWrap/>
        <w:overflowPunct/>
        <w:topLinePunct w:val="0"/>
        <w:autoSpaceDN/>
        <w:bidi w:val="0"/>
        <w:spacing w:beforeAutospacing="0" w:afterAutospacing="0" w:line="560" w:lineRule="exact"/>
        <w:ind w:firstLine="640" w:firstLineChars="200"/>
        <w:textAlignment w:val="auto"/>
        <w:rPr>
          <w:rFonts w:ascii="仿宋_GB2312" w:hAnsi="Times New Roman" w:eastAsia="仿宋_GB2312"/>
          <w:b w:val="0"/>
          <w:bCs w:val="0"/>
          <w:color w:val="000000" w:themeColor="text1"/>
          <w:sz w:val="32"/>
          <w:szCs w:val="32"/>
          <w:shd w:val="clear" w:color="auto" w:fill="auto"/>
        </w:rPr>
      </w:pPr>
      <w:r>
        <w:rPr>
          <w:rFonts w:hint="eastAsia" w:ascii="仿宋_GB2312" w:hAnsi="Times New Roman" w:eastAsia="仿宋_GB2312"/>
          <w:b w:val="0"/>
          <w:bCs w:val="0"/>
          <w:color w:val="000000" w:themeColor="text1"/>
          <w:sz w:val="32"/>
          <w:szCs w:val="32"/>
          <w:shd w:val="clear" w:color="auto" w:fill="auto"/>
        </w:rPr>
        <w:t>（</w:t>
      </w:r>
      <w:r>
        <w:rPr>
          <w:rFonts w:ascii="仿宋_GB2312" w:hAnsi="Times New Roman" w:eastAsia="仿宋_GB2312"/>
          <w:b w:val="0"/>
          <w:bCs w:val="0"/>
          <w:color w:val="000000" w:themeColor="text1"/>
          <w:sz w:val="32"/>
          <w:szCs w:val="32"/>
          <w:shd w:val="clear" w:color="auto" w:fill="auto"/>
        </w:rPr>
        <w:t>5</w:t>
      </w:r>
      <w:r>
        <w:rPr>
          <w:rFonts w:hint="eastAsia" w:ascii="仿宋_GB2312" w:hAnsi="Times New Roman" w:eastAsia="仿宋_GB2312"/>
          <w:b w:val="0"/>
          <w:bCs w:val="0"/>
          <w:color w:val="000000" w:themeColor="text1"/>
          <w:sz w:val="32"/>
          <w:szCs w:val="32"/>
          <w:shd w:val="clear" w:color="auto" w:fill="auto"/>
        </w:rPr>
        <w:t>）对施工单位在施工现场派驻的项目负责人、技术负责人、质量管理负责人、安全管理负责人中一人以上与施工单位没有订立劳动合同、或者社会养老保险关系的，应当检查劳动合同、社保证明等文件、证明手续；</w:t>
      </w:r>
    </w:p>
    <w:p>
      <w:pPr>
        <w:keepNext w:val="0"/>
        <w:keepLines w:val="0"/>
        <w:pageBreakBefore w:val="0"/>
        <w:kinsoku/>
        <w:wordWrap/>
        <w:overflowPunct/>
        <w:topLinePunct w:val="0"/>
        <w:autoSpaceDN/>
        <w:bidi w:val="0"/>
        <w:spacing w:beforeAutospacing="0" w:afterAutospacing="0" w:line="560" w:lineRule="exact"/>
        <w:ind w:firstLine="640" w:firstLineChars="200"/>
        <w:textAlignment w:val="auto"/>
        <w:rPr>
          <w:rFonts w:ascii="仿宋_GB2312" w:hAnsi="Times New Roman" w:eastAsia="仿宋_GB2312"/>
          <w:b w:val="0"/>
          <w:bCs w:val="0"/>
          <w:color w:val="000000" w:themeColor="text1"/>
          <w:sz w:val="32"/>
          <w:szCs w:val="32"/>
          <w:shd w:val="clear" w:color="auto" w:fill="auto"/>
        </w:rPr>
      </w:pPr>
      <w:r>
        <w:rPr>
          <w:rFonts w:hint="eastAsia" w:ascii="仿宋_GB2312" w:hAnsi="Times New Roman" w:eastAsia="仿宋_GB2312"/>
          <w:b w:val="0"/>
          <w:bCs w:val="0"/>
          <w:color w:val="000000" w:themeColor="text1"/>
          <w:sz w:val="32"/>
          <w:szCs w:val="32"/>
          <w:shd w:val="clear" w:color="auto" w:fill="auto"/>
        </w:rPr>
        <w:t>（</w:t>
      </w:r>
      <w:r>
        <w:rPr>
          <w:rFonts w:ascii="仿宋_GB2312" w:hAnsi="Times New Roman" w:eastAsia="仿宋_GB2312"/>
          <w:b w:val="0"/>
          <w:bCs w:val="0"/>
          <w:color w:val="000000" w:themeColor="text1"/>
          <w:sz w:val="32"/>
          <w:szCs w:val="32"/>
          <w:shd w:val="clear" w:color="auto" w:fill="auto"/>
        </w:rPr>
        <w:t>6</w:t>
      </w:r>
      <w:r>
        <w:rPr>
          <w:rFonts w:hint="eastAsia" w:ascii="仿宋_GB2312" w:hAnsi="Times New Roman" w:eastAsia="仿宋_GB2312"/>
          <w:b w:val="0"/>
          <w:bCs w:val="0"/>
          <w:color w:val="000000" w:themeColor="text1"/>
          <w:sz w:val="32"/>
          <w:szCs w:val="32"/>
          <w:shd w:val="clear" w:color="auto" w:fill="auto"/>
        </w:rPr>
        <w:t>）对实际施工总承包单位或者专业承包单位与建设单位之间没有工程款收付关系，或者工程款支付凭证上载明的单位与施工合同中载明的承包单位</w:t>
      </w:r>
      <w:r>
        <w:rPr>
          <w:rFonts w:hint="eastAsia" w:ascii="仿宋_GB2312" w:hAnsi="Times New Roman" w:eastAsia="仿宋_GB2312"/>
          <w:b w:val="0"/>
          <w:bCs w:val="0"/>
          <w:color w:val="000000" w:themeColor="text1"/>
          <w:sz w:val="32"/>
          <w:szCs w:val="32"/>
          <w:highlight w:val="none"/>
          <w:shd w:val="clear" w:color="auto" w:fill="auto"/>
        </w:rPr>
        <w:t>不</w:t>
      </w:r>
      <w:r>
        <w:rPr>
          <w:rFonts w:hint="eastAsia" w:ascii="仿宋_GB2312" w:hAnsi="Times New Roman" w:eastAsia="仿宋_GB2312"/>
          <w:b w:val="0"/>
          <w:bCs w:val="0"/>
          <w:color w:val="000000" w:themeColor="text1"/>
          <w:sz w:val="32"/>
          <w:szCs w:val="32"/>
          <w:highlight w:val="none"/>
          <w:shd w:val="clear" w:color="auto" w:fill="auto"/>
          <w:lang w:eastAsia="zh-CN"/>
        </w:rPr>
        <w:t>一</w:t>
      </w:r>
      <w:r>
        <w:rPr>
          <w:rFonts w:hint="eastAsia" w:ascii="仿宋_GB2312" w:hAnsi="Times New Roman" w:eastAsia="仿宋_GB2312"/>
          <w:b w:val="0"/>
          <w:bCs w:val="0"/>
          <w:color w:val="000000" w:themeColor="text1"/>
          <w:sz w:val="32"/>
          <w:szCs w:val="32"/>
          <w:highlight w:val="none"/>
          <w:shd w:val="clear" w:color="auto" w:fill="auto"/>
        </w:rPr>
        <w:t>致</w:t>
      </w:r>
      <w:r>
        <w:rPr>
          <w:rFonts w:hint="eastAsia" w:ascii="仿宋_GB2312" w:hAnsi="Times New Roman" w:eastAsia="仿宋_GB2312"/>
          <w:b w:val="0"/>
          <w:bCs w:val="0"/>
          <w:color w:val="000000" w:themeColor="text1"/>
          <w:sz w:val="32"/>
          <w:szCs w:val="32"/>
          <w:shd w:val="clear" w:color="auto" w:fill="auto"/>
        </w:rPr>
        <w:t>，又不能进行合理解释并提供材料证明的，应当检查施工合同、专业承包合同、工程款支付凭证等文件、证明手续；</w:t>
      </w:r>
    </w:p>
    <w:p>
      <w:pPr>
        <w:keepNext w:val="0"/>
        <w:keepLines w:val="0"/>
        <w:pageBreakBefore w:val="0"/>
        <w:kinsoku/>
        <w:wordWrap/>
        <w:overflowPunct/>
        <w:topLinePunct w:val="0"/>
        <w:autoSpaceDN/>
        <w:bidi w:val="0"/>
        <w:spacing w:beforeAutospacing="0" w:afterAutospacing="0" w:line="560" w:lineRule="exact"/>
        <w:ind w:firstLine="640" w:firstLineChars="200"/>
        <w:textAlignment w:val="auto"/>
        <w:rPr>
          <w:rFonts w:ascii="仿宋_GB2312" w:hAnsi="Times New Roman" w:eastAsia="仿宋_GB2312"/>
          <w:b w:val="0"/>
          <w:bCs w:val="0"/>
          <w:color w:val="000000" w:themeColor="text1"/>
          <w:sz w:val="32"/>
          <w:szCs w:val="32"/>
          <w:shd w:val="clear" w:color="auto" w:fill="auto"/>
        </w:rPr>
      </w:pPr>
      <w:r>
        <w:rPr>
          <w:rFonts w:hint="eastAsia" w:ascii="仿宋_GB2312" w:hAnsi="Times New Roman" w:eastAsia="仿宋_GB2312"/>
          <w:b w:val="0"/>
          <w:bCs w:val="0"/>
          <w:color w:val="000000" w:themeColor="text1"/>
          <w:sz w:val="32"/>
          <w:szCs w:val="32"/>
          <w:shd w:val="clear" w:color="auto" w:fill="auto"/>
        </w:rPr>
        <w:t>（</w:t>
      </w:r>
      <w:r>
        <w:rPr>
          <w:rFonts w:ascii="仿宋_GB2312" w:hAnsi="Times New Roman" w:eastAsia="仿宋_GB2312"/>
          <w:b w:val="0"/>
          <w:bCs w:val="0"/>
          <w:color w:val="000000" w:themeColor="text1"/>
          <w:sz w:val="32"/>
          <w:szCs w:val="32"/>
          <w:shd w:val="clear" w:color="auto" w:fill="auto"/>
        </w:rPr>
        <w:t>7</w:t>
      </w:r>
      <w:r>
        <w:rPr>
          <w:rFonts w:hint="eastAsia" w:ascii="仿宋_GB2312" w:hAnsi="Times New Roman" w:eastAsia="仿宋_GB2312"/>
          <w:b w:val="0"/>
          <w:bCs w:val="0"/>
          <w:color w:val="000000" w:themeColor="text1"/>
          <w:sz w:val="32"/>
          <w:szCs w:val="32"/>
          <w:shd w:val="clear" w:color="auto" w:fill="auto"/>
        </w:rPr>
        <w:t>）对合同约定由施工总承包单位或者专业承包单位负责采购或者租赁的主要建筑材料、构配件及工程设备或者租赁的施工机械设备，由其他单位或者个人采购、租赁，或者施工单位不能提供有关采购、租赁合同及发票等证明。又不能进行合理解释并提供材料证明的，应当检查施工合同、专业承包合同、主要材料设备采购发票或者租赁合同等文件、证明手续。</w:t>
      </w:r>
    </w:p>
    <w:p>
      <w:pPr>
        <w:keepNext w:val="0"/>
        <w:keepLines w:val="0"/>
        <w:pageBreakBefore w:val="0"/>
        <w:kinsoku/>
        <w:wordWrap/>
        <w:overflowPunct/>
        <w:topLinePunct w:val="0"/>
        <w:autoSpaceDN/>
        <w:bidi w:val="0"/>
        <w:spacing w:beforeAutospacing="0" w:afterAutospacing="0" w:line="560" w:lineRule="exact"/>
        <w:ind w:firstLine="640" w:firstLineChars="200"/>
        <w:textAlignment w:val="auto"/>
        <w:rPr>
          <w:rFonts w:ascii="仿宋_GB2312" w:hAnsi="Times New Roman" w:eastAsia="仿宋_GB2312"/>
          <w:b w:val="0"/>
          <w:bCs w:val="0"/>
          <w:color w:val="000000" w:themeColor="text1"/>
          <w:sz w:val="32"/>
          <w:szCs w:val="32"/>
          <w:shd w:val="clear" w:color="auto" w:fill="auto"/>
        </w:rPr>
      </w:pPr>
      <w:r>
        <w:rPr>
          <w:rFonts w:ascii="仿宋_GB2312" w:hAnsi="Times New Roman" w:eastAsia="仿宋_GB2312"/>
          <w:b w:val="0"/>
          <w:bCs w:val="0"/>
          <w:color w:val="000000" w:themeColor="text1"/>
          <w:sz w:val="32"/>
          <w:szCs w:val="32"/>
          <w:shd w:val="clear" w:color="auto" w:fill="auto"/>
        </w:rPr>
        <w:t>3.</w:t>
      </w:r>
      <w:r>
        <w:rPr>
          <w:rFonts w:hint="eastAsia" w:ascii="仿宋_GB2312" w:hAnsi="Times New Roman" w:eastAsia="仿宋_GB2312"/>
          <w:b w:val="0"/>
          <w:bCs w:val="0"/>
          <w:color w:val="000000" w:themeColor="text1"/>
          <w:sz w:val="32"/>
          <w:szCs w:val="32"/>
          <w:shd w:val="clear" w:color="auto" w:fill="auto"/>
        </w:rPr>
        <w:t>违法分包行为</w:t>
      </w:r>
    </w:p>
    <w:p>
      <w:pPr>
        <w:keepNext w:val="0"/>
        <w:keepLines w:val="0"/>
        <w:pageBreakBefore w:val="0"/>
        <w:numPr>
          <w:ilvl w:val="0"/>
          <w:numId w:val="5"/>
        </w:numPr>
        <w:kinsoku/>
        <w:wordWrap/>
        <w:overflowPunct/>
        <w:topLinePunct w:val="0"/>
        <w:autoSpaceDN/>
        <w:bidi w:val="0"/>
        <w:spacing w:beforeAutospacing="0" w:afterAutospacing="0" w:line="560" w:lineRule="exact"/>
        <w:ind w:firstLine="640" w:firstLineChars="200"/>
        <w:textAlignment w:val="auto"/>
        <w:rPr>
          <w:rFonts w:ascii="仿宋_GB2312" w:hAnsi="Times New Roman" w:eastAsia="仿宋_GB2312"/>
          <w:b w:val="0"/>
          <w:bCs w:val="0"/>
          <w:color w:val="000000" w:themeColor="text1"/>
          <w:sz w:val="32"/>
          <w:szCs w:val="32"/>
          <w:shd w:val="clear" w:color="auto" w:fill="auto"/>
        </w:rPr>
      </w:pPr>
      <w:r>
        <w:rPr>
          <w:rFonts w:hint="eastAsia" w:ascii="仿宋_GB2312" w:hAnsi="Times New Roman" w:eastAsia="仿宋_GB2312"/>
          <w:b w:val="0"/>
          <w:bCs w:val="0"/>
          <w:color w:val="000000" w:themeColor="text1"/>
          <w:sz w:val="32"/>
          <w:szCs w:val="32"/>
          <w:shd w:val="clear" w:color="auto" w:fill="auto"/>
        </w:rPr>
        <w:t>对施工单位将工程分包给个人的，应当检查专业承包合同、劳务分包合同、工程款支付凭证等文件、证明手续；</w:t>
      </w:r>
    </w:p>
    <w:p>
      <w:pPr>
        <w:keepNext w:val="0"/>
        <w:keepLines w:val="0"/>
        <w:pageBreakBefore w:val="0"/>
        <w:kinsoku/>
        <w:wordWrap/>
        <w:overflowPunct/>
        <w:topLinePunct w:val="0"/>
        <w:autoSpaceDN/>
        <w:bidi w:val="0"/>
        <w:spacing w:beforeAutospacing="0" w:afterAutospacing="0" w:line="560" w:lineRule="exact"/>
        <w:ind w:firstLine="640" w:firstLineChars="200"/>
        <w:textAlignment w:val="auto"/>
        <w:rPr>
          <w:rFonts w:ascii="仿宋_GB2312" w:hAnsi="Times New Roman" w:eastAsia="仿宋_GB2312"/>
          <w:b w:val="0"/>
          <w:bCs w:val="0"/>
          <w:color w:val="000000" w:themeColor="text1"/>
          <w:sz w:val="32"/>
          <w:szCs w:val="32"/>
          <w:shd w:val="clear" w:color="auto" w:fill="auto"/>
        </w:rPr>
      </w:pPr>
      <w:r>
        <w:rPr>
          <w:rFonts w:hint="eastAsia" w:ascii="仿宋_GB2312" w:hAnsi="Times New Roman" w:eastAsia="仿宋_GB2312"/>
          <w:b w:val="0"/>
          <w:bCs w:val="0"/>
          <w:color w:val="000000" w:themeColor="text1"/>
          <w:sz w:val="32"/>
          <w:szCs w:val="32"/>
          <w:shd w:val="clear" w:color="auto" w:fill="auto"/>
        </w:rPr>
        <w:t>（</w:t>
      </w:r>
      <w:r>
        <w:rPr>
          <w:rFonts w:ascii="仿宋_GB2312" w:hAnsi="Times New Roman" w:eastAsia="仿宋_GB2312"/>
          <w:b w:val="0"/>
          <w:bCs w:val="0"/>
          <w:color w:val="000000" w:themeColor="text1"/>
          <w:sz w:val="32"/>
          <w:szCs w:val="32"/>
          <w:shd w:val="clear" w:color="auto" w:fill="auto"/>
        </w:rPr>
        <w:t>2</w:t>
      </w:r>
      <w:r>
        <w:rPr>
          <w:rFonts w:hint="eastAsia" w:ascii="仿宋_GB2312" w:hAnsi="Times New Roman" w:eastAsia="仿宋_GB2312"/>
          <w:b w:val="0"/>
          <w:bCs w:val="0"/>
          <w:color w:val="000000" w:themeColor="text1"/>
          <w:sz w:val="32"/>
          <w:szCs w:val="32"/>
          <w:shd w:val="clear" w:color="auto" w:fill="auto"/>
        </w:rPr>
        <w:t>）对施工单位将工程分包给不具备相应资质或者安全生产许可单位的，应当检查专业承包合同、劳务分包合同和专业承包单位、劳务分包单位的资质证书、安全生产许可证等证件；</w:t>
      </w:r>
    </w:p>
    <w:p>
      <w:pPr>
        <w:keepNext w:val="0"/>
        <w:keepLines w:val="0"/>
        <w:pageBreakBefore w:val="0"/>
        <w:kinsoku/>
        <w:wordWrap/>
        <w:overflowPunct/>
        <w:topLinePunct w:val="0"/>
        <w:autoSpaceDN/>
        <w:bidi w:val="0"/>
        <w:spacing w:beforeAutospacing="0" w:afterAutospacing="0" w:line="560" w:lineRule="exact"/>
        <w:ind w:firstLine="640" w:firstLineChars="200"/>
        <w:textAlignment w:val="auto"/>
        <w:rPr>
          <w:rFonts w:ascii="仿宋_GB2312" w:hAnsi="Times New Roman" w:eastAsia="仿宋_GB2312"/>
          <w:b w:val="0"/>
          <w:bCs w:val="0"/>
          <w:color w:val="000000" w:themeColor="text1"/>
          <w:sz w:val="32"/>
          <w:szCs w:val="32"/>
          <w:shd w:val="clear" w:color="auto" w:fill="auto"/>
        </w:rPr>
      </w:pPr>
      <w:r>
        <w:rPr>
          <w:rFonts w:hint="eastAsia" w:ascii="仿宋_GB2312" w:hAnsi="Times New Roman" w:eastAsia="仿宋_GB2312"/>
          <w:b w:val="0"/>
          <w:bCs w:val="0"/>
          <w:color w:val="000000" w:themeColor="text1"/>
          <w:sz w:val="32"/>
          <w:szCs w:val="32"/>
          <w:shd w:val="clear" w:color="auto" w:fill="auto"/>
        </w:rPr>
        <w:t>（</w:t>
      </w:r>
      <w:r>
        <w:rPr>
          <w:rFonts w:ascii="仿宋_GB2312" w:hAnsi="Times New Roman" w:eastAsia="仿宋_GB2312"/>
          <w:b w:val="0"/>
          <w:bCs w:val="0"/>
          <w:color w:val="000000" w:themeColor="text1"/>
          <w:sz w:val="32"/>
          <w:szCs w:val="32"/>
          <w:shd w:val="clear" w:color="auto" w:fill="auto"/>
        </w:rPr>
        <w:t>3</w:t>
      </w:r>
      <w:r>
        <w:rPr>
          <w:rFonts w:hint="eastAsia" w:ascii="仿宋_GB2312" w:hAnsi="Times New Roman" w:eastAsia="仿宋_GB2312"/>
          <w:b w:val="0"/>
          <w:bCs w:val="0"/>
          <w:color w:val="000000" w:themeColor="text1"/>
          <w:sz w:val="32"/>
          <w:szCs w:val="32"/>
          <w:shd w:val="clear" w:color="auto" w:fill="auto"/>
        </w:rPr>
        <w:t>）对施工合同中没有约定，又未经建设单位认可，施工单位将其承包的部分工程交由其他单位施工的，应当检</w:t>
      </w:r>
      <w:r>
        <w:rPr>
          <w:rFonts w:hint="eastAsia" w:ascii="仿宋_GB2312" w:hAnsi="Times New Roman" w:eastAsia="仿宋_GB2312"/>
          <w:b w:val="0"/>
          <w:bCs w:val="0"/>
          <w:color w:val="000000" w:themeColor="text1"/>
          <w:sz w:val="32"/>
          <w:szCs w:val="32"/>
          <w:shd w:val="clear" w:color="auto" w:fill="auto"/>
          <w:lang w:eastAsia="zh-CN"/>
        </w:rPr>
        <w:t>查</w:t>
      </w:r>
      <w:r>
        <w:rPr>
          <w:rFonts w:hint="eastAsia" w:ascii="仿宋_GB2312" w:hAnsi="Times New Roman" w:eastAsia="仿宋_GB2312"/>
          <w:b w:val="0"/>
          <w:bCs w:val="0"/>
          <w:color w:val="000000" w:themeColor="text1"/>
          <w:sz w:val="32"/>
          <w:szCs w:val="32"/>
          <w:shd w:val="clear" w:color="auto" w:fill="auto"/>
        </w:rPr>
        <w:t>施工合同工程款支付凭证等文件、证明手续；</w:t>
      </w:r>
    </w:p>
    <w:p>
      <w:pPr>
        <w:keepNext w:val="0"/>
        <w:keepLines w:val="0"/>
        <w:pageBreakBefore w:val="0"/>
        <w:kinsoku/>
        <w:wordWrap/>
        <w:overflowPunct/>
        <w:topLinePunct w:val="0"/>
        <w:autoSpaceDN/>
        <w:bidi w:val="0"/>
        <w:spacing w:beforeAutospacing="0" w:afterAutospacing="0" w:line="560" w:lineRule="exact"/>
        <w:ind w:firstLine="640" w:firstLineChars="200"/>
        <w:textAlignment w:val="auto"/>
        <w:rPr>
          <w:rFonts w:ascii="仿宋_GB2312" w:hAnsi="Times New Roman" w:eastAsia="仿宋_GB2312"/>
          <w:b w:val="0"/>
          <w:bCs w:val="0"/>
          <w:color w:val="000000" w:themeColor="text1"/>
          <w:sz w:val="32"/>
          <w:szCs w:val="32"/>
          <w:shd w:val="clear" w:color="auto" w:fill="auto"/>
        </w:rPr>
      </w:pPr>
      <w:r>
        <w:rPr>
          <w:rFonts w:hint="eastAsia" w:ascii="仿宋_GB2312" w:hAnsi="Times New Roman" w:eastAsia="仿宋_GB2312"/>
          <w:b w:val="0"/>
          <w:bCs w:val="0"/>
          <w:color w:val="000000" w:themeColor="text1"/>
          <w:sz w:val="32"/>
          <w:szCs w:val="32"/>
          <w:shd w:val="clear" w:color="auto" w:fill="auto"/>
        </w:rPr>
        <w:t>（</w:t>
      </w:r>
      <w:r>
        <w:rPr>
          <w:rFonts w:ascii="仿宋_GB2312" w:hAnsi="Times New Roman" w:eastAsia="仿宋_GB2312"/>
          <w:b w:val="0"/>
          <w:bCs w:val="0"/>
          <w:color w:val="000000" w:themeColor="text1"/>
          <w:sz w:val="32"/>
          <w:szCs w:val="32"/>
          <w:shd w:val="clear" w:color="auto" w:fill="auto"/>
        </w:rPr>
        <w:t>4</w:t>
      </w:r>
      <w:r>
        <w:rPr>
          <w:rFonts w:hint="eastAsia" w:ascii="仿宋_GB2312" w:hAnsi="Times New Roman" w:eastAsia="仿宋_GB2312"/>
          <w:b w:val="0"/>
          <w:bCs w:val="0"/>
          <w:color w:val="000000" w:themeColor="text1"/>
          <w:sz w:val="32"/>
          <w:szCs w:val="32"/>
          <w:shd w:val="clear" w:color="auto" w:fill="auto"/>
        </w:rPr>
        <w:t>）对施工总承包单位将房屋建筑工程的主体结</w:t>
      </w:r>
      <w:r>
        <w:rPr>
          <w:rFonts w:hint="eastAsia" w:ascii="仿宋_GB2312" w:hAnsi="Times New Roman" w:eastAsia="仿宋_GB2312"/>
          <w:b w:val="0"/>
          <w:bCs w:val="0"/>
          <w:color w:val="000000" w:themeColor="text1"/>
          <w:sz w:val="32"/>
          <w:szCs w:val="32"/>
          <w:shd w:val="clear" w:color="auto" w:fill="auto"/>
          <w:lang w:eastAsia="zh-CN"/>
        </w:rPr>
        <w:t>构</w:t>
      </w:r>
      <w:r>
        <w:rPr>
          <w:rFonts w:hint="eastAsia" w:ascii="仿宋_GB2312" w:hAnsi="Times New Roman" w:eastAsia="仿宋_GB2312"/>
          <w:b w:val="0"/>
          <w:bCs w:val="0"/>
          <w:color w:val="000000" w:themeColor="text1"/>
          <w:sz w:val="32"/>
          <w:szCs w:val="32"/>
          <w:shd w:val="clear" w:color="auto" w:fill="auto"/>
        </w:rPr>
        <w:t>的施工分包给其他单位的，钢结构工程除外，应当检查专业承包合同、劳务分包合同、工程量清单、主要材料设备采购发票或者租赁合同等文件、证明手续；</w:t>
      </w:r>
    </w:p>
    <w:p>
      <w:pPr>
        <w:keepNext w:val="0"/>
        <w:keepLines w:val="0"/>
        <w:pageBreakBefore w:val="0"/>
        <w:kinsoku/>
        <w:wordWrap/>
        <w:overflowPunct/>
        <w:topLinePunct w:val="0"/>
        <w:autoSpaceDN/>
        <w:bidi w:val="0"/>
        <w:spacing w:beforeAutospacing="0" w:afterAutospacing="0" w:line="560" w:lineRule="exact"/>
        <w:ind w:firstLine="640" w:firstLineChars="200"/>
        <w:textAlignment w:val="auto"/>
        <w:rPr>
          <w:rFonts w:ascii="仿宋_GB2312" w:hAnsi="Times New Roman" w:eastAsia="仿宋_GB2312"/>
          <w:b w:val="0"/>
          <w:bCs w:val="0"/>
          <w:color w:val="000000" w:themeColor="text1"/>
          <w:sz w:val="32"/>
          <w:szCs w:val="32"/>
          <w:shd w:val="clear" w:color="auto" w:fill="auto"/>
        </w:rPr>
      </w:pPr>
      <w:r>
        <w:rPr>
          <w:rFonts w:hint="eastAsia" w:ascii="仿宋_GB2312" w:hAnsi="Times New Roman" w:eastAsia="仿宋_GB2312"/>
          <w:b w:val="0"/>
          <w:bCs w:val="0"/>
          <w:color w:val="000000" w:themeColor="text1"/>
          <w:sz w:val="32"/>
          <w:szCs w:val="32"/>
          <w:shd w:val="clear" w:color="auto" w:fill="auto"/>
        </w:rPr>
        <w:t>（</w:t>
      </w:r>
      <w:r>
        <w:rPr>
          <w:rFonts w:ascii="仿宋_GB2312" w:hAnsi="Times New Roman" w:eastAsia="仿宋_GB2312"/>
          <w:b w:val="0"/>
          <w:bCs w:val="0"/>
          <w:color w:val="000000" w:themeColor="text1"/>
          <w:sz w:val="32"/>
          <w:szCs w:val="32"/>
          <w:shd w:val="clear" w:color="auto" w:fill="auto"/>
        </w:rPr>
        <w:t>5</w:t>
      </w:r>
      <w:r>
        <w:rPr>
          <w:rFonts w:hint="eastAsia" w:ascii="仿宋_GB2312" w:hAnsi="Times New Roman" w:eastAsia="仿宋_GB2312"/>
          <w:b w:val="0"/>
          <w:bCs w:val="0"/>
          <w:color w:val="000000" w:themeColor="text1"/>
          <w:sz w:val="32"/>
          <w:szCs w:val="32"/>
          <w:shd w:val="clear" w:color="auto" w:fill="auto"/>
        </w:rPr>
        <w:t>）对专业分包单位将其承包的专业工程中非劳务作业部分再分包的，应当检查专业承包合同、劳务分包合同、用工合同、劳务费支付凭证等文件、证明手续；</w:t>
      </w:r>
    </w:p>
    <w:p>
      <w:pPr>
        <w:keepNext w:val="0"/>
        <w:keepLines w:val="0"/>
        <w:pageBreakBefore w:val="0"/>
        <w:kinsoku/>
        <w:wordWrap/>
        <w:overflowPunct/>
        <w:topLinePunct w:val="0"/>
        <w:autoSpaceDN/>
        <w:bidi w:val="0"/>
        <w:spacing w:beforeAutospacing="0" w:afterAutospacing="0" w:line="560" w:lineRule="exact"/>
        <w:ind w:firstLine="640" w:firstLineChars="200"/>
        <w:textAlignment w:val="auto"/>
        <w:rPr>
          <w:rFonts w:ascii="仿宋_GB2312" w:hAnsi="Times New Roman" w:eastAsia="仿宋_GB2312"/>
          <w:b w:val="0"/>
          <w:bCs w:val="0"/>
          <w:color w:val="000000" w:themeColor="text1"/>
          <w:sz w:val="32"/>
          <w:szCs w:val="32"/>
          <w:shd w:val="clear" w:color="auto" w:fill="auto"/>
        </w:rPr>
      </w:pPr>
      <w:r>
        <w:rPr>
          <w:rFonts w:hint="eastAsia" w:ascii="仿宋_GB2312" w:hAnsi="Times New Roman" w:eastAsia="仿宋_GB2312"/>
          <w:b w:val="0"/>
          <w:bCs w:val="0"/>
          <w:color w:val="000000" w:themeColor="text1"/>
          <w:sz w:val="32"/>
          <w:szCs w:val="32"/>
          <w:shd w:val="clear" w:color="auto" w:fill="auto"/>
        </w:rPr>
        <w:t>（</w:t>
      </w:r>
      <w:r>
        <w:rPr>
          <w:rFonts w:ascii="仿宋_GB2312" w:hAnsi="Times New Roman" w:eastAsia="仿宋_GB2312"/>
          <w:b w:val="0"/>
          <w:bCs w:val="0"/>
          <w:color w:val="000000" w:themeColor="text1"/>
          <w:sz w:val="32"/>
          <w:szCs w:val="32"/>
          <w:shd w:val="clear" w:color="auto" w:fill="auto"/>
        </w:rPr>
        <w:t>6</w:t>
      </w:r>
      <w:r>
        <w:rPr>
          <w:rFonts w:hint="eastAsia" w:ascii="仿宋_GB2312" w:hAnsi="Times New Roman" w:eastAsia="仿宋_GB2312"/>
          <w:b w:val="0"/>
          <w:bCs w:val="0"/>
          <w:color w:val="000000" w:themeColor="text1"/>
          <w:sz w:val="32"/>
          <w:szCs w:val="32"/>
          <w:shd w:val="clear" w:color="auto" w:fill="auto"/>
        </w:rPr>
        <w:t>）对劳务分包单位将其承包的劳务再分包的，应当检</w:t>
      </w:r>
      <w:r>
        <w:rPr>
          <w:rFonts w:hint="eastAsia" w:ascii="仿宋_GB2312" w:hAnsi="Times New Roman" w:eastAsia="仿宋_GB2312"/>
          <w:b w:val="0"/>
          <w:bCs w:val="0"/>
          <w:color w:val="000000" w:themeColor="text1"/>
          <w:sz w:val="32"/>
          <w:szCs w:val="32"/>
          <w:shd w:val="clear" w:color="auto" w:fill="auto"/>
          <w:lang w:eastAsia="zh-CN"/>
        </w:rPr>
        <w:t>查</w:t>
      </w:r>
      <w:r>
        <w:rPr>
          <w:rFonts w:hint="eastAsia" w:ascii="仿宋_GB2312" w:hAnsi="Times New Roman" w:eastAsia="仿宋_GB2312"/>
          <w:b w:val="0"/>
          <w:bCs w:val="0"/>
          <w:color w:val="000000" w:themeColor="text1"/>
          <w:sz w:val="32"/>
          <w:szCs w:val="32"/>
          <w:shd w:val="clear" w:color="auto" w:fill="auto"/>
        </w:rPr>
        <w:t>劳务分包合同、用工合同、劳务费支付凭证等文件、证明手续；</w:t>
      </w:r>
    </w:p>
    <w:p>
      <w:pPr>
        <w:keepNext w:val="0"/>
        <w:keepLines w:val="0"/>
        <w:pageBreakBefore w:val="0"/>
        <w:kinsoku/>
        <w:wordWrap/>
        <w:overflowPunct/>
        <w:topLinePunct w:val="0"/>
        <w:autoSpaceDN/>
        <w:bidi w:val="0"/>
        <w:spacing w:beforeAutospacing="0" w:afterAutospacing="0" w:line="560" w:lineRule="exact"/>
        <w:ind w:firstLine="640" w:firstLineChars="200"/>
        <w:textAlignment w:val="auto"/>
        <w:rPr>
          <w:rFonts w:hint="eastAsia" w:ascii="仿宋_GB2312" w:hAnsi="Times New Roman" w:eastAsia="仿宋_GB2312"/>
          <w:b w:val="0"/>
          <w:bCs w:val="0"/>
          <w:color w:val="000000" w:themeColor="text1"/>
          <w:sz w:val="32"/>
          <w:szCs w:val="32"/>
          <w:shd w:val="clear" w:color="auto" w:fill="auto"/>
          <w:lang w:eastAsia="zh-CN"/>
        </w:rPr>
      </w:pPr>
      <w:r>
        <w:rPr>
          <w:rFonts w:hint="eastAsia" w:ascii="仿宋_GB2312" w:hAnsi="Times New Roman" w:eastAsia="仿宋_GB2312"/>
          <w:b w:val="0"/>
          <w:bCs w:val="0"/>
          <w:color w:val="000000" w:themeColor="text1"/>
          <w:sz w:val="32"/>
          <w:szCs w:val="32"/>
          <w:shd w:val="clear" w:color="auto" w:fill="auto"/>
        </w:rPr>
        <w:t>（</w:t>
      </w:r>
      <w:r>
        <w:rPr>
          <w:rFonts w:ascii="仿宋_GB2312" w:hAnsi="Times New Roman" w:eastAsia="仿宋_GB2312"/>
          <w:b w:val="0"/>
          <w:bCs w:val="0"/>
          <w:color w:val="000000" w:themeColor="text1"/>
          <w:sz w:val="32"/>
          <w:szCs w:val="32"/>
          <w:shd w:val="clear" w:color="auto" w:fill="auto"/>
        </w:rPr>
        <w:t>7</w:t>
      </w:r>
      <w:r>
        <w:rPr>
          <w:rFonts w:hint="eastAsia" w:ascii="仿宋_GB2312" w:hAnsi="Times New Roman" w:eastAsia="仿宋_GB2312"/>
          <w:b w:val="0"/>
          <w:bCs w:val="0"/>
          <w:color w:val="000000" w:themeColor="text1"/>
          <w:sz w:val="32"/>
          <w:szCs w:val="32"/>
          <w:shd w:val="clear" w:color="auto" w:fill="auto"/>
        </w:rPr>
        <w:t>）对劳务分包单位除计取劳务作业费用外，还计取主要建筑材料款、周转材料款和大中型施工机械设备费用的，应当检查主要材料设备采购发票或者租赁合同等证明手续</w:t>
      </w:r>
      <w:r>
        <w:rPr>
          <w:rFonts w:hint="eastAsia" w:ascii="仿宋_GB2312" w:hAnsi="Times New Roman" w:eastAsia="仿宋_GB2312"/>
          <w:b w:val="0"/>
          <w:bCs w:val="0"/>
          <w:color w:val="000000" w:themeColor="text1"/>
          <w:sz w:val="32"/>
          <w:szCs w:val="32"/>
          <w:shd w:val="clear" w:color="auto" w:fill="auto"/>
          <w:lang w:eastAsia="zh-CN"/>
        </w:rPr>
        <w:t>。</w:t>
      </w:r>
    </w:p>
    <w:p>
      <w:pPr>
        <w:keepNext w:val="0"/>
        <w:keepLines w:val="0"/>
        <w:pageBreakBefore w:val="0"/>
        <w:kinsoku/>
        <w:wordWrap/>
        <w:overflowPunct/>
        <w:topLinePunct w:val="0"/>
        <w:autoSpaceDN/>
        <w:bidi w:val="0"/>
        <w:spacing w:beforeAutospacing="0" w:afterAutospacing="0" w:line="560" w:lineRule="exact"/>
        <w:ind w:firstLine="640" w:firstLineChars="200"/>
        <w:textAlignment w:val="auto"/>
        <w:rPr>
          <w:rFonts w:ascii="仿宋_GB2312" w:hAnsi="Times New Roman" w:eastAsia="仿宋_GB2312"/>
          <w:b w:val="0"/>
          <w:bCs w:val="0"/>
          <w:color w:val="000000" w:themeColor="text1"/>
          <w:sz w:val="32"/>
          <w:szCs w:val="32"/>
          <w:shd w:val="clear" w:color="auto" w:fill="auto"/>
        </w:rPr>
      </w:pPr>
      <w:r>
        <w:rPr>
          <w:rFonts w:ascii="仿宋_GB2312" w:hAnsi="Times New Roman" w:eastAsia="仿宋_GB2312"/>
          <w:b w:val="0"/>
          <w:bCs w:val="0"/>
          <w:color w:val="000000" w:themeColor="text1"/>
          <w:sz w:val="32"/>
          <w:szCs w:val="32"/>
          <w:shd w:val="clear" w:color="auto" w:fill="auto"/>
        </w:rPr>
        <w:t>4.</w:t>
      </w:r>
      <w:r>
        <w:rPr>
          <w:rFonts w:hint="eastAsia" w:ascii="仿宋_GB2312" w:hAnsi="Times New Roman" w:eastAsia="仿宋_GB2312"/>
          <w:b w:val="0"/>
          <w:bCs w:val="0"/>
          <w:color w:val="000000" w:themeColor="text1"/>
          <w:sz w:val="32"/>
          <w:szCs w:val="32"/>
          <w:shd w:val="clear" w:color="auto" w:fill="auto"/>
        </w:rPr>
        <w:t>其他检查事项</w:t>
      </w:r>
    </w:p>
    <w:p>
      <w:pPr>
        <w:keepNext w:val="0"/>
        <w:keepLines w:val="0"/>
        <w:pageBreakBefore w:val="0"/>
        <w:kinsoku/>
        <w:wordWrap/>
        <w:overflowPunct/>
        <w:topLinePunct w:val="0"/>
        <w:autoSpaceDN/>
        <w:bidi w:val="0"/>
        <w:spacing w:beforeAutospacing="0" w:afterAutospacing="0" w:line="560" w:lineRule="exact"/>
        <w:ind w:firstLine="640" w:firstLineChars="200"/>
        <w:textAlignment w:val="auto"/>
        <w:rPr>
          <w:rFonts w:hint="eastAsia" w:ascii="仿宋_GB2312" w:hAnsi="Times New Roman" w:eastAsia="仿宋_GB2312"/>
          <w:b w:val="0"/>
          <w:bCs w:val="0"/>
          <w:color w:val="000000" w:themeColor="text1"/>
          <w:sz w:val="32"/>
          <w:szCs w:val="32"/>
          <w:shd w:val="clear" w:color="auto" w:fill="auto"/>
          <w:lang w:eastAsia="zh-CN"/>
        </w:rPr>
      </w:pPr>
      <w:r>
        <w:rPr>
          <w:rFonts w:hint="eastAsia" w:ascii="仿宋_GB2312" w:hAnsi="Times New Roman" w:eastAsia="仿宋_GB2312"/>
          <w:b w:val="0"/>
          <w:bCs w:val="0"/>
          <w:color w:val="000000" w:themeColor="text1"/>
          <w:sz w:val="32"/>
          <w:szCs w:val="32"/>
          <w:shd w:val="clear" w:color="auto" w:fill="auto"/>
        </w:rPr>
        <w:t>（</w:t>
      </w:r>
      <w:r>
        <w:rPr>
          <w:rFonts w:ascii="仿宋_GB2312" w:hAnsi="Times New Roman" w:eastAsia="仿宋_GB2312"/>
          <w:b w:val="0"/>
          <w:bCs w:val="0"/>
          <w:color w:val="000000" w:themeColor="text1"/>
          <w:sz w:val="32"/>
          <w:szCs w:val="32"/>
          <w:shd w:val="clear" w:color="auto" w:fill="auto"/>
        </w:rPr>
        <w:t>1</w:t>
      </w:r>
      <w:r>
        <w:rPr>
          <w:rFonts w:hint="eastAsia" w:ascii="仿宋_GB2312" w:hAnsi="Times New Roman" w:eastAsia="仿宋_GB2312"/>
          <w:b w:val="0"/>
          <w:bCs w:val="0"/>
          <w:color w:val="000000" w:themeColor="text1"/>
          <w:sz w:val="32"/>
          <w:szCs w:val="32"/>
          <w:shd w:val="clear" w:color="auto" w:fill="auto"/>
        </w:rPr>
        <w:t>）建设单位执行法定基本建设程序情况</w:t>
      </w:r>
      <w:r>
        <w:rPr>
          <w:rFonts w:hint="eastAsia" w:ascii="仿宋_GB2312" w:hAnsi="Times New Roman" w:eastAsia="仿宋_GB2312"/>
          <w:b w:val="0"/>
          <w:bCs w:val="0"/>
          <w:color w:val="000000" w:themeColor="text1"/>
          <w:sz w:val="32"/>
          <w:szCs w:val="32"/>
          <w:shd w:val="clear" w:color="auto" w:fill="auto"/>
          <w:lang w:eastAsia="zh-CN"/>
        </w:rPr>
        <w:t>；</w:t>
      </w:r>
    </w:p>
    <w:p>
      <w:pPr>
        <w:keepNext w:val="0"/>
        <w:keepLines w:val="0"/>
        <w:pageBreakBefore w:val="0"/>
        <w:kinsoku/>
        <w:wordWrap/>
        <w:overflowPunct/>
        <w:topLinePunct w:val="0"/>
        <w:autoSpaceDN/>
        <w:bidi w:val="0"/>
        <w:spacing w:beforeAutospacing="0" w:afterAutospacing="0" w:line="560" w:lineRule="exact"/>
        <w:ind w:firstLine="640" w:firstLineChars="200"/>
        <w:textAlignment w:val="auto"/>
        <w:rPr>
          <w:rFonts w:hint="eastAsia" w:ascii="仿宋_GB2312" w:hAnsi="Times New Roman" w:eastAsia="仿宋_GB2312"/>
          <w:b w:val="0"/>
          <w:bCs w:val="0"/>
          <w:color w:val="000000" w:themeColor="text1"/>
          <w:sz w:val="32"/>
          <w:szCs w:val="32"/>
          <w:shd w:val="clear" w:color="auto" w:fill="auto"/>
          <w:lang w:eastAsia="zh-CN"/>
        </w:rPr>
      </w:pPr>
      <w:r>
        <w:rPr>
          <w:rFonts w:hint="eastAsia" w:ascii="仿宋_GB2312" w:hAnsi="Times New Roman" w:eastAsia="仿宋_GB2312"/>
          <w:b w:val="0"/>
          <w:bCs w:val="0"/>
          <w:color w:val="000000" w:themeColor="text1"/>
          <w:sz w:val="32"/>
          <w:szCs w:val="32"/>
          <w:shd w:val="clear" w:color="auto" w:fill="auto"/>
        </w:rPr>
        <w:t>（</w:t>
      </w:r>
      <w:r>
        <w:rPr>
          <w:rFonts w:ascii="仿宋_GB2312" w:hAnsi="Times New Roman" w:eastAsia="仿宋_GB2312"/>
          <w:b w:val="0"/>
          <w:bCs w:val="0"/>
          <w:color w:val="000000" w:themeColor="text1"/>
          <w:sz w:val="32"/>
          <w:szCs w:val="32"/>
          <w:shd w:val="clear" w:color="auto" w:fill="auto"/>
        </w:rPr>
        <w:t>2</w:t>
      </w:r>
      <w:r>
        <w:rPr>
          <w:rFonts w:hint="eastAsia" w:ascii="仿宋_GB2312" w:hAnsi="Times New Roman" w:eastAsia="仿宋_GB2312"/>
          <w:b w:val="0"/>
          <w:bCs w:val="0"/>
          <w:color w:val="000000" w:themeColor="text1"/>
          <w:sz w:val="32"/>
          <w:szCs w:val="32"/>
          <w:shd w:val="clear" w:color="auto" w:fill="auto"/>
        </w:rPr>
        <w:t>）检查《保障农民工</w:t>
      </w:r>
      <w:r>
        <w:rPr>
          <w:rFonts w:hint="eastAsia" w:ascii="仿宋_GB2312" w:hAnsi="Times New Roman" w:eastAsia="仿宋_GB2312"/>
          <w:b w:val="0"/>
          <w:bCs w:val="0"/>
          <w:color w:val="000000" w:themeColor="text1"/>
          <w:sz w:val="32"/>
          <w:szCs w:val="32"/>
          <w:shd w:val="clear" w:color="auto" w:fill="auto"/>
          <w:lang w:eastAsia="zh-CN"/>
        </w:rPr>
        <w:t>工</w:t>
      </w:r>
      <w:r>
        <w:rPr>
          <w:rFonts w:hint="eastAsia" w:ascii="仿宋_GB2312" w:hAnsi="Times New Roman" w:eastAsia="仿宋_GB2312"/>
          <w:b w:val="0"/>
          <w:bCs w:val="0"/>
          <w:color w:val="000000" w:themeColor="text1"/>
          <w:sz w:val="32"/>
          <w:szCs w:val="32"/>
          <w:shd w:val="clear" w:color="auto" w:fill="auto"/>
        </w:rPr>
        <w:t>资支付条例》落实情况</w:t>
      </w:r>
      <w:r>
        <w:rPr>
          <w:rFonts w:hint="eastAsia" w:ascii="仿宋_GB2312" w:hAnsi="Times New Roman" w:eastAsia="仿宋_GB2312"/>
          <w:b w:val="0"/>
          <w:bCs w:val="0"/>
          <w:color w:val="000000" w:themeColor="text1"/>
          <w:sz w:val="32"/>
          <w:szCs w:val="32"/>
          <w:shd w:val="clear" w:color="auto" w:fill="auto"/>
          <w:lang w:eastAsia="zh-CN"/>
        </w:rPr>
        <w:t>。</w:t>
      </w:r>
    </w:p>
    <w:p>
      <w:pPr>
        <w:keepNext w:val="0"/>
        <w:keepLines w:val="0"/>
        <w:pageBreakBefore w:val="0"/>
        <w:kinsoku/>
        <w:wordWrap/>
        <w:overflowPunct/>
        <w:topLinePunct w:val="0"/>
        <w:autoSpaceDN/>
        <w:bidi w:val="0"/>
        <w:spacing w:beforeAutospacing="0" w:afterAutospacing="0" w:line="560" w:lineRule="exact"/>
        <w:ind w:firstLine="640" w:firstLineChars="200"/>
        <w:textAlignment w:val="auto"/>
        <w:rPr>
          <w:rFonts w:hint="eastAsia" w:ascii="楷体_GB2312" w:hAnsi="仿宋" w:eastAsia="楷体_GB2312"/>
          <w:b w:val="0"/>
          <w:bCs w:val="0"/>
          <w:color w:val="000000" w:themeColor="text1"/>
          <w:sz w:val="32"/>
          <w:szCs w:val="32"/>
          <w:shd w:val="clear" w:color="auto" w:fill="auto"/>
        </w:rPr>
      </w:pPr>
      <w:r>
        <w:rPr>
          <w:rFonts w:hint="eastAsia" w:ascii="楷体_GB2312" w:hAnsi="仿宋" w:eastAsia="楷体_GB2312"/>
          <w:b w:val="0"/>
          <w:bCs w:val="0"/>
          <w:color w:val="000000" w:themeColor="text1"/>
          <w:sz w:val="32"/>
          <w:szCs w:val="32"/>
          <w:shd w:val="clear" w:color="auto" w:fill="auto"/>
        </w:rPr>
        <w:t>（</w:t>
      </w:r>
      <w:r>
        <w:rPr>
          <w:rFonts w:hint="eastAsia" w:ascii="楷体_GB2312" w:hAnsi="仿宋" w:eastAsia="楷体_GB2312"/>
          <w:b w:val="0"/>
          <w:bCs w:val="0"/>
          <w:color w:val="000000" w:themeColor="text1"/>
          <w:sz w:val="32"/>
          <w:szCs w:val="32"/>
          <w:shd w:val="clear" w:color="auto" w:fill="auto"/>
          <w:lang w:eastAsia="zh-CN"/>
        </w:rPr>
        <w:t>三</w:t>
      </w:r>
      <w:r>
        <w:rPr>
          <w:rFonts w:hint="eastAsia" w:ascii="楷体_GB2312" w:hAnsi="仿宋" w:eastAsia="楷体_GB2312"/>
          <w:b w:val="0"/>
          <w:bCs w:val="0"/>
          <w:color w:val="000000" w:themeColor="text1"/>
          <w:sz w:val="32"/>
          <w:szCs w:val="32"/>
          <w:shd w:val="clear" w:color="auto" w:fill="auto"/>
        </w:rPr>
        <w:t>）建设工程招投标的检查</w:t>
      </w:r>
    </w:p>
    <w:p>
      <w:pPr>
        <w:keepNext w:val="0"/>
        <w:keepLines w:val="0"/>
        <w:pageBreakBefore w:val="0"/>
        <w:kinsoku/>
        <w:wordWrap/>
        <w:overflowPunct/>
        <w:topLinePunct w:val="0"/>
        <w:autoSpaceDN/>
        <w:bidi w:val="0"/>
        <w:spacing w:beforeAutospacing="0" w:afterAutospacing="0" w:line="560" w:lineRule="exact"/>
        <w:ind w:firstLine="642" w:firstLineChars="200"/>
        <w:textAlignment w:val="auto"/>
        <w:rPr>
          <w:rFonts w:ascii="仿宋_GB2312" w:hAnsi="Times New Roman" w:eastAsia="仿宋_GB2312"/>
          <w:b w:val="0"/>
          <w:bCs w:val="0"/>
          <w:color w:val="000000" w:themeColor="text1"/>
          <w:sz w:val="32"/>
          <w:szCs w:val="32"/>
          <w:shd w:val="clear" w:color="auto" w:fill="auto"/>
        </w:rPr>
      </w:pPr>
      <w:r>
        <w:rPr>
          <w:rFonts w:hint="eastAsia" w:ascii="仿宋_GB2312" w:hAnsi="Times New Roman" w:eastAsia="仿宋_GB2312"/>
          <w:b/>
          <w:bCs/>
          <w:color w:val="000000" w:themeColor="text1"/>
          <w:sz w:val="32"/>
          <w:szCs w:val="32"/>
          <w:shd w:val="clear" w:color="auto" w:fill="auto"/>
        </w:rPr>
        <w:t>检查方式</w:t>
      </w:r>
      <w:r>
        <w:rPr>
          <w:rFonts w:hint="eastAsia" w:ascii="仿宋_GB2312" w:hAnsi="Times New Roman" w:eastAsia="仿宋_GB2312"/>
          <w:b w:val="0"/>
          <w:bCs w:val="0"/>
          <w:color w:val="000000" w:themeColor="text1"/>
          <w:sz w:val="32"/>
          <w:szCs w:val="32"/>
          <w:shd w:val="clear" w:color="auto" w:fill="auto"/>
        </w:rPr>
        <w:t>：实地核查、</w:t>
      </w:r>
      <w:r>
        <w:rPr>
          <w:rFonts w:hint="eastAsia" w:ascii="仿宋_GB2312" w:hAnsi="Times New Roman" w:eastAsia="仿宋_GB2312"/>
          <w:b w:val="0"/>
          <w:bCs w:val="0"/>
          <w:color w:val="000000" w:themeColor="text1"/>
          <w:sz w:val="32"/>
          <w:szCs w:val="32"/>
          <w:shd w:val="clear" w:color="auto" w:fill="auto"/>
          <w:lang w:eastAsia="zh-CN"/>
        </w:rPr>
        <w:t>线上</w:t>
      </w:r>
      <w:r>
        <w:rPr>
          <w:rFonts w:hint="eastAsia" w:ascii="仿宋_GB2312" w:hAnsi="Times New Roman" w:eastAsia="仿宋_GB2312"/>
          <w:b w:val="0"/>
          <w:bCs w:val="0"/>
          <w:color w:val="000000" w:themeColor="text1"/>
          <w:sz w:val="32"/>
          <w:szCs w:val="32"/>
          <w:shd w:val="clear" w:color="auto" w:fill="auto"/>
        </w:rPr>
        <w:t>检查</w:t>
      </w:r>
    </w:p>
    <w:p>
      <w:pPr>
        <w:keepNext w:val="0"/>
        <w:keepLines w:val="0"/>
        <w:pageBreakBefore w:val="0"/>
        <w:kinsoku/>
        <w:wordWrap/>
        <w:overflowPunct/>
        <w:topLinePunct w:val="0"/>
        <w:autoSpaceDN/>
        <w:bidi w:val="0"/>
        <w:spacing w:beforeAutospacing="0" w:afterAutospacing="0" w:line="560" w:lineRule="exact"/>
        <w:ind w:firstLine="642" w:firstLineChars="200"/>
        <w:textAlignment w:val="auto"/>
        <w:rPr>
          <w:rFonts w:ascii="仿宋_GB2312" w:hAnsi="Times New Roman" w:eastAsia="仿宋_GB2312"/>
          <w:b w:val="0"/>
          <w:bCs w:val="0"/>
          <w:color w:val="000000" w:themeColor="text1"/>
          <w:sz w:val="32"/>
          <w:szCs w:val="32"/>
          <w:shd w:val="clear" w:color="auto" w:fill="auto"/>
        </w:rPr>
      </w:pPr>
      <w:r>
        <w:rPr>
          <w:rFonts w:hint="eastAsia" w:ascii="仿宋_GB2312" w:hAnsi="Times New Roman" w:eastAsia="仿宋_GB2312"/>
          <w:b/>
          <w:bCs/>
          <w:color w:val="000000" w:themeColor="text1"/>
          <w:sz w:val="32"/>
          <w:szCs w:val="32"/>
          <w:shd w:val="clear" w:color="auto" w:fill="auto"/>
        </w:rPr>
        <w:t>检查对象</w:t>
      </w:r>
      <w:r>
        <w:rPr>
          <w:rFonts w:hint="eastAsia" w:ascii="仿宋_GB2312" w:hAnsi="Times New Roman" w:eastAsia="仿宋_GB2312"/>
          <w:b w:val="0"/>
          <w:bCs w:val="0"/>
          <w:color w:val="000000" w:themeColor="text1"/>
          <w:sz w:val="32"/>
          <w:szCs w:val="32"/>
          <w:shd w:val="clear" w:color="auto" w:fill="auto"/>
        </w:rPr>
        <w:t>：建设单位、招标人（业主）、招标代理机构、投标人（中标人）</w:t>
      </w:r>
    </w:p>
    <w:p>
      <w:pPr>
        <w:keepNext w:val="0"/>
        <w:keepLines w:val="0"/>
        <w:pageBreakBefore w:val="0"/>
        <w:kinsoku/>
        <w:wordWrap/>
        <w:overflowPunct/>
        <w:topLinePunct w:val="0"/>
        <w:autoSpaceDN/>
        <w:bidi w:val="0"/>
        <w:spacing w:beforeAutospacing="0" w:afterAutospacing="0" w:line="560" w:lineRule="exact"/>
        <w:ind w:firstLine="642" w:firstLineChars="200"/>
        <w:textAlignment w:val="auto"/>
        <w:rPr>
          <w:rFonts w:hint="eastAsia" w:ascii="仿宋_GB2312" w:hAnsi="Times New Roman" w:eastAsia="仿宋_GB2312"/>
          <w:b w:val="0"/>
          <w:bCs w:val="0"/>
          <w:color w:val="000000" w:themeColor="text1"/>
          <w:sz w:val="32"/>
          <w:szCs w:val="32"/>
          <w:shd w:val="clear" w:color="auto" w:fill="auto"/>
          <w:lang w:eastAsia="zh-CN"/>
        </w:rPr>
      </w:pPr>
      <w:r>
        <w:rPr>
          <w:rFonts w:hint="eastAsia" w:ascii="仿宋_GB2312" w:hAnsi="Times New Roman" w:eastAsia="仿宋_GB2312"/>
          <w:b/>
          <w:bCs/>
          <w:color w:val="000000" w:themeColor="text1"/>
          <w:sz w:val="32"/>
          <w:szCs w:val="32"/>
          <w:shd w:val="clear" w:color="auto" w:fill="auto"/>
        </w:rPr>
        <w:t>检查内容：</w:t>
      </w:r>
      <w:r>
        <w:rPr>
          <w:rFonts w:hint="eastAsia" w:ascii="仿宋_GB2312" w:hAnsi="Times New Roman" w:eastAsia="仿宋_GB2312"/>
          <w:b w:val="0"/>
          <w:bCs w:val="0"/>
          <w:color w:val="000000" w:themeColor="text1"/>
          <w:sz w:val="32"/>
          <w:szCs w:val="32"/>
          <w:shd w:val="clear" w:color="auto" w:fill="auto"/>
        </w:rPr>
        <w:t>1.招标方式的选择、招标文件的编制和发布。主要检查招标方式的选择是否符合规定，是否存在规避招标和应招未招现象。招标文件内容是否完整，是否给投标单位足够的响应时间，</w:t>
      </w:r>
      <w:r>
        <w:rPr>
          <w:rFonts w:hint="eastAsia" w:ascii="仿宋_GB2312" w:hAnsi="Times New Roman" w:eastAsia="仿宋_GB2312"/>
          <w:b w:val="0"/>
          <w:bCs w:val="0"/>
          <w:color w:val="000000" w:themeColor="text1"/>
          <w:sz w:val="32"/>
          <w:szCs w:val="32"/>
          <w:shd w:val="clear" w:color="auto" w:fill="auto"/>
          <w:lang w:eastAsia="zh-CN"/>
        </w:rPr>
        <w:t>投标人资格要求设置是否符合工程范围要求，资格要求是否严格按照住建部建筑业企业资质标准设置。</w:t>
      </w:r>
      <w:r>
        <w:rPr>
          <w:rFonts w:hint="eastAsia" w:ascii="仿宋_GB2312" w:hAnsi="Times New Roman" w:eastAsia="仿宋_GB2312"/>
          <w:b w:val="0"/>
          <w:bCs w:val="0"/>
          <w:color w:val="000000" w:themeColor="text1"/>
          <w:sz w:val="32"/>
          <w:szCs w:val="32"/>
          <w:shd w:val="clear" w:color="auto" w:fill="auto"/>
        </w:rPr>
        <w:t>是否存在排斥潜在投标人的约定。招标信息是否按照规定方式公开</w:t>
      </w:r>
      <w:r>
        <w:rPr>
          <w:rFonts w:hint="eastAsia" w:ascii="仿宋_GB2312" w:hAnsi="Times New Roman" w:eastAsia="仿宋_GB2312"/>
          <w:b w:val="0"/>
          <w:bCs w:val="0"/>
          <w:color w:val="000000" w:themeColor="text1"/>
          <w:sz w:val="32"/>
          <w:szCs w:val="32"/>
          <w:shd w:val="clear" w:color="auto" w:fill="auto"/>
          <w:lang w:eastAsia="zh-CN"/>
        </w:rPr>
        <w:t>；</w:t>
      </w:r>
    </w:p>
    <w:p>
      <w:pPr>
        <w:keepNext w:val="0"/>
        <w:keepLines w:val="0"/>
        <w:pageBreakBefore w:val="0"/>
        <w:kinsoku/>
        <w:wordWrap/>
        <w:overflowPunct/>
        <w:topLinePunct w:val="0"/>
        <w:autoSpaceDN/>
        <w:bidi w:val="0"/>
        <w:spacing w:beforeAutospacing="0" w:afterAutospacing="0" w:line="560" w:lineRule="exact"/>
        <w:ind w:firstLine="640" w:firstLineChars="200"/>
        <w:textAlignment w:val="auto"/>
        <w:rPr>
          <w:rFonts w:hint="eastAsia" w:ascii="仿宋_GB2312" w:hAnsi="Times New Roman" w:eastAsia="仿宋_GB2312"/>
          <w:b w:val="0"/>
          <w:bCs w:val="0"/>
          <w:color w:val="000000" w:themeColor="text1"/>
          <w:sz w:val="32"/>
          <w:szCs w:val="32"/>
          <w:shd w:val="clear" w:color="auto" w:fill="auto"/>
          <w:lang w:eastAsia="zh-CN"/>
        </w:rPr>
      </w:pPr>
      <w:r>
        <w:rPr>
          <w:rFonts w:hint="eastAsia" w:ascii="仿宋_GB2312" w:hAnsi="Times New Roman" w:eastAsia="仿宋_GB2312"/>
          <w:b w:val="0"/>
          <w:bCs w:val="0"/>
          <w:color w:val="000000" w:themeColor="text1"/>
          <w:sz w:val="32"/>
          <w:szCs w:val="32"/>
          <w:shd w:val="clear" w:color="auto" w:fill="auto"/>
        </w:rPr>
        <w:t>2.资格审查。主要检查投标人是否满足国家、行业和招标文件的要求，对投标人的资格审查</w:t>
      </w:r>
      <w:r>
        <w:rPr>
          <w:rFonts w:hint="eastAsia" w:ascii="仿宋_GB2312" w:hAnsi="Times New Roman" w:eastAsia="仿宋_GB2312"/>
          <w:b w:val="0"/>
          <w:bCs w:val="0"/>
          <w:color w:val="000000" w:themeColor="text1"/>
          <w:sz w:val="32"/>
          <w:szCs w:val="32"/>
          <w:shd w:val="clear" w:color="auto" w:fill="auto"/>
          <w:lang w:eastAsia="zh-CN"/>
        </w:rPr>
        <w:t>标准</w:t>
      </w:r>
      <w:r>
        <w:rPr>
          <w:rFonts w:hint="eastAsia" w:ascii="仿宋_GB2312" w:hAnsi="Times New Roman" w:eastAsia="仿宋_GB2312"/>
          <w:b w:val="0"/>
          <w:bCs w:val="0"/>
          <w:color w:val="000000" w:themeColor="text1"/>
          <w:sz w:val="32"/>
          <w:szCs w:val="32"/>
          <w:shd w:val="clear" w:color="auto" w:fill="auto"/>
        </w:rPr>
        <w:t>是否规范</w:t>
      </w:r>
      <w:r>
        <w:rPr>
          <w:rFonts w:hint="eastAsia" w:ascii="仿宋_GB2312" w:hAnsi="Times New Roman" w:eastAsia="仿宋_GB2312"/>
          <w:b w:val="0"/>
          <w:bCs w:val="0"/>
          <w:color w:val="000000" w:themeColor="text1"/>
          <w:sz w:val="32"/>
          <w:szCs w:val="32"/>
          <w:shd w:val="clear" w:color="auto" w:fill="auto"/>
          <w:lang w:eastAsia="zh-CN"/>
        </w:rPr>
        <w:t>；</w:t>
      </w:r>
    </w:p>
    <w:p>
      <w:pPr>
        <w:keepNext w:val="0"/>
        <w:keepLines w:val="0"/>
        <w:pageBreakBefore w:val="0"/>
        <w:kinsoku/>
        <w:wordWrap/>
        <w:overflowPunct/>
        <w:topLinePunct w:val="0"/>
        <w:autoSpaceDN/>
        <w:bidi w:val="0"/>
        <w:spacing w:beforeAutospacing="0" w:afterAutospacing="0" w:line="560" w:lineRule="exact"/>
        <w:ind w:firstLine="640" w:firstLineChars="200"/>
        <w:textAlignment w:val="auto"/>
        <w:rPr>
          <w:rFonts w:hint="eastAsia" w:ascii="仿宋_GB2312" w:hAnsi="Times New Roman" w:eastAsia="仿宋_GB2312"/>
          <w:b w:val="0"/>
          <w:bCs w:val="0"/>
          <w:color w:val="000000" w:themeColor="text1"/>
          <w:sz w:val="32"/>
          <w:szCs w:val="32"/>
          <w:shd w:val="clear" w:color="auto" w:fill="auto"/>
          <w:lang w:eastAsia="zh-CN"/>
        </w:rPr>
      </w:pPr>
      <w:r>
        <w:rPr>
          <w:rFonts w:hint="eastAsia" w:ascii="仿宋_GB2312" w:hAnsi="Times New Roman" w:eastAsia="仿宋_GB2312"/>
          <w:b w:val="0"/>
          <w:bCs w:val="0"/>
          <w:color w:val="000000" w:themeColor="text1"/>
          <w:sz w:val="32"/>
          <w:szCs w:val="32"/>
          <w:shd w:val="clear" w:color="auto" w:fill="auto"/>
        </w:rPr>
        <w:t>3.开标、评标、中标。主要检查评标委员会组成、开标、评标是否符合</w:t>
      </w:r>
      <w:r>
        <w:rPr>
          <w:rFonts w:hint="eastAsia" w:ascii="仿宋_GB2312" w:hAnsi="Times New Roman" w:eastAsia="仿宋_GB2312"/>
          <w:b w:val="0"/>
          <w:bCs w:val="0"/>
          <w:color w:val="000000" w:themeColor="text1"/>
          <w:sz w:val="32"/>
          <w:szCs w:val="32"/>
          <w:shd w:val="clear" w:color="auto" w:fill="auto"/>
          <w:lang w:eastAsia="zh-CN"/>
        </w:rPr>
        <w:t>国家及自治区招投标相关</w:t>
      </w:r>
      <w:r>
        <w:rPr>
          <w:rFonts w:hint="eastAsia" w:ascii="仿宋_GB2312" w:hAnsi="Times New Roman" w:eastAsia="仿宋_GB2312"/>
          <w:b w:val="0"/>
          <w:bCs w:val="0"/>
          <w:color w:val="000000" w:themeColor="text1"/>
          <w:sz w:val="32"/>
          <w:szCs w:val="32"/>
          <w:shd w:val="clear" w:color="auto" w:fill="auto"/>
        </w:rPr>
        <w:t>要求，评标标准和方法是否与招标文件载明的一致，确定中标人的程序是否符合</w:t>
      </w:r>
      <w:r>
        <w:rPr>
          <w:rFonts w:hint="eastAsia" w:ascii="仿宋_GB2312" w:hAnsi="Times New Roman" w:eastAsia="仿宋_GB2312"/>
          <w:b w:val="0"/>
          <w:bCs w:val="0"/>
          <w:color w:val="000000" w:themeColor="text1"/>
          <w:sz w:val="32"/>
          <w:szCs w:val="32"/>
          <w:shd w:val="clear" w:color="auto" w:fill="auto"/>
          <w:lang w:eastAsia="zh-CN"/>
        </w:rPr>
        <w:t>国家及自治区招投标相关</w:t>
      </w:r>
      <w:r>
        <w:rPr>
          <w:rFonts w:hint="eastAsia" w:ascii="仿宋_GB2312" w:hAnsi="Times New Roman" w:eastAsia="仿宋_GB2312"/>
          <w:b w:val="0"/>
          <w:bCs w:val="0"/>
          <w:color w:val="000000" w:themeColor="text1"/>
          <w:sz w:val="32"/>
          <w:szCs w:val="32"/>
          <w:shd w:val="clear" w:color="auto" w:fill="auto"/>
        </w:rPr>
        <w:t>规定</w:t>
      </w:r>
      <w:r>
        <w:rPr>
          <w:rFonts w:hint="eastAsia" w:ascii="仿宋_GB2312" w:hAnsi="Times New Roman" w:eastAsia="仿宋_GB2312"/>
          <w:b w:val="0"/>
          <w:bCs w:val="0"/>
          <w:color w:val="000000" w:themeColor="text1"/>
          <w:sz w:val="32"/>
          <w:szCs w:val="32"/>
          <w:shd w:val="clear" w:color="auto" w:fill="auto"/>
          <w:lang w:eastAsia="zh-CN"/>
        </w:rPr>
        <w:t>；</w:t>
      </w:r>
    </w:p>
    <w:p>
      <w:pPr>
        <w:keepNext w:val="0"/>
        <w:keepLines w:val="0"/>
        <w:pageBreakBefore w:val="0"/>
        <w:kinsoku/>
        <w:wordWrap/>
        <w:overflowPunct/>
        <w:topLinePunct w:val="0"/>
        <w:autoSpaceDN/>
        <w:bidi w:val="0"/>
        <w:spacing w:beforeAutospacing="0" w:afterAutospacing="0" w:line="560" w:lineRule="exact"/>
        <w:ind w:firstLine="640" w:firstLineChars="200"/>
        <w:textAlignment w:val="auto"/>
        <w:rPr>
          <w:rFonts w:hint="eastAsia" w:ascii="仿宋_GB2312" w:hAnsi="Times New Roman" w:eastAsia="仿宋_GB2312"/>
          <w:b w:val="0"/>
          <w:bCs w:val="0"/>
          <w:color w:val="000000" w:themeColor="text1"/>
          <w:sz w:val="32"/>
          <w:szCs w:val="32"/>
          <w:shd w:val="clear" w:color="auto" w:fill="auto"/>
          <w:lang w:eastAsia="zh-CN"/>
        </w:rPr>
      </w:pPr>
      <w:r>
        <w:rPr>
          <w:rFonts w:ascii="仿宋_GB2312" w:hAnsi="Times New Roman" w:eastAsia="仿宋_GB2312"/>
          <w:b w:val="0"/>
          <w:bCs w:val="0"/>
          <w:color w:val="000000" w:themeColor="text1"/>
          <w:sz w:val="32"/>
          <w:szCs w:val="32"/>
          <w:shd w:val="clear" w:color="auto" w:fill="auto"/>
        </w:rPr>
        <w:t>4.</w:t>
      </w:r>
      <w:r>
        <w:rPr>
          <w:rFonts w:hint="eastAsia" w:ascii="仿宋_GB2312" w:hAnsi="Times New Roman" w:eastAsia="仿宋_GB2312"/>
          <w:b w:val="0"/>
          <w:bCs w:val="0"/>
          <w:color w:val="000000" w:themeColor="text1"/>
          <w:sz w:val="32"/>
          <w:szCs w:val="32"/>
          <w:shd w:val="clear" w:color="auto" w:fill="auto"/>
        </w:rPr>
        <w:t>是否存在将承包工程肢解发包或违法发包等情况</w:t>
      </w:r>
      <w:r>
        <w:rPr>
          <w:rFonts w:hint="eastAsia" w:ascii="仿宋_GB2312" w:hAnsi="Times New Roman" w:eastAsia="仿宋_GB2312"/>
          <w:b w:val="0"/>
          <w:bCs w:val="0"/>
          <w:color w:val="000000" w:themeColor="text1"/>
          <w:sz w:val="32"/>
          <w:szCs w:val="32"/>
          <w:shd w:val="clear" w:color="auto" w:fill="auto"/>
          <w:lang w:eastAsia="zh-CN"/>
        </w:rPr>
        <w:t>；</w:t>
      </w:r>
    </w:p>
    <w:p>
      <w:pPr>
        <w:keepNext w:val="0"/>
        <w:keepLines w:val="0"/>
        <w:pageBreakBefore w:val="0"/>
        <w:kinsoku/>
        <w:wordWrap/>
        <w:overflowPunct/>
        <w:topLinePunct w:val="0"/>
        <w:autoSpaceDN/>
        <w:bidi w:val="0"/>
        <w:spacing w:beforeAutospacing="0" w:afterAutospacing="0" w:line="560" w:lineRule="exact"/>
        <w:ind w:firstLine="640" w:firstLineChars="200"/>
        <w:textAlignment w:val="auto"/>
        <w:rPr>
          <w:rFonts w:hint="eastAsia" w:ascii="仿宋_GB2312" w:hAnsi="Times New Roman" w:eastAsia="仿宋_GB2312"/>
          <w:b w:val="0"/>
          <w:bCs w:val="0"/>
          <w:color w:val="000000" w:themeColor="text1"/>
          <w:sz w:val="32"/>
          <w:szCs w:val="32"/>
          <w:shd w:val="clear" w:color="auto" w:fill="auto"/>
          <w:lang w:eastAsia="zh-CN"/>
        </w:rPr>
      </w:pPr>
      <w:r>
        <w:rPr>
          <w:rFonts w:ascii="仿宋_GB2312" w:hAnsi="Times New Roman" w:eastAsia="仿宋_GB2312"/>
          <w:b w:val="0"/>
          <w:bCs w:val="0"/>
          <w:color w:val="000000" w:themeColor="text1"/>
          <w:sz w:val="32"/>
          <w:szCs w:val="32"/>
          <w:shd w:val="clear" w:color="auto" w:fill="auto"/>
        </w:rPr>
        <w:t>5.</w:t>
      </w:r>
      <w:r>
        <w:rPr>
          <w:rFonts w:hint="eastAsia" w:ascii="仿宋_GB2312" w:hAnsi="Times New Roman" w:eastAsia="仿宋_GB2312"/>
          <w:b w:val="0"/>
          <w:bCs w:val="0"/>
          <w:color w:val="000000" w:themeColor="text1"/>
          <w:sz w:val="32"/>
          <w:szCs w:val="32"/>
          <w:shd w:val="clear" w:color="auto" w:fill="auto"/>
        </w:rPr>
        <w:t>依法招标项目是否存在转包和违法分包的情况</w:t>
      </w:r>
      <w:r>
        <w:rPr>
          <w:rFonts w:hint="eastAsia" w:ascii="仿宋_GB2312" w:hAnsi="Times New Roman" w:eastAsia="仿宋_GB2312"/>
          <w:b w:val="0"/>
          <w:bCs w:val="0"/>
          <w:color w:val="000000" w:themeColor="text1"/>
          <w:sz w:val="32"/>
          <w:szCs w:val="32"/>
          <w:shd w:val="clear" w:color="auto" w:fill="auto"/>
          <w:lang w:eastAsia="zh-CN"/>
        </w:rPr>
        <w:t>；</w:t>
      </w:r>
    </w:p>
    <w:p>
      <w:pPr>
        <w:keepNext w:val="0"/>
        <w:keepLines w:val="0"/>
        <w:pageBreakBefore w:val="0"/>
        <w:kinsoku/>
        <w:wordWrap/>
        <w:overflowPunct/>
        <w:topLinePunct w:val="0"/>
        <w:autoSpaceDN/>
        <w:bidi w:val="0"/>
        <w:spacing w:beforeAutospacing="0" w:afterAutospacing="0" w:line="560" w:lineRule="exact"/>
        <w:ind w:firstLine="640" w:firstLineChars="200"/>
        <w:textAlignment w:val="auto"/>
        <w:rPr>
          <w:rFonts w:ascii="仿宋_GB2312" w:hAnsi="Times New Roman" w:eastAsia="仿宋_GB2312"/>
          <w:b w:val="0"/>
          <w:bCs w:val="0"/>
          <w:color w:val="000000" w:themeColor="text1"/>
          <w:sz w:val="32"/>
          <w:szCs w:val="32"/>
          <w:highlight w:val="none"/>
          <w:shd w:val="clear" w:color="auto" w:fill="auto"/>
        </w:rPr>
      </w:pPr>
      <w:r>
        <w:rPr>
          <w:rFonts w:ascii="仿宋_GB2312" w:hAnsi="Times New Roman" w:eastAsia="仿宋_GB2312"/>
          <w:b w:val="0"/>
          <w:bCs w:val="0"/>
          <w:color w:val="000000" w:themeColor="text1"/>
          <w:sz w:val="32"/>
          <w:szCs w:val="32"/>
          <w:shd w:val="clear" w:color="auto" w:fill="auto"/>
        </w:rPr>
        <w:t>6.</w:t>
      </w:r>
      <w:r>
        <w:rPr>
          <w:rFonts w:hint="eastAsia" w:ascii="仿宋_GB2312" w:hAnsi="Times New Roman" w:eastAsia="仿宋_GB2312"/>
          <w:b w:val="0"/>
          <w:bCs w:val="0"/>
          <w:color w:val="000000" w:themeColor="text1"/>
          <w:sz w:val="32"/>
          <w:szCs w:val="32"/>
          <w:shd w:val="clear" w:color="auto" w:fill="auto"/>
        </w:rPr>
        <w:t>招投标过程中是否泄露保密资料、泄</w:t>
      </w:r>
      <w:r>
        <w:rPr>
          <w:rFonts w:hint="eastAsia" w:ascii="仿宋_GB2312" w:hAnsi="Times New Roman" w:eastAsia="仿宋_GB2312"/>
          <w:b w:val="0"/>
          <w:bCs w:val="0"/>
          <w:color w:val="000000" w:themeColor="text1"/>
          <w:sz w:val="32"/>
          <w:szCs w:val="32"/>
          <w:shd w:val="clear" w:color="auto" w:fill="auto"/>
          <w:lang w:eastAsia="zh-CN"/>
        </w:rPr>
        <w:t>露</w:t>
      </w:r>
      <w:r>
        <w:rPr>
          <w:rFonts w:hint="eastAsia" w:ascii="仿宋_GB2312" w:hAnsi="Times New Roman" w:eastAsia="仿宋_GB2312"/>
          <w:b w:val="0"/>
          <w:bCs w:val="0"/>
          <w:color w:val="000000" w:themeColor="text1"/>
          <w:sz w:val="32"/>
          <w:szCs w:val="32"/>
          <w:shd w:val="clear" w:color="auto" w:fill="auto"/>
        </w:rPr>
        <w:t>标底、围标串标、</w:t>
      </w:r>
      <w:r>
        <w:rPr>
          <w:rFonts w:hint="eastAsia" w:ascii="仿宋_GB2312" w:hAnsi="Times New Roman" w:eastAsia="仿宋_GB2312"/>
          <w:b w:val="0"/>
          <w:bCs w:val="0"/>
          <w:color w:val="000000" w:themeColor="text1"/>
          <w:sz w:val="32"/>
          <w:szCs w:val="32"/>
          <w:highlight w:val="none"/>
          <w:shd w:val="clear" w:color="auto" w:fill="auto"/>
        </w:rPr>
        <w:t>歧视排斥投标等违法行为。</w:t>
      </w:r>
    </w:p>
    <w:p>
      <w:pPr>
        <w:keepNext w:val="0"/>
        <w:keepLines w:val="0"/>
        <w:pageBreakBefore w:val="0"/>
        <w:kinsoku/>
        <w:wordWrap/>
        <w:overflowPunct/>
        <w:topLinePunct w:val="0"/>
        <w:autoSpaceDN/>
        <w:bidi w:val="0"/>
        <w:spacing w:beforeAutospacing="0" w:afterAutospacing="0" w:line="560" w:lineRule="exact"/>
        <w:ind w:firstLine="640" w:firstLineChars="200"/>
        <w:textAlignment w:val="auto"/>
        <w:rPr>
          <w:rFonts w:hint="eastAsia" w:ascii="楷体_GB2312" w:hAnsi="仿宋" w:eastAsia="楷体_GB2312"/>
          <w:b w:val="0"/>
          <w:bCs w:val="0"/>
          <w:color w:val="000000" w:themeColor="text1"/>
          <w:sz w:val="32"/>
          <w:szCs w:val="32"/>
          <w:shd w:val="clear" w:color="auto" w:fill="auto"/>
        </w:rPr>
      </w:pPr>
      <w:r>
        <w:rPr>
          <w:rFonts w:hint="eastAsia" w:ascii="楷体_GB2312" w:hAnsi="仿宋" w:eastAsia="楷体_GB2312"/>
          <w:b w:val="0"/>
          <w:bCs w:val="0"/>
          <w:color w:val="000000" w:themeColor="text1"/>
          <w:sz w:val="32"/>
          <w:szCs w:val="32"/>
          <w:shd w:val="clear" w:color="auto" w:fill="auto"/>
        </w:rPr>
        <w:t>（</w:t>
      </w:r>
      <w:r>
        <w:rPr>
          <w:rFonts w:hint="eastAsia" w:ascii="楷体_GB2312" w:hAnsi="仿宋" w:eastAsia="楷体_GB2312"/>
          <w:b w:val="0"/>
          <w:bCs w:val="0"/>
          <w:color w:val="000000" w:themeColor="text1"/>
          <w:sz w:val="32"/>
          <w:szCs w:val="32"/>
          <w:shd w:val="clear" w:color="auto" w:fill="auto"/>
          <w:lang w:eastAsia="zh-CN"/>
        </w:rPr>
        <w:t>四</w:t>
      </w:r>
      <w:r>
        <w:rPr>
          <w:rFonts w:hint="eastAsia" w:ascii="楷体_GB2312" w:hAnsi="仿宋" w:eastAsia="楷体_GB2312"/>
          <w:b w:val="0"/>
          <w:bCs w:val="0"/>
          <w:color w:val="000000" w:themeColor="text1"/>
          <w:sz w:val="32"/>
          <w:szCs w:val="32"/>
          <w:shd w:val="clear" w:color="auto" w:fill="auto"/>
        </w:rPr>
        <w:t>）从业人员现场履职情况的检查</w:t>
      </w:r>
    </w:p>
    <w:p>
      <w:pPr>
        <w:keepNext w:val="0"/>
        <w:keepLines w:val="0"/>
        <w:pageBreakBefore w:val="0"/>
        <w:kinsoku/>
        <w:wordWrap/>
        <w:overflowPunct/>
        <w:topLinePunct w:val="0"/>
        <w:autoSpaceDN/>
        <w:bidi w:val="0"/>
        <w:spacing w:beforeAutospacing="0" w:afterAutospacing="0" w:line="560" w:lineRule="exact"/>
        <w:ind w:firstLine="642" w:firstLineChars="200"/>
        <w:jc w:val="left"/>
        <w:textAlignment w:val="auto"/>
        <w:rPr>
          <w:rFonts w:ascii="仿宋_GB2312" w:hAnsi="Times New Roman" w:eastAsia="仿宋_GB2312"/>
          <w:b w:val="0"/>
          <w:bCs w:val="0"/>
          <w:color w:val="000000" w:themeColor="text1"/>
          <w:sz w:val="32"/>
          <w:szCs w:val="32"/>
          <w:shd w:val="clear" w:color="auto" w:fill="auto"/>
        </w:rPr>
      </w:pPr>
      <w:r>
        <w:rPr>
          <w:rFonts w:hint="eastAsia" w:ascii="仿宋_GB2312" w:hAnsi="Times New Roman" w:eastAsia="仿宋_GB2312"/>
          <w:b/>
          <w:bCs/>
          <w:color w:val="000000" w:themeColor="text1"/>
          <w:sz w:val="32"/>
          <w:szCs w:val="32"/>
          <w:shd w:val="clear" w:color="auto" w:fill="auto"/>
        </w:rPr>
        <w:t>检查方式</w:t>
      </w:r>
      <w:r>
        <w:rPr>
          <w:rFonts w:hint="eastAsia" w:ascii="仿宋_GB2312" w:hAnsi="Times New Roman" w:eastAsia="仿宋_GB2312"/>
          <w:b w:val="0"/>
          <w:bCs w:val="0"/>
          <w:color w:val="000000" w:themeColor="text1"/>
          <w:sz w:val="32"/>
          <w:szCs w:val="32"/>
          <w:shd w:val="clear" w:color="auto" w:fill="auto"/>
        </w:rPr>
        <w:t>：实地核查、</w:t>
      </w:r>
      <w:r>
        <w:rPr>
          <w:rFonts w:hint="eastAsia" w:ascii="仿宋_GB2312" w:hAnsi="Times New Roman" w:eastAsia="仿宋_GB2312"/>
          <w:b w:val="0"/>
          <w:bCs w:val="0"/>
          <w:color w:val="000000" w:themeColor="text1"/>
          <w:sz w:val="32"/>
          <w:szCs w:val="32"/>
          <w:shd w:val="clear" w:color="auto" w:fill="auto"/>
          <w:lang w:eastAsia="zh-CN"/>
        </w:rPr>
        <w:t>线上</w:t>
      </w:r>
      <w:r>
        <w:rPr>
          <w:rFonts w:hint="eastAsia" w:ascii="仿宋_GB2312" w:hAnsi="Times New Roman" w:eastAsia="仿宋_GB2312"/>
          <w:b w:val="0"/>
          <w:bCs w:val="0"/>
          <w:color w:val="000000" w:themeColor="text1"/>
          <w:sz w:val="32"/>
          <w:szCs w:val="32"/>
          <w:shd w:val="clear" w:color="auto" w:fill="auto"/>
        </w:rPr>
        <w:t>核查（建筑工人实名制管理系统）</w:t>
      </w:r>
    </w:p>
    <w:p>
      <w:pPr>
        <w:keepNext w:val="0"/>
        <w:keepLines w:val="0"/>
        <w:pageBreakBefore w:val="0"/>
        <w:kinsoku/>
        <w:wordWrap/>
        <w:overflowPunct/>
        <w:topLinePunct w:val="0"/>
        <w:autoSpaceDN/>
        <w:bidi w:val="0"/>
        <w:spacing w:beforeAutospacing="0" w:afterAutospacing="0" w:line="560" w:lineRule="exact"/>
        <w:ind w:firstLine="642" w:firstLineChars="200"/>
        <w:textAlignment w:val="auto"/>
        <w:rPr>
          <w:rFonts w:ascii="仿宋_GB2312" w:hAnsi="Times New Roman" w:eastAsia="仿宋_GB2312"/>
          <w:b w:val="0"/>
          <w:bCs w:val="0"/>
          <w:color w:val="000000" w:themeColor="text1"/>
          <w:sz w:val="32"/>
          <w:szCs w:val="32"/>
          <w:shd w:val="clear" w:color="auto" w:fill="auto"/>
        </w:rPr>
      </w:pPr>
      <w:r>
        <w:rPr>
          <w:rFonts w:hint="eastAsia" w:ascii="仿宋_GB2312" w:hAnsi="Times New Roman" w:eastAsia="仿宋_GB2312"/>
          <w:b/>
          <w:bCs/>
          <w:color w:val="000000" w:themeColor="text1"/>
          <w:sz w:val="32"/>
          <w:szCs w:val="32"/>
          <w:shd w:val="clear" w:color="auto" w:fill="auto"/>
        </w:rPr>
        <w:t>检查对象</w:t>
      </w:r>
      <w:r>
        <w:rPr>
          <w:rFonts w:hint="eastAsia" w:ascii="仿宋_GB2312" w:hAnsi="Times New Roman" w:eastAsia="仿宋_GB2312"/>
          <w:b w:val="0"/>
          <w:bCs w:val="0"/>
          <w:color w:val="000000" w:themeColor="text1"/>
          <w:sz w:val="32"/>
          <w:szCs w:val="32"/>
          <w:shd w:val="clear" w:color="auto" w:fill="auto"/>
        </w:rPr>
        <w:t>：建筑市场各方主体从业人员</w:t>
      </w:r>
    </w:p>
    <w:p>
      <w:pPr>
        <w:keepNext w:val="0"/>
        <w:keepLines w:val="0"/>
        <w:pageBreakBefore w:val="0"/>
        <w:kinsoku/>
        <w:wordWrap/>
        <w:overflowPunct/>
        <w:topLinePunct w:val="0"/>
        <w:autoSpaceDN/>
        <w:bidi w:val="0"/>
        <w:spacing w:beforeAutospacing="0" w:afterAutospacing="0" w:line="560" w:lineRule="exact"/>
        <w:ind w:firstLine="642" w:firstLineChars="200"/>
        <w:textAlignment w:val="auto"/>
        <w:rPr>
          <w:rFonts w:hint="eastAsia" w:ascii="仿宋_GB2312" w:hAnsi="Times New Roman" w:eastAsia="仿宋_GB2312"/>
          <w:b/>
          <w:bCs/>
          <w:color w:val="000000" w:themeColor="text1"/>
          <w:sz w:val="32"/>
          <w:szCs w:val="32"/>
          <w:shd w:val="clear" w:color="auto" w:fill="auto"/>
        </w:rPr>
      </w:pPr>
      <w:r>
        <w:rPr>
          <w:rFonts w:hint="eastAsia" w:ascii="仿宋_GB2312" w:hAnsi="Times New Roman" w:eastAsia="仿宋_GB2312"/>
          <w:b/>
          <w:bCs/>
          <w:color w:val="000000" w:themeColor="text1"/>
          <w:sz w:val="32"/>
          <w:szCs w:val="32"/>
          <w:shd w:val="clear" w:color="auto" w:fill="auto"/>
        </w:rPr>
        <w:t>检查内容：</w:t>
      </w:r>
    </w:p>
    <w:p>
      <w:pPr>
        <w:keepNext w:val="0"/>
        <w:keepLines w:val="0"/>
        <w:pageBreakBefore w:val="0"/>
        <w:numPr>
          <w:ilvl w:val="0"/>
          <w:numId w:val="6"/>
        </w:numPr>
        <w:kinsoku/>
        <w:wordWrap/>
        <w:overflowPunct/>
        <w:topLinePunct w:val="0"/>
        <w:autoSpaceDN/>
        <w:bidi w:val="0"/>
        <w:spacing w:beforeAutospacing="0" w:afterAutospacing="0" w:line="560" w:lineRule="exact"/>
        <w:ind w:firstLine="640" w:firstLineChars="200"/>
        <w:textAlignment w:val="auto"/>
        <w:rPr>
          <w:rFonts w:ascii="仿宋_GB2312" w:hAnsi="Times New Roman" w:eastAsia="仿宋_GB2312"/>
          <w:b w:val="0"/>
          <w:bCs w:val="0"/>
          <w:color w:val="000000" w:themeColor="text1"/>
          <w:sz w:val="32"/>
          <w:szCs w:val="32"/>
          <w:shd w:val="clear" w:color="auto" w:fill="auto"/>
        </w:rPr>
      </w:pPr>
      <w:r>
        <w:rPr>
          <w:rFonts w:hint="eastAsia" w:ascii="仿宋_GB2312" w:hAnsi="Times New Roman" w:eastAsia="仿宋_GB2312"/>
          <w:b w:val="0"/>
          <w:bCs w:val="0"/>
          <w:color w:val="000000" w:themeColor="text1"/>
          <w:sz w:val="32"/>
          <w:szCs w:val="32"/>
          <w:shd w:val="clear" w:color="auto" w:fill="auto"/>
        </w:rPr>
        <w:t>施工现场主要管理人员是否与本单位签订劳务合同；是否按照相关规</w:t>
      </w:r>
      <w:r>
        <w:rPr>
          <w:rFonts w:hint="eastAsia" w:ascii="仿宋_GB2312" w:hAnsi="Times New Roman" w:eastAsia="仿宋_GB2312"/>
          <w:b w:val="0"/>
          <w:bCs w:val="0"/>
          <w:color w:val="000000" w:themeColor="text1"/>
          <w:sz w:val="32"/>
          <w:szCs w:val="32"/>
          <w:highlight w:val="none"/>
          <w:shd w:val="clear" w:color="auto" w:fill="auto"/>
        </w:rPr>
        <w:t>定参</w:t>
      </w:r>
      <w:r>
        <w:rPr>
          <w:rFonts w:hint="eastAsia" w:ascii="仿宋_GB2312" w:hAnsi="Times New Roman" w:eastAsia="仿宋_GB2312"/>
          <w:b w:val="0"/>
          <w:bCs w:val="0"/>
          <w:color w:val="000000" w:themeColor="text1"/>
          <w:sz w:val="32"/>
          <w:szCs w:val="32"/>
          <w:highlight w:val="none"/>
          <w:shd w:val="clear" w:color="auto" w:fill="auto"/>
          <w:lang w:eastAsia="zh-CN"/>
        </w:rPr>
        <w:t>加</w:t>
      </w:r>
      <w:r>
        <w:rPr>
          <w:rFonts w:hint="eastAsia" w:ascii="仿宋_GB2312" w:hAnsi="Times New Roman" w:eastAsia="仿宋_GB2312"/>
          <w:b w:val="0"/>
          <w:bCs w:val="0"/>
          <w:color w:val="000000" w:themeColor="text1"/>
          <w:sz w:val="32"/>
          <w:szCs w:val="32"/>
          <w:highlight w:val="none"/>
          <w:shd w:val="clear" w:color="auto" w:fill="auto"/>
        </w:rPr>
        <w:t>教育培训后</w:t>
      </w:r>
      <w:r>
        <w:rPr>
          <w:rFonts w:hint="eastAsia" w:ascii="仿宋_GB2312" w:hAnsi="Times New Roman" w:eastAsia="仿宋_GB2312"/>
          <w:b w:val="0"/>
          <w:bCs w:val="0"/>
          <w:color w:val="000000" w:themeColor="text1"/>
          <w:sz w:val="32"/>
          <w:szCs w:val="32"/>
          <w:shd w:val="clear" w:color="auto" w:fill="auto"/>
        </w:rPr>
        <w:t>持证上岗</w:t>
      </w:r>
      <w:r>
        <w:rPr>
          <w:rFonts w:hint="eastAsia" w:ascii="仿宋_GB2312" w:hAnsi="Times New Roman" w:eastAsia="仿宋_GB2312"/>
          <w:b w:val="0"/>
          <w:bCs w:val="0"/>
          <w:color w:val="000000" w:themeColor="text1"/>
          <w:sz w:val="32"/>
          <w:szCs w:val="32"/>
          <w:shd w:val="clear" w:color="auto" w:fill="auto"/>
          <w:lang w:eastAsia="zh-CN"/>
        </w:rPr>
        <w:t>；</w:t>
      </w:r>
    </w:p>
    <w:p>
      <w:pPr>
        <w:keepNext w:val="0"/>
        <w:keepLines w:val="0"/>
        <w:pageBreakBefore w:val="0"/>
        <w:numPr>
          <w:ilvl w:val="0"/>
          <w:numId w:val="6"/>
        </w:numPr>
        <w:kinsoku/>
        <w:wordWrap/>
        <w:overflowPunct/>
        <w:topLinePunct w:val="0"/>
        <w:autoSpaceDN/>
        <w:bidi w:val="0"/>
        <w:spacing w:beforeAutospacing="0" w:afterAutospacing="0" w:line="560" w:lineRule="exact"/>
        <w:ind w:firstLine="640" w:firstLineChars="200"/>
        <w:textAlignment w:val="auto"/>
        <w:rPr>
          <w:rFonts w:ascii="仿宋_GB2312" w:hAnsi="Times New Roman" w:eastAsia="仿宋_GB2312"/>
          <w:b w:val="0"/>
          <w:bCs w:val="0"/>
          <w:color w:val="000000" w:themeColor="text1"/>
          <w:sz w:val="32"/>
          <w:szCs w:val="32"/>
          <w:shd w:val="clear" w:color="auto" w:fill="auto"/>
        </w:rPr>
      </w:pPr>
      <w:r>
        <w:rPr>
          <w:rFonts w:hint="eastAsia" w:ascii="仿宋_GB2312" w:hAnsi="Times New Roman" w:eastAsia="仿宋_GB2312"/>
          <w:b w:val="0"/>
          <w:bCs w:val="0"/>
          <w:color w:val="000000" w:themeColor="text1"/>
          <w:sz w:val="32"/>
          <w:szCs w:val="32"/>
          <w:shd w:val="clear" w:color="auto" w:fill="auto"/>
        </w:rPr>
        <w:t>施工单位和监理单位的施工现场主要管理人员是否在项目所在地住建主管部门备案登记，经备案后的施工现场主要管理人员是否认真到岗履职。</w:t>
      </w:r>
    </w:p>
    <w:p>
      <w:pPr>
        <w:keepNext w:val="0"/>
        <w:keepLines w:val="0"/>
        <w:pageBreakBefore w:val="0"/>
        <w:kinsoku/>
        <w:wordWrap/>
        <w:overflowPunct/>
        <w:topLinePunct w:val="0"/>
        <w:autoSpaceDN/>
        <w:bidi w:val="0"/>
        <w:spacing w:beforeAutospacing="0" w:afterAutospacing="0" w:line="560" w:lineRule="exact"/>
        <w:ind w:firstLine="640" w:firstLineChars="200"/>
        <w:textAlignment w:val="auto"/>
        <w:rPr>
          <w:rFonts w:ascii="黑体" w:hAnsi="黑体" w:eastAsia="黑体"/>
          <w:b w:val="0"/>
          <w:bCs w:val="0"/>
          <w:color w:val="000000" w:themeColor="text1"/>
          <w:sz w:val="32"/>
          <w:szCs w:val="32"/>
          <w:shd w:val="clear" w:color="auto" w:fill="auto"/>
        </w:rPr>
      </w:pPr>
      <w:r>
        <w:rPr>
          <w:rFonts w:hint="eastAsia" w:ascii="黑体" w:hAnsi="黑体" w:eastAsia="黑体"/>
          <w:b w:val="0"/>
          <w:bCs w:val="0"/>
          <w:color w:val="000000" w:themeColor="text1"/>
          <w:sz w:val="32"/>
          <w:szCs w:val="32"/>
          <w:shd w:val="clear" w:color="auto" w:fill="auto"/>
        </w:rPr>
        <w:t>三、检查依据</w:t>
      </w:r>
    </w:p>
    <w:p>
      <w:pPr>
        <w:keepNext w:val="0"/>
        <w:keepLines w:val="0"/>
        <w:pageBreakBefore w:val="0"/>
        <w:numPr>
          <w:ilvl w:val="0"/>
          <w:numId w:val="0"/>
        </w:numPr>
        <w:kinsoku/>
        <w:wordWrap/>
        <w:overflowPunct/>
        <w:topLinePunct w:val="0"/>
        <w:autoSpaceDN/>
        <w:bidi w:val="0"/>
        <w:spacing w:beforeAutospacing="0" w:afterAutospacing="0" w:line="560" w:lineRule="exact"/>
        <w:ind w:firstLine="640" w:firstLineChars="200"/>
        <w:textAlignment w:val="auto"/>
        <w:rPr>
          <w:rFonts w:hint="eastAsia" w:ascii="仿宋_GB2312" w:hAnsi="Times New Roman" w:eastAsia="仿宋_GB2312"/>
          <w:b w:val="0"/>
          <w:bCs w:val="0"/>
          <w:color w:val="000000" w:themeColor="text1"/>
          <w:sz w:val="32"/>
          <w:szCs w:val="32"/>
          <w:shd w:val="clear" w:color="auto" w:fill="auto"/>
        </w:rPr>
      </w:pPr>
      <w:r>
        <w:rPr>
          <w:rFonts w:hint="eastAsia" w:ascii="仿宋_GB2312" w:hAnsi="Times New Roman" w:eastAsia="仿宋_GB2312"/>
          <w:b w:val="0"/>
          <w:bCs w:val="0"/>
          <w:color w:val="000000" w:themeColor="text1"/>
          <w:sz w:val="32"/>
          <w:szCs w:val="32"/>
          <w:shd w:val="clear" w:color="auto" w:fill="auto"/>
        </w:rPr>
        <w:t>《中华人民共和国建筑法》</w:t>
      </w:r>
    </w:p>
    <w:p>
      <w:pPr>
        <w:keepNext w:val="0"/>
        <w:keepLines w:val="0"/>
        <w:pageBreakBefore w:val="0"/>
        <w:numPr>
          <w:ilvl w:val="0"/>
          <w:numId w:val="0"/>
        </w:numPr>
        <w:kinsoku/>
        <w:wordWrap/>
        <w:overflowPunct/>
        <w:topLinePunct w:val="0"/>
        <w:autoSpaceDN/>
        <w:bidi w:val="0"/>
        <w:spacing w:beforeAutospacing="0" w:afterAutospacing="0" w:line="560" w:lineRule="exact"/>
        <w:ind w:firstLine="640" w:firstLineChars="200"/>
        <w:textAlignment w:val="auto"/>
        <w:rPr>
          <w:rFonts w:hint="eastAsia" w:ascii="仿宋_GB2312" w:hAnsi="Times New Roman" w:eastAsia="仿宋_GB2312"/>
          <w:b w:val="0"/>
          <w:bCs w:val="0"/>
          <w:color w:val="000000" w:themeColor="text1"/>
          <w:sz w:val="32"/>
          <w:szCs w:val="32"/>
          <w:shd w:val="clear" w:color="auto" w:fill="auto"/>
        </w:rPr>
      </w:pPr>
      <w:r>
        <w:rPr>
          <w:rFonts w:hint="eastAsia" w:ascii="仿宋_GB2312" w:hAnsi="Times New Roman" w:eastAsia="仿宋_GB2312"/>
          <w:b w:val="0"/>
          <w:bCs w:val="0"/>
          <w:color w:val="000000" w:themeColor="text1"/>
          <w:sz w:val="32"/>
          <w:szCs w:val="32"/>
          <w:shd w:val="clear" w:color="auto" w:fill="auto"/>
        </w:rPr>
        <w:t>《建筑业企业资质管理规定》</w:t>
      </w:r>
    </w:p>
    <w:p>
      <w:pPr>
        <w:keepNext w:val="0"/>
        <w:keepLines w:val="0"/>
        <w:pageBreakBefore w:val="0"/>
        <w:numPr>
          <w:ilvl w:val="0"/>
          <w:numId w:val="0"/>
        </w:numPr>
        <w:kinsoku/>
        <w:wordWrap/>
        <w:overflowPunct/>
        <w:topLinePunct w:val="0"/>
        <w:autoSpaceDN/>
        <w:bidi w:val="0"/>
        <w:spacing w:beforeAutospacing="0" w:afterAutospacing="0" w:line="560" w:lineRule="exact"/>
        <w:ind w:firstLine="640" w:firstLineChars="200"/>
        <w:textAlignment w:val="auto"/>
        <w:rPr>
          <w:rFonts w:hint="eastAsia" w:ascii="仿宋_GB2312" w:hAnsi="Times New Roman" w:eastAsia="仿宋_GB2312"/>
          <w:b w:val="0"/>
          <w:bCs w:val="0"/>
          <w:color w:val="000000" w:themeColor="text1"/>
          <w:sz w:val="32"/>
          <w:szCs w:val="32"/>
          <w:shd w:val="clear" w:color="auto" w:fill="auto"/>
        </w:rPr>
      </w:pPr>
      <w:r>
        <w:rPr>
          <w:rFonts w:hint="eastAsia" w:ascii="仿宋_GB2312" w:hAnsi="Times New Roman" w:eastAsia="仿宋_GB2312"/>
          <w:b w:val="0"/>
          <w:bCs w:val="0"/>
          <w:color w:val="000000" w:themeColor="text1"/>
          <w:sz w:val="32"/>
          <w:szCs w:val="32"/>
          <w:shd w:val="clear" w:color="auto" w:fill="auto"/>
        </w:rPr>
        <w:t>《中华人民共和国招标投标法》</w:t>
      </w:r>
    </w:p>
    <w:p>
      <w:pPr>
        <w:keepNext w:val="0"/>
        <w:keepLines w:val="0"/>
        <w:pageBreakBefore w:val="0"/>
        <w:numPr>
          <w:ilvl w:val="0"/>
          <w:numId w:val="0"/>
        </w:numPr>
        <w:kinsoku/>
        <w:wordWrap/>
        <w:overflowPunct/>
        <w:topLinePunct w:val="0"/>
        <w:autoSpaceDN/>
        <w:bidi w:val="0"/>
        <w:spacing w:beforeAutospacing="0" w:afterAutospacing="0" w:line="560" w:lineRule="exact"/>
        <w:ind w:firstLine="640" w:firstLineChars="200"/>
        <w:textAlignment w:val="auto"/>
        <w:rPr>
          <w:rFonts w:hint="eastAsia" w:ascii="仿宋_GB2312" w:hAnsi="Times New Roman" w:eastAsia="仿宋_GB2312"/>
          <w:b w:val="0"/>
          <w:bCs w:val="0"/>
          <w:color w:val="000000" w:themeColor="text1"/>
          <w:sz w:val="32"/>
          <w:szCs w:val="32"/>
          <w:shd w:val="clear" w:color="auto" w:fill="auto"/>
        </w:rPr>
      </w:pPr>
      <w:r>
        <w:rPr>
          <w:rFonts w:hint="eastAsia" w:ascii="仿宋_GB2312" w:hAnsi="Times New Roman" w:eastAsia="仿宋_GB2312"/>
          <w:b w:val="0"/>
          <w:bCs w:val="0"/>
          <w:color w:val="000000" w:themeColor="text1"/>
          <w:sz w:val="32"/>
          <w:szCs w:val="32"/>
          <w:shd w:val="clear" w:color="auto" w:fill="auto"/>
        </w:rPr>
        <w:t>《建筑工程质量管理条例 》</w:t>
      </w:r>
    </w:p>
    <w:p>
      <w:pPr>
        <w:pStyle w:val="3"/>
        <w:rPr>
          <w:rFonts w:hint="default" w:ascii="Times New Roman" w:hAnsi="Times New Roman" w:eastAsia="方正小标宋简体" w:cs="Times New Roman"/>
          <w:b w:val="0"/>
          <w:bCs w:val="0"/>
          <w:color w:val="000000" w:themeColor="text1"/>
          <w:kern w:val="44"/>
          <w:sz w:val="44"/>
          <w:szCs w:val="44"/>
          <w:shd w:val="clear" w:color="auto" w:fill="auto"/>
          <w:lang w:eastAsia="zh-CN"/>
        </w:rPr>
      </w:pPr>
    </w:p>
    <w:p>
      <w:pPr>
        <w:pStyle w:val="3"/>
        <w:rPr>
          <w:rFonts w:hint="default" w:ascii="Times New Roman" w:hAnsi="Times New Roman" w:eastAsia="方正小标宋简体" w:cs="Times New Roman"/>
          <w:b w:val="0"/>
          <w:bCs w:val="0"/>
          <w:color w:val="000000" w:themeColor="text1"/>
          <w:kern w:val="44"/>
          <w:sz w:val="44"/>
          <w:szCs w:val="44"/>
          <w:shd w:val="clear" w:color="auto" w:fill="auto"/>
          <w:lang w:eastAsia="zh-CN"/>
        </w:rPr>
      </w:pPr>
    </w:p>
    <w:p>
      <w:pPr>
        <w:pStyle w:val="3"/>
        <w:rPr>
          <w:rFonts w:hint="default" w:ascii="Times New Roman" w:hAnsi="Times New Roman" w:eastAsia="方正小标宋简体" w:cs="Times New Roman"/>
          <w:b w:val="0"/>
          <w:bCs w:val="0"/>
          <w:color w:val="000000" w:themeColor="text1"/>
          <w:kern w:val="44"/>
          <w:sz w:val="44"/>
          <w:szCs w:val="44"/>
          <w:shd w:val="clear" w:color="auto" w:fill="auto"/>
          <w:lang w:eastAsia="zh-CN"/>
        </w:rPr>
      </w:pPr>
    </w:p>
    <w:p>
      <w:pPr>
        <w:pStyle w:val="3"/>
        <w:rPr>
          <w:rFonts w:hint="default" w:ascii="Times New Roman" w:hAnsi="Times New Roman" w:eastAsia="方正小标宋简体" w:cs="Times New Roman"/>
          <w:b w:val="0"/>
          <w:bCs w:val="0"/>
          <w:color w:val="000000" w:themeColor="text1"/>
          <w:kern w:val="44"/>
          <w:sz w:val="44"/>
          <w:szCs w:val="44"/>
          <w:shd w:val="clear" w:color="auto" w:fill="auto"/>
          <w:lang w:eastAsia="zh-CN"/>
        </w:rPr>
      </w:pPr>
    </w:p>
    <w:p>
      <w:pPr>
        <w:pStyle w:val="3"/>
        <w:rPr>
          <w:rFonts w:hint="default" w:ascii="Times New Roman" w:hAnsi="Times New Roman" w:eastAsia="方正小标宋简体" w:cs="Times New Roman"/>
          <w:b w:val="0"/>
          <w:bCs w:val="0"/>
          <w:color w:val="000000" w:themeColor="text1"/>
          <w:kern w:val="44"/>
          <w:sz w:val="44"/>
          <w:szCs w:val="44"/>
          <w:shd w:val="clear" w:color="auto" w:fill="auto"/>
          <w:lang w:eastAsia="zh-CN"/>
        </w:rPr>
      </w:pPr>
    </w:p>
    <w:p>
      <w:pPr>
        <w:pStyle w:val="3"/>
        <w:rPr>
          <w:rFonts w:hint="default" w:ascii="Times New Roman" w:hAnsi="Times New Roman" w:eastAsia="方正小标宋简体" w:cs="Times New Roman"/>
          <w:b w:val="0"/>
          <w:bCs w:val="0"/>
          <w:color w:val="000000" w:themeColor="text1"/>
          <w:kern w:val="44"/>
          <w:sz w:val="44"/>
          <w:szCs w:val="44"/>
          <w:shd w:val="clear" w:color="auto" w:fill="auto"/>
          <w:lang w:eastAsia="zh-CN"/>
        </w:rPr>
      </w:pPr>
    </w:p>
    <w:p>
      <w:pPr>
        <w:pStyle w:val="3"/>
        <w:ind w:left="0" w:leftChars="0" w:firstLine="0" w:firstLineChars="0"/>
        <w:rPr>
          <w:rFonts w:hint="default" w:ascii="Times New Roman" w:hAnsi="Times New Roman" w:eastAsia="方正小标宋简体" w:cs="Times New Roman"/>
          <w:b w:val="0"/>
          <w:bCs w:val="0"/>
          <w:color w:val="000000" w:themeColor="text1"/>
          <w:kern w:val="44"/>
          <w:sz w:val="44"/>
          <w:szCs w:val="44"/>
          <w:shd w:val="clear" w:color="auto" w:fill="auto"/>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jc w:val="center"/>
        <w:textAlignment w:val="auto"/>
        <w:outlineLvl w:val="9"/>
        <w:rPr>
          <w:rFonts w:hint="default" w:ascii="Times New Roman" w:hAnsi="Times New Roman" w:eastAsia="方正小标宋简体" w:cs="Times New Roman"/>
          <w:b w:val="0"/>
          <w:bCs w:val="0"/>
          <w:color w:val="000000" w:themeColor="text1"/>
          <w:kern w:val="44"/>
          <w:sz w:val="36"/>
          <w:szCs w:val="36"/>
          <w:shd w:val="clear" w:color="auto" w:fill="auto"/>
        </w:rPr>
      </w:pPr>
      <w:r>
        <w:rPr>
          <w:rFonts w:hint="default" w:ascii="Times New Roman" w:hAnsi="Times New Roman" w:eastAsia="方正小标宋简体" w:cs="Times New Roman"/>
          <w:b w:val="0"/>
          <w:bCs w:val="0"/>
          <w:color w:val="000000" w:themeColor="text1"/>
          <w:kern w:val="44"/>
          <w:sz w:val="44"/>
          <w:szCs w:val="44"/>
          <w:shd w:val="clear" w:color="auto" w:fill="auto"/>
          <w:lang w:eastAsia="zh-CN"/>
        </w:rPr>
        <w:t>施工图审查</w:t>
      </w:r>
      <w:r>
        <w:rPr>
          <w:rFonts w:hint="default" w:ascii="Times New Roman" w:hAnsi="Times New Roman" w:eastAsia="方正小标宋简体" w:cs="Times New Roman"/>
          <w:b w:val="0"/>
          <w:bCs w:val="0"/>
          <w:color w:val="000000" w:themeColor="text1"/>
          <w:kern w:val="44"/>
          <w:sz w:val="44"/>
          <w:szCs w:val="44"/>
          <w:shd w:val="clear" w:color="auto" w:fill="auto"/>
        </w:rPr>
        <w:t>机构检查工作指引</w:t>
      </w:r>
    </w:p>
    <w:p>
      <w:pPr>
        <w:keepNext w:val="0"/>
        <w:keepLines w:val="0"/>
        <w:pageBreakBefore w:val="0"/>
        <w:widowControl w:val="0"/>
        <w:kinsoku/>
        <w:wordWrap/>
        <w:overflowPunct/>
        <w:topLinePunct w:val="0"/>
        <w:autoSpaceDE/>
        <w:autoSpaceDN/>
        <w:bidi w:val="0"/>
        <w:adjustRightInd/>
        <w:spacing w:beforeAutospacing="0" w:afterAutospacing="0" w:line="560" w:lineRule="exact"/>
        <w:ind w:firstLine="640" w:firstLineChars="200"/>
        <w:jc w:val="left"/>
        <w:textAlignment w:val="auto"/>
        <w:rPr>
          <w:rFonts w:hint="default" w:ascii="Times New Roman" w:hAnsi="Times New Roman" w:eastAsia="仿宋_GB2312" w:cs="Times New Roman"/>
          <w:b w:val="0"/>
          <w:bCs w:val="0"/>
          <w:color w:val="000000" w:themeColor="text1"/>
          <w:sz w:val="32"/>
          <w:szCs w:val="32"/>
          <w:shd w:val="clear" w:color="auto" w:fill="auto"/>
        </w:rPr>
      </w:pPr>
    </w:p>
    <w:p>
      <w:pPr>
        <w:keepNext w:val="0"/>
        <w:keepLines w:val="0"/>
        <w:pageBreakBefore w:val="0"/>
        <w:widowControl w:val="0"/>
        <w:kinsoku/>
        <w:wordWrap/>
        <w:overflowPunct/>
        <w:topLinePunct w:val="0"/>
        <w:autoSpaceDE/>
        <w:autoSpaceDN/>
        <w:bidi w:val="0"/>
        <w:adjustRightInd/>
        <w:spacing w:beforeAutospacing="0" w:afterAutospacing="0" w:line="560" w:lineRule="exact"/>
        <w:ind w:firstLine="640" w:firstLineChars="200"/>
        <w:jc w:val="left"/>
        <w:textAlignment w:val="auto"/>
        <w:rPr>
          <w:rFonts w:hint="default" w:ascii="Times New Roman" w:hAnsi="Times New Roman" w:eastAsia="黑体" w:cs="Times New Roman"/>
          <w:b w:val="0"/>
          <w:bCs w:val="0"/>
          <w:color w:val="000000" w:themeColor="text1"/>
          <w:sz w:val="32"/>
          <w:szCs w:val="32"/>
          <w:shd w:val="clear" w:color="auto" w:fill="auto"/>
        </w:rPr>
      </w:pPr>
      <w:r>
        <w:rPr>
          <w:rFonts w:hint="default" w:ascii="Times New Roman" w:hAnsi="Times New Roman" w:eastAsia="黑体" w:cs="Times New Roman"/>
          <w:b w:val="0"/>
          <w:bCs w:val="0"/>
          <w:color w:val="000000" w:themeColor="text1"/>
          <w:sz w:val="32"/>
          <w:szCs w:val="32"/>
          <w:shd w:val="clear" w:color="auto" w:fill="auto"/>
        </w:rPr>
        <w:t>一、</w:t>
      </w:r>
      <w:r>
        <w:rPr>
          <w:rFonts w:hint="eastAsia" w:ascii="黑体" w:hAnsi="黑体" w:eastAsia="黑体" w:cs="黑体"/>
          <w:b w:val="0"/>
          <w:bCs w:val="0"/>
          <w:color w:val="000000" w:themeColor="text1"/>
          <w:sz w:val="32"/>
          <w:szCs w:val="32"/>
          <w:shd w:val="clear" w:color="auto" w:fill="auto"/>
          <w:lang w:val="en-US" w:eastAsia="zh-CN"/>
        </w:rPr>
        <w:t>抽查事项</w:t>
      </w:r>
    </w:p>
    <w:p>
      <w:pPr>
        <w:keepNext w:val="0"/>
        <w:keepLines w:val="0"/>
        <w:pageBreakBefore w:val="0"/>
        <w:widowControl w:val="0"/>
        <w:kinsoku/>
        <w:wordWrap/>
        <w:overflowPunct/>
        <w:topLinePunct w:val="0"/>
        <w:autoSpaceDE/>
        <w:autoSpaceDN/>
        <w:bidi w:val="0"/>
        <w:adjustRightInd/>
        <w:spacing w:beforeAutospacing="0" w:afterAutospacing="0" w:line="560" w:lineRule="exact"/>
        <w:ind w:firstLine="640" w:firstLineChars="200"/>
        <w:jc w:val="left"/>
        <w:textAlignment w:val="auto"/>
        <w:rPr>
          <w:rFonts w:hint="eastAsia" w:ascii="仿宋_GB2312" w:hAnsi="仿宋_GB2312" w:eastAsia="仿宋_GB2312" w:cs="仿宋_GB2312"/>
          <w:b w:val="0"/>
          <w:bCs w:val="0"/>
          <w:color w:val="000000" w:themeColor="text1"/>
          <w:sz w:val="32"/>
          <w:szCs w:val="32"/>
          <w:shd w:val="clear" w:color="auto" w:fill="auto"/>
          <w:lang w:eastAsia="zh-CN"/>
        </w:rPr>
      </w:pPr>
      <w:r>
        <w:rPr>
          <w:rFonts w:hint="eastAsia" w:ascii="仿宋_GB2312" w:hAnsi="仿宋_GB2312" w:eastAsia="仿宋_GB2312" w:cs="仿宋_GB2312"/>
          <w:b w:val="0"/>
          <w:bCs w:val="0"/>
          <w:color w:val="000000" w:themeColor="text1"/>
          <w:sz w:val="32"/>
          <w:szCs w:val="32"/>
          <w:shd w:val="clear" w:color="auto" w:fill="auto"/>
          <w:lang w:eastAsia="zh-CN"/>
        </w:rPr>
        <w:t>施工图审查机构所具备的条件及施工图设计文件审查质量。</w:t>
      </w:r>
    </w:p>
    <w:p>
      <w:pPr>
        <w:keepNext w:val="0"/>
        <w:keepLines w:val="0"/>
        <w:pageBreakBefore w:val="0"/>
        <w:widowControl w:val="0"/>
        <w:kinsoku/>
        <w:wordWrap/>
        <w:overflowPunct/>
        <w:topLinePunct w:val="0"/>
        <w:autoSpaceDE/>
        <w:autoSpaceDN/>
        <w:bidi w:val="0"/>
        <w:adjustRightInd/>
        <w:spacing w:beforeAutospacing="0" w:afterAutospacing="0" w:line="560" w:lineRule="exact"/>
        <w:ind w:firstLine="640" w:firstLineChars="200"/>
        <w:jc w:val="left"/>
        <w:textAlignment w:val="auto"/>
        <w:rPr>
          <w:rFonts w:hint="eastAsia" w:ascii="Times New Roman" w:hAnsi="Times New Roman" w:eastAsia="黑体" w:cs="Times New Roman"/>
          <w:b w:val="0"/>
          <w:bCs w:val="0"/>
          <w:color w:val="000000" w:themeColor="text1"/>
          <w:sz w:val="32"/>
          <w:szCs w:val="32"/>
          <w:shd w:val="clear" w:color="auto" w:fill="auto"/>
          <w:lang w:eastAsia="zh-CN"/>
        </w:rPr>
      </w:pPr>
      <w:r>
        <w:rPr>
          <w:rFonts w:hint="default" w:ascii="Times New Roman" w:hAnsi="Times New Roman" w:eastAsia="黑体" w:cs="Times New Roman"/>
          <w:b w:val="0"/>
          <w:bCs w:val="0"/>
          <w:color w:val="000000" w:themeColor="text1"/>
          <w:sz w:val="32"/>
          <w:szCs w:val="32"/>
          <w:shd w:val="clear" w:color="auto" w:fill="auto"/>
        </w:rPr>
        <w:t>二、</w:t>
      </w:r>
      <w:r>
        <w:rPr>
          <w:rFonts w:hint="eastAsia" w:ascii="Times New Roman" w:hAnsi="Times New Roman" w:eastAsia="黑体" w:cs="Times New Roman"/>
          <w:b w:val="0"/>
          <w:bCs w:val="0"/>
          <w:color w:val="000000" w:themeColor="text1"/>
          <w:sz w:val="32"/>
          <w:szCs w:val="32"/>
          <w:shd w:val="clear" w:color="auto" w:fill="auto"/>
          <w:lang w:eastAsia="zh-CN"/>
        </w:rPr>
        <w:t>检查方式、对象和内容</w:t>
      </w:r>
    </w:p>
    <w:p>
      <w:pPr>
        <w:keepNext w:val="0"/>
        <w:keepLines w:val="0"/>
        <w:pageBreakBefore w:val="0"/>
        <w:widowControl w:val="0"/>
        <w:kinsoku/>
        <w:wordWrap/>
        <w:overflowPunct/>
        <w:topLinePunct w:val="0"/>
        <w:autoSpaceDE/>
        <w:autoSpaceDN/>
        <w:bidi w:val="0"/>
        <w:adjustRightInd/>
        <w:spacing w:beforeAutospacing="0" w:afterAutospacing="0" w:line="560" w:lineRule="exact"/>
        <w:ind w:firstLine="642" w:firstLineChars="200"/>
        <w:jc w:val="left"/>
        <w:textAlignment w:val="auto"/>
        <w:rPr>
          <w:rFonts w:hint="default" w:ascii="Times New Roman" w:hAnsi="Times New Roman" w:eastAsia="仿宋_GB2312" w:cs="Times New Roman"/>
          <w:b w:val="0"/>
          <w:bCs w:val="0"/>
          <w:color w:val="000000" w:themeColor="text1"/>
          <w:kern w:val="0"/>
          <w:sz w:val="32"/>
          <w:szCs w:val="32"/>
          <w:shd w:val="clear" w:color="auto" w:fill="auto"/>
        </w:rPr>
      </w:pPr>
      <w:r>
        <w:rPr>
          <w:rFonts w:hint="default" w:ascii="Times New Roman" w:hAnsi="Times New Roman" w:eastAsia="仿宋_GB2312" w:cs="Times New Roman"/>
          <w:b/>
          <w:bCs/>
          <w:color w:val="000000" w:themeColor="text1"/>
          <w:kern w:val="0"/>
          <w:sz w:val="32"/>
          <w:szCs w:val="32"/>
          <w:shd w:val="clear" w:color="auto" w:fill="auto"/>
        </w:rPr>
        <w:t>检查方式</w:t>
      </w:r>
      <w:r>
        <w:rPr>
          <w:rFonts w:hint="default" w:ascii="Times New Roman" w:hAnsi="Times New Roman" w:eastAsia="仿宋_GB2312" w:cs="Times New Roman"/>
          <w:b w:val="0"/>
          <w:bCs w:val="0"/>
          <w:color w:val="000000" w:themeColor="text1"/>
          <w:kern w:val="0"/>
          <w:sz w:val="32"/>
          <w:szCs w:val="32"/>
          <w:shd w:val="clear" w:color="auto" w:fill="auto"/>
        </w:rPr>
        <w:t>：实地核查</w:t>
      </w:r>
    </w:p>
    <w:p>
      <w:pPr>
        <w:keepNext w:val="0"/>
        <w:keepLines w:val="0"/>
        <w:pageBreakBefore w:val="0"/>
        <w:widowControl w:val="0"/>
        <w:kinsoku/>
        <w:wordWrap/>
        <w:overflowPunct/>
        <w:topLinePunct w:val="0"/>
        <w:autoSpaceDE/>
        <w:autoSpaceDN/>
        <w:bidi w:val="0"/>
        <w:adjustRightInd/>
        <w:spacing w:beforeAutospacing="0" w:afterAutospacing="0" w:line="560" w:lineRule="exact"/>
        <w:ind w:firstLine="642" w:firstLineChars="200"/>
        <w:jc w:val="left"/>
        <w:textAlignment w:val="auto"/>
        <w:rPr>
          <w:rFonts w:hint="default" w:ascii="Times New Roman" w:hAnsi="Times New Roman" w:eastAsia="仿宋_GB2312" w:cs="Times New Roman"/>
          <w:b w:val="0"/>
          <w:bCs w:val="0"/>
          <w:color w:val="000000" w:themeColor="text1"/>
          <w:kern w:val="0"/>
          <w:sz w:val="32"/>
          <w:szCs w:val="32"/>
          <w:shd w:val="clear" w:color="auto" w:fill="auto"/>
        </w:rPr>
      </w:pPr>
      <w:r>
        <w:rPr>
          <w:rFonts w:hint="default" w:ascii="Times New Roman" w:hAnsi="Times New Roman" w:eastAsia="仿宋_GB2312" w:cs="Times New Roman"/>
          <w:b/>
          <w:bCs/>
          <w:color w:val="000000" w:themeColor="text1"/>
          <w:kern w:val="0"/>
          <w:sz w:val="32"/>
          <w:szCs w:val="32"/>
          <w:shd w:val="clear" w:color="auto" w:fill="auto"/>
        </w:rPr>
        <w:t>检查对象：</w:t>
      </w:r>
      <w:r>
        <w:rPr>
          <w:rFonts w:hint="default" w:ascii="Times New Roman" w:hAnsi="Times New Roman" w:eastAsia="仿宋_GB2312" w:cs="Times New Roman"/>
          <w:b w:val="0"/>
          <w:bCs w:val="0"/>
          <w:color w:val="000000" w:themeColor="text1"/>
          <w:kern w:val="0"/>
          <w:sz w:val="32"/>
          <w:szCs w:val="32"/>
          <w:shd w:val="clear" w:color="auto" w:fill="auto"/>
          <w:lang w:eastAsia="zh-CN"/>
        </w:rPr>
        <w:t>施工图审查</w:t>
      </w:r>
      <w:r>
        <w:rPr>
          <w:rFonts w:hint="default" w:ascii="Times New Roman" w:hAnsi="Times New Roman" w:eastAsia="仿宋_GB2312" w:cs="Times New Roman"/>
          <w:b w:val="0"/>
          <w:bCs w:val="0"/>
          <w:color w:val="000000" w:themeColor="text1"/>
          <w:kern w:val="0"/>
          <w:sz w:val="32"/>
          <w:szCs w:val="32"/>
          <w:shd w:val="clear" w:color="auto" w:fill="auto"/>
        </w:rPr>
        <w:t>机构</w:t>
      </w:r>
    </w:p>
    <w:p>
      <w:pPr>
        <w:keepNext w:val="0"/>
        <w:keepLines w:val="0"/>
        <w:pageBreakBefore w:val="0"/>
        <w:widowControl w:val="0"/>
        <w:kinsoku/>
        <w:wordWrap/>
        <w:overflowPunct/>
        <w:topLinePunct w:val="0"/>
        <w:autoSpaceDE/>
        <w:autoSpaceDN/>
        <w:bidi w:val="0"/>
        <w:adjustRightInd/>
        <w:spacing w:beforeAutospacing="0" w:afterAutospacing="0" w:line="560" w:lineRule="exact"/>
        <w:ind w:firstLine="642" w:firstLineChars="200"/>
        <w:jc w:val="left"/>
        <w:textAlignment w:val="auto"/>
        <w:rPr>
          <w:rFonts w:hint="default" w:ascii="Times New Roman" w:hAnsi="Times New Roman" w:eastAsia="仿宋_GB2312" w:cs="Times New Roman"/>
          <w:b w:val="0"/>
          <w:bCs w:val="0"/>
          <w:color w:val="000000" w:themeColor="text1"/>
          <w:kern w:val="0"/>
          <w:sz w:val="32"/>
          <w:szCs w:val="32"/>
          <w:shd w:val="clear" w:color="auto" w:fill="auto"/>
        </w:rPr>
      </w:pPr>
      <w:r>
        <w:rPr>
          <w:rFonts w:hint="default" w:ascii="Times New Roman" w:hAnsi="Times New Roman" w:eastAsia="仿宋_GB2312" w:cs="Times New Roman"/>
          <w:b/>
          <w:bCs/>
          <w:color w:val="000000" w:themeColor="text1"/>
          <w:kern w:val="0"/>
          <w:sz w:val="32"/>
          <w:szCs w:val="32"/>
          <w:shd w:val="clear" w:color="auto" w:fill="auto"/>
        </w:rPr>
        <w:t>检查内容</w:t>
      </w:r>
      <w:r>
        <w:rPr>
          <w:rFonts w:hint="default" w:ascii="Times New Roman" w:hAnsi="Times New Roman" w:eastAsia="仿宋_GB2312" w:cs="Times New Roman"/>
          <w:b w:val="0"/>
          <w:bCs w:val="0"/>
          <w:color w:val="000000" w:themeColor="text1"/>
          <w:kern w:val="0"/>
          <w:sz w:val="32"/>
          <w:szCs w:val="32"/>
          <w:shd w:val="clear" w:color="auto" w:fill="auto"/>
        </w:rPr>
        <w:t>：1.资质认定证书是否在有效期内，机构名称和主体是否与资质认定证书相符合。</w:t>
      </w:r>
    </w:p>
    <w:p>
      <w:pPr>
        <w:keepNext w:val="0"/>
        <w:keepLines w:val="0"/>
        <w:pageBreakBefore w:val="0"/>
        <w:widowControl w:val="0"/>
        <w:kinsoku/>
        <w:wordWrap/>
        <w:overflowPunct/>
        <w:topLinePunct w:val="0"/>
        <w:autoSpaceDE/>
        <w:autoSpaceDN/>
        <w:bidi w:val="0"/>
        <w:adjustRightInd/>
        <w:spacing w:beforeAutospacing="0" w:afterAutospacing="0" w:line="560" w:lineRule="exact"/>
        <w:ind w:firstLine="640" w:firstLineChars="200"/>
        <w:jc w:val="left"/>
        <w:textAlignment w:val="auto"/>
        <w:rPr>
          <w:rFonts w:hint="eastAsia" w:ascii="Times New Roman" w:hAnsi="Times New Roman" w:eastAsia="仿宋_GB2312" w:cs="Times New Roman"/>
          <w:b w:val="0"/>
          <w:bCs w:val="0"/>
          <w:color w:val="000000" w:themeColor="text1"/>
          <w:kern w:val="0"/>
          <w:sz w:val="32"/>
          <w:szCs w:val="32"/>
          <w:shd w:val="clear" w:color="auto" w:fill="auto"/>
          <w:lang w:eastAsia="zh-CN"/>
        </w:rPr>
      </w:pPr>
      <w:r>
        <w:rPr>
          <w:rFonts w:hint="eastAsia" w:ascii="Times New Roman" w:hAnsi="Times New Roman" w:eastAsia="仿宋_GB2312" w:cs="Times New Roman"/>
          <w:b w:val="0"/>
          <w:bCs w:val="0"/>
          <w:color w:val="000000" w:themeColor="text1"/>
          <w:kern w:val="0"/>
          <w:sz w:val="32"/>
          <w:szCs w:val="32"/>
          <w:shd w:val="clear" w:color="auto" w:fill="auto"/>
          <w:lang w:val="en-US" w:eastAsia="zh-CN"/>
        </w:rPr>
        <w:t>2.</w:t>
      </w:r>
      <w:r>
        <w:rPr>
          <w:rFonts w:hint="default" w:ascii="Times New Roman" w:hAnsi="Times New Roman" w:eastAsia="仿宋_GB2312" w:cs="Times New Roman"/>
          <w:b w:val="0"/>
          <w:bCs w:val="0"/>
          <w:color w:val="000000" w:themeColor="text1"/>
          <w:kern w:val="0"/>
          <w:sz w:val="32"/>
          <w:szCs w:val="32"/>
          <w:shd w:val="clear" w:color="auto" w:fill="auto"/>
        </w:rPr>
        <w:t>对资质认定证书、营业执照和事业单位法人证书等证明文件进行检查确认</w:t>
      </w:r>
      <w:r>
        <w:rPr>
          <w:rFonts w:hint="eastAsia" w:ascii="Times New Roman" w:hAnsi="Times New Roman" w:eastAsia="仿宋_GB2312" w:cs="Times New Roman"/>
          <w:b w:val="0"/>
          <w:bCs w:val="0"/>
          <w:color w:val="000000" w:themeColor="text1"/>
          <w:kern w:val="0"/>
          <w:sz w:val="32"/>
          <w:szCs w:val="32"/>
          <w:shd w:val="clear" w:color="auto" w:fill="auto"/>
          <w:lang w:eastAsia="zh-CN"/>
        </w:rPr>
        <w:t>；</w:t>
      </w:r>
    </w:p>
    <w:p>
      <w:pPr>
        <w:keepNext w:val="0"/>
        <w:keepLines w:val="0"/>
        <w:pageBreakBefore w:val="0"/>
        <w:widowControl w:val="0"/>
        <w:numPr>
          <w:ilvl w:val="0"/>
          <w:numId w:val="0"/>
        </w:numPr>
        <w:tabs>
          <w:tab w:val="left" w:pos="1418"/>
        </w:tabs>
        <w:kinsoku/>
        <w:wordWrap/>
        <w:overflowPunct/>
        <w:topLinePunct w:val="0"/>
        <w:autoSpaceDE/>
        <w:autoSpaceDN/>
        <w:bidi w:val="0"/>
        <w:adjustRightInd/>
        <w:snapToGrid/>
        <w:spacing w:beforeAutospacing="0" w:afterAutospacing="0" w:line="560" w:lineRule="exact"/>
        <w:ind w:firstLine="640" w:firstLineChars="200"/>
        <w:jc w:val="left"/>
        <w:textAlignment w:val="auto"/>
        <w:outlineLvl w:val="9"/>
        <w:rPr>
          <w:rFonts w:hint="default" w:ascii="Times New Roman" w:hAnsi="Times New Roman" w:eastAsia="仿宋_GB2312" w:cs="Times New Roman"/>
          <w:b w:val="0"/>
          <w:bCs w:val="0"/>
          <w:color w:val="000000" w:themeColor="text1"/>
          <w:kern w:val="0"/>
          <w:sz w:val="32"/>
          <w:szCs w:val="32"/>
          <w:shd w:val="clear" w:color="auto" w:fill="auto"/>
          <w:lang w:val="en-US" w:eastAsia="zh-CN"/>
        </w:rPr>
      </w:pPr>
      <w:r>
        <w:rPr>
          <w:rFonts w:hint="eastAsia" w:ascii="Times New Roman" w:hAnsi="Times New Roman" w:eastAsia="楷体_GB2312" w:cs="Times New Roman"/>
          <w:b w:val="0"/>
          <w:bCs w:val="0"/>
          <w:color w:val="000000" w:themeColor="text1"/>
          <w:sz w:val="32"/>
          <w:szCs w:val="32"/>
          <w:shd w:val="clear" w:color="auto" w:fill="auto"/>
          <w:lang w:val="en-US" w:eastAsia="zh-CN"/>
        </w:rPr>
        <w:t>3.</w:t>
      </w:r>
      <w:r>
        <w:rPr>
          <w:rFonts w:hint="default" w:ascii="Times New Roman" w:hAnsi="Times New Roman" w:eastAsia="仿宋_GB2312" w:cs="Times New Roman"/>
          <w:b w:val="0"/>
          <w:bCs w:val="0"/>
          <w:color w:val="000000" w:themeColor="text1"/>
          <w:kern w:val="0"/>
          <w:sz w:val="32"/>
          <w:szCs w:val="32"/>
          <w:shd w:val="clear" w:color="auto" w:fill="auto"/>
          <w:lang w:val="en-US" w:eastAsia="zh-CN"/>
        </w:rPr>
        <w:t>内部制度建设情况（建设技术管理和质量保证体系健全、有效）</w:t>
      </w:r>
      <w:r>
        <w:rPr>
          <w:rFonts w:hint="eastAsia" w:ascii="Times New Roman" w:hAnsi="Times New Roman" w:eastAsia="仿宋_GB2312" w:cs="Times New Roman"/>
          <w:b w:val="0"/>
          <w:bCs w:val="0"/>
          <w:color w:val="000000" w:themeColor="text1"/>
          <w:kern w:val="0"/>
          <w:sz w:val="32"/>
          <w:szCs w:val="32"/>
          <w:shd w:val="clear" w:color="auto" w:fill="auto"/>
          <w:lang w:val="en-US" w:eastAsia="zh-CN"/>
        </w:rPr>
        <w:t>；</w:t>
      </w:r>
    </w:p>
    <w:p>
      <w:pPr>
        <w:keepNext w:val="0"/>
        <w:keepLines w:val="0"/>
        <w:pageBreakBefore w:val="0"/>
        <w:widowControl w:val="0"/>
        <w:numPr>
          <w:ilvl w:val="0"/>
          <w:numId w:val="0"/>
        </w:numPr>
        <w:tabs>
          <w:tab w:val="left" w:pos="1418"/>
        </w:tabs>
        <w:kinsoku/>
        <w:wordWrap/>
        <w:overflowPunct/>
        <w:topLinePunct w:val="0"/>
        <w:autoSpaceDE/>
        <w:autoSpaceDN/>
        <w:bidi w:val="0"/>
        <w:adjustRightInd/>
        <w:snapToGrid/>
        <w:spacing w:beforeAutospacing="0" w:afterAutospacing="0" w:line="560" w:lineRule="exact"/>
        <w:ind w:firstLine="640" w:firstLineChars="200"/>
        <w:jc w:val="left"/>
        <w:textAlignment w:val="auto"/>
        <w:outlineLvl w:val="9"/>
        <w:rPr>
          <w:rFonts w:hint="default" w:ascii="Times New Roman" w:hAnsi="Times New Roman" w:eastAsia="仿宋_GB2312" w:cs="Times New Roman"/>
          <w:b w:val="0"/>
          <w:bCs w:val="0"/>
          <w:color w:val="000000" w:themeColor="text1"/>
          <w:kern w:val="0"/>
          <w:sz w:val="32"/>
          <w:szCs w:val="32"/>
          <w:shd w:val="clear" w:color="auto" w:fill="auto"/>
          <w:lang w:val="en-US" w:eastAsia="zh-CN"/>
        </w:rPr>
      </w:pPr>
      <w:r>
        <w:rPr>
          <w:rFonts w:hint="eastAsia" w:ascii="Times New Roman" w:hAnsi="Times New Roman" w:eastAsia="仿宋_GB2312" w:cs="Times New Roman"/>
          <w:b w:val="0"/>
          <w:bCs w:val="0"/>
          <w:color w:val="000000" w:themeColor="text1"/>
          <w:kern w:val="0"/>
          <w:sz w:val="32"/>
          <w:szCs w:val="32"/>
          <w:shd w:val="clear" w:color="auto" w:fill="auto"/>
          <w:lang w:val="en-US" w:eastAsia="zh-CN"/>
        </w:rPr>
        <w:t>4</w:t>
      </w:r>
      <w:r>
        <w:rPr>
          <w:rFonts w:hint="default" w:ascii="Times New Roman" w:hAnsi="Times New Roman" w:eastAsia="仿宋_GB2312" w:cs="Times New Roman"/>
          <w:b w:val="0"/>
          <w:bCs w:val="0"/>
          <w:color w:val="000000" w:themeColor="text1"/>
          <w:kern w:val="0"/>
          <w:sz w:val="32"/>
          <w:szCs w:val="32"/>
          <w:shd w:val="clear" w:color="auto" w:fill="auto"/>
          <w:lang w:val="en-US" w:eastAsia="zh-CN"/>
        </w:rPr>
        <w:t>.工程勘察报告、施工图设计文件及计算书等资料情况</w:t>
      </w:r>
      <w:r>
        <w:rPr>
          <w:rFonts w:hint="eastAsia" w:ascii="Times New Roman" w:hAnsi="Times New Roman" w:eastAsia="仿宋_GB2312" w:cs="Times New Roman"/>
          <w:b w:val="0"/>
          <w:bCs w:val="0"/>
          <w:color w:val="000000" w:themeColor="text1"/>
          <w:kern w:val="0"/>
          <w:sz w:val="32"/>
          <w:szCs w:val="32"/>
          <w:shd w:val="clear" w:color="auto" w:fill="auto"/>
          <w:lang w:val="en-US" w:eastAsia="zh-CN"/>
        </w:rPr>
        <w:t>；</w:t>
      </w:r>
    </w:p>
    <w:p>
      <w:pPr>
        <w:keepNext w:val="0"/>
        <w:keepLines w:val="0"/>
        <w:pageBreakBefore w:val="0"/>
        <w:widowControl w:val="0"/>
        <w:tabs>
          <w:tab w:val="left" w:pos="1418"/>
        </w:tabs>
        <w:kinsoku/>
        <w:wordWrap/>
        <w:overflowPunct/>
        <w:topLinePunct w:val="0"/>
        <w:autoSpaceDE/>
        <w:autoSpaceDN/>
        <w:bidi w:val="0"/>
        <w:adjustRightInd/>
        <w:spacing w:beforeAutospacing="0" w:afterAutospacing="0" w:line="560" w:lineRule="exact"/>
        <w:ind w:firstLine="640" w:firstLineChars="200"/>
        <w:jc w:val="left"/>
        <w:textAlignment w:val="auto"/>
        <w:rPr>
          <w:rFonts w:hint="default" w:ascii="Times New Roman" w:hAnsi="Times New Roman" w:eastAsia="仿宋_GB2312" w:cs="Times New Roman"/>
          <w:b w:val="0"/>
          <w:bCs w:val="0"/>
          <w:color w:val="000000" w:themeColor="text1"/>
          <w:kern w:val="0"/>
          <w:sz w:val="32"/>
          <w:szCs w:val="32"/>
          <w:shd w:val="clear" w:color="auto" w:fill="auto"/>
          <w:lang w:val="en-US" w:eastAsia="zh-CN"/>
        </w:rPr>
      </w:pPr>
      <w:r>
        <w:rPr>
          <w:rFonts w:hint="eastAsia" w:ascii="Times New Roman" w:hAnsi="Times New Roman" w:eastAsia="仿宋_GB2312" w:cs="Times New Roman"/>
          <w:b w:val="0"/>
          <w:bCs w:val="0"/>
          <w:color w:val="000000" w:themeColor="text1"/>
          <w:kern w:val="0"/>
          <w:sz w:val="32"/>
          <w:szCs w:val="32"/>
          <w:shd w:val="clear" w:color="auto" w:fill="auto"/>
          <w:lang w:val="en-US" w:eastAsia="zh-CN"/>
        </w:rPr>
        <w:t>5.</w:t>
      </w:r>
      <w:r>
        <w:rPr>
          <w:rFonts w:hint="default" w:ascii="Times New Roman" w:hAnsi="Times New Roman" w:eastAsia="仿宋_GB2312" w:cs="Times New Roman"/>
          <w:b w:val="0"/>
          <w:bCs w:val="0"/>
          <w:color w:val="000000" w:themeColor="text1"/>
          <w:kern w:val="0"/>
          <w:sz w:val="32"/>
          <w:szCs w:val="32"/>
          <w:shd w:val="clear" w:color="auto" w:fill="auto"/>
          <w:lang w:val="en-US" w:eastAsia="zh-CN"/>
        </w:rPr>
        <w:t>专业审查人员数量及机构审查人员资格符合要求情况</w:t>
      </w:r>
      <w:r>
        <w:rPr>
          <w:rFonts w:hint="eastAsia" w:ascii="Times New Roman" w:hAnsi="Times New Roman" w:eastAsia="仿宋_GB2312" w:cs="Times New Roman"/>
          <w:b w:val="0"/>
          <w:bCs w:val="0"/>
          <w:color w:val="000000" w:themeColor="text1"/>
          <w:kern w:val="0"/>
          <w:sz w:val="32"/>
          <w:szCs w:val="32"/>
          <w:shd w:val="clear" w:color="auto" w:fill="auto"/>
          <w:lang w:val="en-US" w:eastAsia="zh-CN"/>
        </w:rPr>
        <w:t>；</w:t>
      </w:r>
    </w:p>
    <w:p>
      <w:pPr>
        <w:keepNext w:val="0"/>
        <w:keepLines w:val="0"/>
        <w:pageBreakBefore w:val="0"/>
        <w:widowControl w:val="0"/>
        <w:numPr>
          <w:ilvl w:val="0"/>
          <w:numId w:val="0"/>
        </w:numPr>
        <w:tabs>
          <w:tab w:val="left" w:pos="1418"/>
        </w:tabs>
        <w:kinsoku/>
        <w:wordWrap/>
        <w:overflowPunct/>
        <w:topLinePunct w:val="0"/>
        <w:autoSpaceDE/>
        <w:autoSpaceDN/>
        <w:bidi w:val="0"/>
        <w:adjustRightInd/>
        <w:snapToGrid/>
        <w:spacing w:beforeAutospacing="0" w:afterAutospacing="0" w:line="560" w:lineRule="exact"/>
        <w:ind w:firstLine="640" w:firstLineChars="200"/>
        <w:jc w:val="left"/>
        <w:textAlignment w:val="auto"/>
        <w:outlineLvl w:val="9"/>
        <w:rPr>
          <w:rFonts w:hint="default" w:ascii="Times New Roman" w:hAnsi="Times New Roman" w:eastAsia="仿宋_GB2312" w:cs="Times New Roman"/>
          <w:b w:val="0"/>
          <w:bCs w:val="0"/>
          <w:color w:val="000000" w:themeColor="text1"/>
          <w:kern w:val="0"/>
          <w:sz w:val="32"/>
          <w:szCs w:val="32"/>
          <w:shd w:val="clear" w:color="auto" w:fill="auto"/>
          <w:lang w:eastAsia="zh-CN"/>
        </w:rPr>
      </w:pPr>
      <w:r>
        <w:rPr>
          <w:rFonts w:hint="eastAsia" w:ascii="Times New Roman" w:hAnsi="Times New Roman" w:eastAsia="楷体_GB2312" w:cs="Times New Roman"/>
          <w:b w:val="0"/>
          <w:bCs w:val="0"/>
          <w:color w:val="000000" w:themeColor="text1"/>
          <w:sz w:val="32"/>
          <w:szCs w:val="32"/>
          <w:shd w:val="clear" w:color="auto" w:fill="auto"/>
          <w:lang w:val="en-US" w:eastAsia="zh-CN"/>
        </w:rPr>
        <w:t>6.</w:t>
      </w:r>
      <w:r>
        <w:rPr>
          <w:rFonts w:hint="default" w:ascii="Times New Roman" w:hAnsi="Times New Roman" w:eastAsia="仿宋_GB2312" w:cs="Times New Roman"/>
          <w:b w:val="0"/>
          <w:bCs w:val="0"/>
          <w:color w:val="000000" w:themeColor="text1"/>
          <w:kern w:val="0"/>
          <w:sz w:val="32"/>
          <w:szCs w:val="32"/>
          <w:shd w:val="clear" w:color="auto" w:fill="auto"/>
          <w:lang w:eastAsia="zh-CN"/>
        </w:rPr>
        <w:t>依规</w:t>
      </w:r>
      <w:r>
        <w:rPr>
          <w:rFonts w:hint="default" w:ascii="Times New Roman" w:hAnsi="Times New Roman" w:eastAsia="仿宋_GB2312" w:cs="Times New Roman"/>
          <w:b w:val="0"/>
          <w:bCs w:val="0"/>
          <w:color w:val="000000" w:themeColor="text1"/>
          <w:kern w:val="0"/>
          <w:sz w:val="32"/>
          <w:szCs w:val="32"/>
          <w:shd w:val="clear" w:color="auto" w:fill="auto"/>
        </w:rPr>
        <w:t>使用</w:t>
      </w:r>
      <w:r>
        <w:rPr>
          <w:rFonts w:hint="default" w:ascii="Times New Roman" w:hAnsi="Times New Roman" w:eastAsia="仿宋_GB2312" w:cs="Times New Roman"/>
          <w:b w:val="0"/>
          <w:bCs w:val="0"/>
          <w:color w:val="000000" w:themeColor="text1"/>
          <w:kern w:val="0"/>
          <w:sz w:val="32"/>
          <w:szCs w:val="32"/>
          <w:shd w:val="clear" w:color="auto" w:fill="auto"/>
          <w:lang w:eastAsia="zh-CN"/>
        </w:rPr>
        <w:t>数字化</w:t>
      </w:r>
      <w:r>
        <w:rPr>
          <w:rFonts w:hint="default" w:ascii="Times New Roman" w:hAnsi="Times New Roman" w:eastAsia="仿宋_GB2312" w:cs="Times New Roman"/>
          <w:b w:val="0"/>
          <w:bCs w:val="0"/>
          <w:color w:val="000000" w:themeColor="text1"/>
          <w:kern w:val="0"/>
          <w:sz w:val="32"/>
          <w:szCs w:val="32"/>
          <w:shd w:val="clear" w:color="auto" w:fill="auto"/>
        </w:rPr>
        <w:t>审查系统进行报建、受理、审查、备案、打印合格证</w:t>
      </w:r>
      <w:r>
        <w:rPr>
          <w:rFonts w:hint="default" w:ascii="Times New Roman" w:hAnsi="Times New Roman" w:eastAsia="仿宋_GB2312" w:cs="Times New Roman"/>
          <w:b w:val="0"/>
          <w:bCs w:val="0"/>
          <w:color w:val="000000" w:themeColor="text1"/>
          <w:kern w:val="0"/>
          <w:sz w:val="32"/>
          <w:szCs w:val="32"/>
          <w:shd w:val="clear" w:color="auto" w:fill="auto"/>
          <w:lang w:eastAsia="zh-CN"/>
        </w:rPr>
        <w:t>、签订</w:t>
      </w:r>
      <w:r>
        <w:rPr>
          <w:rFonts w:hint="default" w:ascii="Times New Roman" w:hAnsi="Times New Roman" w:eastAsia="仿宋_GB2312" w:cs="Times New Roman"/>
          <w:b w:val="0"/>
          <w:bCs w:val="0"/>
          <w:color w:val="000000" w:themeColor="text1"/>
          <w:kern w:val="0"/>
          <w:sz w:val="32"/>
          <w:szCs w:val="32"/>
          <w:shd w:val="clear" w:color="auto" w:fill="auto"/>
        </w:rPr>
        <w:t>业务委托书等</w:t>
      </w:r>
      <w:r>
        <w:rPr>
          <w:rFonts w:hint="default" w:ascii="Times New Roman" w:hAnsi="Times New Roman" w:eastAsia="仿宋_GB2312" w:cs="Times New Roman"/>
          <w:b w:val="0"/>
          <w:bCs w:val="0"/>
          <w:color w:val="000000" w:themeColor="text1"/>
          <w:kern w:val="0"/>
          <w:sz w:val="32"/>
          <w:szCs w:val="32"/>
          <w:shd w:val="clear" w:color="auto" w:fill="auto"/>
          <w:lang w:eastAsia="zh-CN"/>
        </w:rPr>
        <w:t>；</w:t>
      </w:r>
    </w:p>
    <w:p>
      <w:pPr>
        <w:keepNext w:val="0"/>
        <w:keepLines w:val="0"/>
        <w:pageBreakBefore w:val="0"/>
        <w:widowControl w:val="0"/>
        <w:numPr>
          <w:ilvl w:val="0"/>
          <w:numId w:val="0"/>
        </w:numPr>
        <w:tabs>
          <w:tab w:val="left" w:pos="1418"/>
        </w:tabs>
        <w:kinsoku/>
        <w:wordWrap/>
        <w:overflowPunct/>
        <w:topLinePunct w:val="0"/>
        <w:autoSpaceDE/>
        <w:autoSpaceDN/>
        <w:bidi w:val="0"/>
        <w:adjustRightInd/>
        <w:snapToGrid/>
        <w:spacing w:beforeAutospacing="0" w:afterAutospacing="0" w:line="560" w:lineRule="exact"/>
        <w:ind w:firstLine="640" w:firstLineChars="200"/>
        <w:jc w:val="left"/>
        <w:textAlignment w:val="auto"/>
        <w:outlineLvl w:val="9"/>
        <w:rPr>
          <w:rFonts w:hint="default" w:ascii="Times New Roman" w:hAnsi="Times New Roman" w:eastAsia="仿宋_GB2312" w:cs="Times New Roman"/>
          <w:b w:val="0"/>
          <w:bCs w:val="0"/>
          <w:color w:val="000000" w:themeColor="text1"/>
          <w:kern w:val="0"/>
          <w:sz w:val="32"/>
          <w:szCs w:val="32"/>
          <w:shd w:val="clear" w:color="auto" w:fill="auto"/>
          <w:lang w:val="en-US" w:eastAsia="zh-CN"/>
        </w:rPr>
      </w:pPr>
      <w:r>
        <w:rPr>
          <w:rFonts w:hint="eastAsia" w:ascii="Times New Roman" w:hAnsi="Times New Roman" w:eastAsia="仿宋_GB2312" w:cs="Times New Roman"/>
          <w:b w:val="0"/>
          <w:bCs w:val="0"/>
          <w:color w:val="000000" w:themeColor="text1"/>
          <w:kern w:val="0"/>
          <w:sz w:val="32"/>
          <w:szCs w:val="32"/>
          <w:shd w:val="clear" w:color="auto" w:fill="auto"/>
          <w:lang w:val="en-US" w:eastAsia="zh-CN"/>
        </w:rPr>
        <w:t>7</w:t>
      </w:r>
      <w:r>
        <w:rPr>
          <w:rFonts w:hint="default" w:ascii="Times New Roman" w:hAnsi="Times New Roman" w:eastAsia="仿宋_GB2312" w:cs="Times New Roman"/>
          <w:b w:val="0"/>
          <w:bCs w:val="0"/>
          <w:color w:val="000000" w:themeColor="text1"/>
          <w:kern w:val="0"/>
          <w:sz w:val="32"/>
          <w:szCs w:val="32"/>
          <w:shd w:val="clear" w:color="auto" w:fill="auto"/>
          <w:lang w:val="en-US" w:eastAsia="zh-CN"/>
        </w:rPr>
        <w:t>.审查报告准确性、规范性；</w:t>
      </w:r>
    </w:p>
    <w:p>
      <w:pPr>
        <w:keepNext w:val="0"/>
        <w:keepLines w:val="0"/>
        <w:pageBreakBefore w:val="0"/>
        <w:widowControl w:val="0"/>
        <w:numPr>
          <w:ilvl w:val="0"/>
          <w:numId w:val="0"/>
        </w:numPr>
        <w:tabs>
          <w:tab w:val="left" w:pos="1418"/>
        </w:tabs>
        <w:kinsoku/>
        <w:wordWrap/>
        <w:overflowPunct/>
        <w:topLinePunct w:val="0"/>
        <w:autoSpaceDE/>
        <w:autoSpaceDN/>
        <w:bidi w:val="0"/>
        <w:adjustRightInd/>
        <w:snapToGrid/>
        <w:spacing w:beforeAutospacing="0" w:afterAutospacing="0" w:line="560" w:lineRule="exact"/>
        <w:ind w:firstLine="640" w:firstLineChars="200"/>
        <w:jc w:val="left"/>
        <w:textAlignment w:val="auto"/>
        <w:outlineLvl w:val="9"/>
        <w:rPr>
          <w:rFonts w:hint="default" w:ascii="Times New Roman" w:hAnsi="Times New Roman" w:eastAsia="仿宋_GB2312" w:cs="Times New Roman"/>
          <w:b w:val="0"/>
          <w:bCs w:val="0"/>
          <w:color w:val="000000" w:themeColor="text1"/>
          <w:kern w:val="0"/>
          <w:sz w:val="32"/>
          <w:szCs w:val="32"/>
          <w:shd w:val="clear" w:color="auto" w:fill="auto"/>
          <w:lang w:val="en-US" w:eastAsia="zh-CN"/>
        </w:rPr>
      </w:pPr>
      <w:r>
        <w:rPr>
          <w:rFonts w:hint="eastAsia" w:ascii="Times New Roman" w:hAnsi="Times New Roman" w:eastAsia="仿宋_GB2312" w:cs="Times New Roman"/>
          <w:b w:val="0"/>
          <w:bCs w:val="0"/>
          <w:color w:val="000000" w:themeColor="text1"/>
          <w:kern w:val="0"/>
          <w:sz w:val="32"/>
          <w:szCs w:val="32"/>
          <w:shd w:val="clear" w:color="auto" w:fill="auto"/>
          <w:lang w:val="en-US" w:eastAsia="zh-CN"/>
        </w:rPr>
        <w:t>8</w:t>
      </w:r>
      <w:r>
        <w:rPr>
          <w:rFonts w:hint="default" w:ascii="Times New Roman" w:hAnsi="Times New Roman" w:eastAsia="仿宋_GB2312" w:cs="Times New Roman"/>
          <w:b w:val="0"/>
          <w:bCs w:val="0"/>
          <w:color w:val="000000" w:themeColor="text1"/>
          <w:kern w:val="0"/>
          <w:sz w:val="32"/>
          <w:szCs w:val="32"/>
          <w:shd w:val="clear" w:color="auto" w:fill="auto"/>
          <w:lang w:val="en-US" w:eastAsia="zh-CN"/>
        </w:rPr>
        <w:t>.审查情况统计信息上报情况；</w:t>
      </w:r>
    </w:p>
    <w:p>
      <w:pPr>
        <w:keepNext w:val="0"/>
        <w:keepLines w:val="0"/>
        <w:pageBreakBefore w:val="0"/>
        <w:widowControl w:val="0"/>
        <w:numPr>
          <w:ilvl w:val="0"/>
          <w:numId w:val="0"/>
        </w:numPr>
        <w:tabs>
          <w:tab w:val="left" w:pos="1418"/>
        </w:tabs>
        <w:kinsoku/>
        <w:wordWrap/>
        <w:overflowPunct/>
        <w:topLinePunct w:val="0"/>
        <w:autoSpaceDE/>
        <w:autoSpaceDN/>
        <w:bidi w:val="0"/>
        <w:adjustRightInd/>
        <w:snapToGrid/>
        <w:spacing w:beforeAutospacing="0" w:afterAutospacing="0" w:line="560" w:lineRule="exact"/>
        <w:ind w:firstLine="640" w:firstLineChars="200"/>
        <w:jc w:val="left"/>
        <w:textAlignment w:val="auto"/>
        <w:outlineLvl w:val="9"/>
        <w:rPr>
          <w:rFonts w:hint="default" w:ascii="Times New Roman" w:hAnsi="Times New Roman" w:eastAsia="仿宋_GB2312" w:cs="Times New Roman"/>
          <w:b w:val="0"/>
          <w:bCs w:val="0"/>
          <w:color w:val="000000" w:themeColor="text1"/>
          <w:kern w:val="0"/>
          <w:sz w:val="32"/>
          <w:szCs w:val="32"/>
          <w:shd w:val="clear" w:color="auto" w:fill="auto"/>
          <w:lang w:val="en-US" w:eastAsia="zh-CN"/>
        </w:rPr>
      </w:pPr>
      <w:r>
        <w:rPr>
          <w:rFonts w:hint="eastAsia" w:ascii="Times New Roman" w:hAnsi="Times New Roman" w:eastAsia="仿宋_GB2312" w:cs="Times New Roman"/>
          <w:b w:val="0"/>
          <w:bCs w:val="0"/>
          <w:color w:val="000000" w:themeColor="text1"/>
          <w:kern w:val="0"/>
          <w:sz w:val="32"/>
          <w:szCs w:val="32"/>
          <w:shd w:val="clear" w:color="auto" w:fill="auto"/>
          <w:lang w:val="en-US" w:eastAsia="zh-CN"/>
        </w:rPr>
        <w:t>9</w:t>
      </w:r>
      <w:r>
        <w:rPr>
          <w:rFonts w:hint="default" w:ascii="Times New Roman" w:hAnsi="Times New Roman" w:eastAsia="仿宋_GB2312" w:cs="Times New Roman"/>
          <w:b w:val="0"/>
          <w:bCs w:val="0"/>
          <w:color w:val="000000" w:themeColor="text1"/>
          <w:kern w:val="0"/>
          <w:sz w:val="32"/>
          <w:szCs w:val="32"/>
          <w:shd w:val="clear" w:color="auto" w:fill="auto"/>
          <w:lang w:val="en-US" w:eastAsia="zh-CN"/>
        </w:rPr>
        <w:t>.审查项目台帐登记及档案存档资料齐全有序情况；</w:t>
      </w:r>
    </w:p>
    <w:p>
      <w:pPr>
        <w:keepNext w:val="0"/>
        <w:keepLines w:val="0"/>
        <w:pageBreakBefore w:val="0"/>
        <w:widowControl w:val="0"/>
        <w:numPr>
          <w:ilvl w:val="0"/>
          <w:numId w:val="0"/>
        </w:numPr>
        <w:tabs>
          <w:tab w:val="left" w:pos="1418"/>
        </w:tabs>
        <w:kinsoku/>
        <w:wordWrap/>
        <w:overflowPunct/>
        <w:topLinePunct w:val="0"/>
        <w:autoSpaceDE/>
        <w:autoSpaceDN/>
        <w:bidi w:val="0"/>
        <w:adjustRightInd/>
        <w:snapToGrid/>
        <w:spacing w:beforeAutospacing="0" w:afterAutospacing="0" w:line="560" w:lineRule="exact"/>
        <w:ind w:firstLine="640" w:firstLineChars="200"/>
        <w:jc w:val="left"/>
        <w:textAlignment w:val="auto"/>
        <w:outlineLvl w:val="9"/>
        <w:rPr>
          <w:rFonts w:hint="default" w:ascii="Times New Roman" w:hAnsi="Times New Roman" w:eastAsia="仿宋_GB2312" w:cs="Times New Roman"/>
          <w:b w:val="0"/>
          <w:bCs w:val="0"/>
          <w:color w:val="000000" w:themeColor="text1"/>
          <w:kern w:val="0"/>
          <w:sz w:val="32"/>
          <w:szCs w:val="32"/>
          <w:shd w:val="clear" w:color="auto" w:fill="auto"/>
          <w:lang w:val="en-US" w:eastAsia="zh-CN"/>
        </w:rPr>
      </w:pPr>
      <w:r>
        <w:rPr>
          <w:rFonts w:hint="eastAsia" w:ascii="Times New Roman" w:hAnsi="Times New Roman" w:eastAsia="仿宋_GB2312" w:cs="Times New Roman"/>
          <w:b w:val="0"/>
          <w:bCs w:val="0"/>
          <w:color w:val="000000" w:themeColor="text1"/>
          <w:kern w:val="0"/>
          <w:sz w:val="32"/>
          <w:szCs w:val="32"/>
          <w:shd w:val="clear" w:color="auto" w:fill="auto"/>
          <w:lang w:val="en-US" w:eastAsia="zh-CN"/>
        </w:rPr>
        <w:t>10</w:t>
      </w:r>
      <w:r>
        <w:rPr>
          <w:rFonts w:hint="default" w:ascii="Times New Roman" w:hAnsi="Times New Roman" w:eastAsia="仿宋_GB2312" w:cs="Times New Roman"/>
          <w:b w:val="0"/>
          <w:bCs w:val="0"/>
          <w:color w:val="000000" w:themeColor="text1"/>
          <w:kern w:val="0"/>
          <w:sz w:val="32"/>
          <w:szCs w:val="32"/>
          <w:shd w:val="clear" w:color="auto" w:fill="auto"/>
          <w:lang w:val="en-US" w:eastAsia="zh-CN"/>
        </w:rPr>
        <w:t>.超范围审查情况；</w:t>
      </w:r>
    </w:p>
    <w:p>
      <w:pPr>
        <w:keepNext w:val="0"/>
        <w:keepLines w:val="0"/>
        <w:pageBreakBefore w:val="0"/>
        <w:widowControl w:val="0"/>
        <w:numPr>
          <w:ilvl w:val="0"/>
          <w:numId w:val="0"/>
        </w:numPr>
        <w:tabs>
          <w:tab w:val="left" w:pos="1418"/>
        </w:tabs>
        <w:kinsoku/>
        <w:wordWrap/>
        <w:overflowPunct/>
        <w:topLinePunct w:val="0"/>
        <w:autoSpaceDE/>
        <w:autoSpaceDN/>
        <w:bidi w:val="0"/>
        <w:adjustRightInd/>
        <w:snapToGrid/>
        <w:spacing w:beforeAutospacing="0" w:afterAutospacing="0" w:line="560" w:lineRule="exact"/>
        <w:ind w:firstLine="640" w:firstLineChars="200"/>
        <w:jc w:val="left"/>
        <w:textAlignment w:val="auto"/>
        <w:outlineLvl w:val="9"/>
        <w:rPr>
          <w:rFonts w:hint="default" w:ascii="Times New Roman" w:hAnsi="Times New Roman" w:eastAsia="仿宋_GB2312" w:cs="Times New Roman"/>
          <w:b w:val="0"/>
          <w:bCs w:val="0"/>
          <w:color w:val="000000" w:themeColor="text1"/>
          <w:kern w:val="0"/>
          <w:sz w:val="32"/>
          <w:szCs w:val="32"/>
          <w:shd w:val="clear" w:color="auto" w:fill="auto"/>
          <w:lang w:val="en-US" w:eastAsia="zh-CN"/>
        </w:rPr>
      </w:pPr>
      <w:r>
        <w:rPr>
          <w:rFonts w:hint="eastAsia" w:ascii="Times New Roman" w:hAnsi="Times New Roman" w:eastAsia="仿宋_GB2312" w:cs="Times New Roman"/>
          <w:b w:val="0"/>
          <w:bCs w:val="0"/>
          <w:color w:val="000000" w:themeColor="text1"/>
          <w:kern w:val="0"/>
          <w:sz w:val="32"/>
          <w:szCs w:val="32"/>
          <w:shd w:val="clear" w:color="auto" w:fill="auto"/>
          <w:lang w:val="en-US" w:eastAsia="zh-CN"/>
        </w:rPr>
        <w:t>11</w:t>
      </w:r>
      <w:r>
        <w:rPr>
          <w:rFonts w:hint="default" w:ascii="Times New Roman" w:hAnsi="Times New Roman" w:eastAsia="仿宋_GB2312" w:cs="Times New Roman"/>
          <w:b w:val="0"/>
          <w:bCs w:val="0"/>
          <w:color w:val="000000" w:themeColor="text1"/>
          <w:kern w:val="0"/>
          <w:sz w:val="32"/>
          <w:szCs w:val="32"/>
          <w:shd w:val="clear" w:color="auto" w:fill="auto"/>
          <w:lang w:val="en-US" w:eastAsia="zh-CN"/>
        </w:rPr>
        <w:t>.施工图审查人员跨专业审查及代审代签情况；</w:t>
      </w:r>
    </w:p>
    <w:p>
      <w:pPr>
        <w:keepNext w:val="0"/>
        <w:keepLines w:val="0"/>
        <w:pageBreakBefore w:val="0"/>
        <w:widowControl w:val="0"/>
        <w:numPr>
          <w:ilvl w:val="0"/>
          <w:numId w:val="0"/>
        </w:numPr>
        <w:tabs>
          <w:tab w:val="left" w:pos="1418"/>
        </w:tabs>
        <w:kinsoku/>
        <w:wordWrap/>
        <w:overflowPunct/>
        <w:topLinePunct w:val="0"/>
        <w:autoSpaceDE/>
        <w:autoSpaceDN/>
        <w:bidi w:val="0"/>
        <w:adjustRightInd/>
        <w:snapToGrid/>
        <w:spacing w:beforeAutospacing="0" w:afterAutospacing="0" w:line="560" w:lineRule="exact"/>
        <w:ind w:firstLine="640" w:firstLineChars="200"/>
        <w:jc w:val="left"/>
        <w:textAlignment w:val="auto"/>
        <w:outlineLvl w:val="9"/>
        <w:rPr>
          <w:rFonts w:hint="default" w:ascii="Times New Roman" w:hAnsi="Times New Roman" w:eastAsia="仿宋_GB2312" w:cs="Times New Roman"/>
          <w:b w:val="0"/>
          <w:bCs w:val="0"/>
          <w:color w:val="000000" w:themeColor="text1"/>
          <w:kern w:val="0"/>
          <w:sz w:val="32"/>
          <w:szCs w:val="32"/>
          <w:shd w:val="clear" w:color="auto" w:fill="auto"/>
          <w:lang w:val="en-US" w:eastAsia="zh-CN"/>
        </w:rPr>
      </w:pPr>
      <w:r>
        <w:rPr>
          <w:rFonts w:hint="eastAsia" w:ascii="Times New Roman" w:hAnsi="Times New Roman" w:eastAsia="仿宋_GB2312" w:cs="Times New Roman"/>
          <w:b w:val="0"/>
          <w:bCs w:val="0"/>
          <w:color w:val="000000" w:themeColor="text1"/>
          <w:kern w:val="0"/>
          <w:sz w:val="32"/>
          <w:szCs w:val="32"/>
          <w:shd w:val="clear" w:color="auto" w:fill="auto"/>
          <w:lang w:val="en-US" w:eastAsia="zh-CN"/>
        </w:rPr>
        <w:t>12</w:t>
      </w:r>
      <w:r>
        <w:rPr>
          <w:rFonts w:hint="default" w:ascii="Times New Roman" w:hAnsi="Times New Roman" w:eastAsia="仿宋_GB2312" w:cs="Times New Roman"/>
          <w:b w:val="0"/>
          <w:bCs w:val="0"/>
          <w:color w:val="000000" w:themeColor="text1"/>
          <w:kern w:val="0"/>
          <w:sz w:val="32"/>
          <w:szCs w:val="32"/>
          <w:shd w:val="clear" w:color="auto" w:fill="auto"/>
          <w:lang w:val="en-US" w:eastAsia="zh-CN"/>
        </w:rPr>
        <w:t>.</w:t>
      </w:r>
      <w:r>
        <w:rPr>
          <w:rFonts w:hint="eastAsia" w:ascii="Times New Roman" w:hAnsi="Times New Roman" w:eastAsia="仿宋_GB2312" w:cs="Times New Roman"/>
          <w:b w:val="0"/>
          <w:bCs w:val="0"/>
          <w:color w:val="000000" w:themeColor="text1"/>
          <w:kern w:val="0"/>
          <w:sz w:val="32"/>
          <w:szCs w:val="32"/>
          <w:shd w:val="clear" w:color="auto" w:fill="auto"/>
          <w:lang w:val="en-US" w:eastAsia="zh-CN"/>
        </w:rPr>
        <w:t>是否</w:t>
      </w:r>
      <w:r>
        <w:rPr>
          <w:rFonts w:hint="default" w:ascii="Times New Roman" w:hAnsi="Times New Roman" w:eastAsia="仿宋_GB2312" w:cs="Times New Roman"/>
          <w:b w:val="0"/>
          <w:bCs w:val="0"/>
          <w:color w:val="000000" w:themeColor="text1"/>
          <w:kern w:val="0"/>
          <w:sz w:val="32"/>
          <w:szCs w:val="32"/>
          <w:shd w:val="clear" w:color="auto" w:fill="auto"/>
          <w:lang w:val="en-US" w:eastAsia="zh-CN"/>
        </w:rPr>
        <w:t>存在按过期或废止的规范、标准进行施工图审查情况；</w:t>
      </w:r>
    </w:p>
    <w:p>
      <w:pPr>
        <w:keepNext w:val="0"/>
        <w:keepLines w:val="0"/>
        <w:pageBreakBefore w:val="0"/>
        <w:widowControl w:val="0"/>
        <w:numPr>
          <w:ilvl w:val="0"/>
          <w:numId w:val="0"/>
        </w:numPr>
        <w:tabs>
          <w:tab w:val="left" w:pos="1418"/>
        </w:tabs>
        <w:kinsoku/>
        <w:wordWrap/>
        <w:overflowPunct/>
        <w:topLinePunct w:val="0"/>
        <w:autoSpaceDE/>
        <w:autoSpaceDN/>
        <w:bidi w:val="0"/>
        <w:adjustRightInd/>
        <w:snapToGrid/>
        <w:spacing w:beforeAutospacing="0" w:afterAutospacing="0" w:line="560" w:lineRule="exact"/>
        <w:ind w:firstLine="640" w:firstLineChars="200"/>
        <w:jc w:val="left"/>
        <w:textAlignment w:val="auto"/>
        <w:outlineLvl w:val="9"/>
        <w:rPr>
          <w:rFonts w:hint="default" w:ascii="Times New Roman" w:hAnsi="Times New Roman" w:eastAsia="仿宋_GB2312" w:cs="Times New Roman"/>
          <w:b w:val="0"/>
          <w:bCs w:val="0"/>
          <w:color w:val="000000" w:themeColor="text1"/>
          <w:kern w:val="0"/>
          <w:sz w:val="32"/>
          <w:szCs w:val="32"/>
          <w:shd w:val="clear" w:color="auto" w:fill="auto"/>
          <w:lang w:val="en-US" w:eastAsia="zh-CN"/>
        </w:rPr>
      </w:pPr>
      <w:r>
        <w:rPr>
          <w:rFonts w:hint="eastAsia" w:ascii="Times New Roman" w:hAnsi="Times New Roman" w:eastAsia="仿宋_GB2312" w:cs="Times New Roman"/>
          <w:b w:val="0"/>
          <w:bCs w:val="0"/>
          <w:color w:val="000000" w:themeColor="text1"/>
          <w:kern w:val="0"/>
          <w:sz w:val="32"/>
          <w:szCs w:val="32"/>
          <w:shd w:val="clear" w:color="auto" w:fill="auto"/>
          <w:lang w:val="en-US" w:eastAsia="zh-CN"/>
        </w:rPr>
        <w:t>13</w:t>
      </w:r>
      <w:r>
        <w:rPr>
          <w:rFonts w:hint="default" w:ascii="Times New Roman" w:hAnsi="Times New Roman" w:eastAsia="仿宋_GB2312" w:cs="Times New Roman"/>
          <w:b w:val="0"/>
          <w:bCs w:val="0"/>
          <w:color w:val="000000" w:themeColor="text1"/>
          <w:kern w:val="0"/>
          <w:sz w:val="32"/>
          <w:szCs w:val="32"/>
          <w:shd w:val="clear" w:color="auto" w:fill="auto"/>
          <w:lang w:val="en-US" w:eastAsia="zh-CN"/>
        </w:rPr>
        <w:t>.已审查通过的施工图违反强制性技术标准、规范及抗震构造的（结构专业）；</w:t>
      </w:r>
    </w:p>
    <w:p>
      <w:pPr>
        <w:keepNext w:val="0"/>
        <w:keepLines w:val="0"/>
        <w:pageBreakBefore w:val="0"/>
        <w:widowControl w:val="0"/>
        <w:numPr>
          <w:ilvl w:val="0"/>
          <w:numId w:val="0"/>
        </w:numPr>
        <w:tabs>
          <w:tab w:val="left" w:pos="1418"/>
        </w:tabs>
        <w:kinsoku/>
        <w:wordWrap/>
        <w:overflowPunct/>
        <w:topLinePunct w:val="0"/>
        <w:autoSpaceDE/>
        <w:autoSpaceDN/>
        <w:bidi w:val="0"/>
        <w:adjustRightInd/>
        <w:snapToGrid/>
        <w:spacing w:beforeAutospacing="0" w:afterAutospacing="0" w:line="560" w:lineRule="exact"/>
        <w:ind w:firstLine="640" w:firstLineChars="200"/>
        <w:jc w:val="left"/>
        <w:textAlignment w:val="auto"/>
        <w:outlineLvl w:val="9"/>
        <w:rPr>
          <w:rFonts w:hint="default" w:ascii="Times New Roman" w:hAnsi="Times New Roman" w:eastAsia="仿宋_GB2312" w:cs="Times New Roman"/>
          <w:b w:val="0"/>
          <w:bCs w:val="0"/>
          <w:color w:val="000000" w:themeColor="text1"/>
          <w:kern w:val="0"/>
          <w:sz w:val="32"/>
          <w:szCs w:val="32"/>
          <w:shd w:val="clear" w:color="auto" w:fill="auto"/>
          <w:lang w:val="en-US" w:eastAsia="zh-CN"/>
        </w:rPr>
      </w:pPr>
      <w:r>
        <w:rPr>
          <w:rFonts w:hint="eastAsia" w:ascii="Times New Roman" w:hAnsi="Times New Roman" w:eastAsia="仿宋_GB2312" w:cs="Times New Roman"/>
          <w:b w:val="0"/>
          <w:bCs w:val="0"/>
          <w:color w:val="000000" w:themeColor="text1"/>
          <w:kern w:val="0"/>
          <w:sz w:val="32"/>
          <w:szCs w:val="32"/>
          <w:shd w:val="clear" w:color="auto" w:fill="auto"/>
          <w:lang w:val="en-US" w:eastAsia="zh-CN"/>
        </w:rPr>
        <w:t>14</w:t>
      </w:r>
      <w:r>
        <w:rPr>
          <w:rFonts w:hint="default" w:ascii="Times New Roman" w:hAnsi="Times New Roman" w:eastAsia="仿宋_GB2312" w:cs="Times New Roman"/>
          <w:b w:val="0"/>
          <w:bCs w:val="0"/>
          <w:color w:val="000000" w:themeColor="text1"/>
          <w:kern w:val="0"/>
          <w:sz w:val="32"/>
          <w:szCs w:val="32"/>
          <w:shd w:val="clear" w:color="auto" w:fill="auto"/>
          <w:lang w:val="en-US" w:eastAsia="zh-CN"/>
        </w:rPr>
        <w:t>.已审查通过的施工图违反强制性技术标准、规范及抗震构造的（除结构专业外其它专业）；</w:t>
      </w:r>
    </w:p>
    <w:p>
      <w:pPr>
        <w:keepNext w:val="0"/>
        <w:keepLines w:val="0"/>
        <w:pageBreakBefore w:val="0"/>
        <w:widowControl w:val="0"/>
        <w:numPr>
          <w:ilvl w:val="0"/>
          <w:numId w:val="0"/>
        </w:numPr>
        <w:tabs>
          <w:tab w:val="left" w:pos="1418"/>
        </w:tabs>
        <w:kinsoku/>
        <w:wordWrap/>
        <w:overflowPunct/>
        <w:topLinePunct w:val="0"/>
        <w:autoSpaceDE/>
        <w:autoSpaceDN/>
        <w:bidi w:val="0"/>
        <w:adjustRightInd/>
        <w:snapToGrid/>
        <w:spacing w:beforeAutospacing="0" w:afterAutospacing="0" w:line="560" w:lineRule="exact"/>
        <w:ind w:firstLine="640" w:firstLineChars="200"/>
        <w:jc w:val="left"/>
        <w:textAlignment w:val="auto"/>
        <w:outlineLvl w:val="9"/>
        <w:rPr>
          <w:rFonts w:hint="default" w:ascii="Times New Roman" w:hAnsi="Times New Roman" w:eastAsia="仿宋_GB2312" w:cs="Times New Roman"/>
          <w:b w:val="0"/>
          <w:bCs w:val="0"/>
          <w:color w:val="000000" w:themeColor="text1"/>
          <w:kern w:val="0"/>
          <w:sz w:val="32"/>
          <w:szCs w:val="32"/>
          <w:shd w:val="clear" w:color="auto" w:fill="auto"/>
          <w:lang w:val="en-US" w:eastAsia="zh-CN"/>
        </w:rPr>
      </w:pPr>
      <w:r>
        <w:rPr>
          <w:rFonts w:hint="eastAsia" w:ascii="Times New Roman" w:hAnsi="Times New Roman" w:eastAsia="仿宋_GB2312" w:cs="Times New Roman"/>
          <w:b w:val="0"/>
          <w:bCs w:val="0"/>
          <w:color w:val="000000" w:themeColor="text1"/>
          <w:kern w:val="0"/>
          <w:sz w:val="32"/>
          <w:szCs w:val="32"/>
          <w:shd w:val="clear" w:color="auto" w:fill="auto"/>
          <w:lang w:val="en-US" w:eastAsia="zh-CN"/>
        </w:rPr>
        <w:t>15</w:t>
      </w:r>
      <w:r>
        <w:rPr>
          <w:rFonts w:hint="default" w:ascii="Times New Roman" w:hAnsi="Times New Roman" w:eastAsia="仿宋_GB2312" w:cs="Times New Roman"/>
          <w:b w:val="0"/>
          <w:bCs w:val="0"/>
          <w:color w:val="000000" w:themeColor="text1"/>
          <w:kern w:val="0"/>
          <w:sz w:val="32"/>
          <w:szCs w:val="32"/>
          <w:shd w:val="clear" w:color="auto" w:fill="auto"/>
          <w:lang w:val="en-US" w:eastAsia="zh-CN"/>
        </w:rPr>
        <w:t>.已审图纸存在结构安全、消防等重大安全隐患情况；</w:t>
      </w:r>
    </w:p>
    <w:p>
      <w:pPr>
        <w:keepNext w:val="0"/>
        <w:keepLines w:val="0"/>
        <w:pageBreakBefore w:val="0"/>
        <w:widowControl w:val="0"/>
        <w:numPr>
          <w:ilvl w:val="0"/>
          <w:numId w:val="0"/>
        </w:numPr>
        <w:tabs>
          <w:tab w:val="left" w:pos="1418"/>
        </w:tabs>
        <w:kinsoku/>
        <w:wordWrap/>
        <w:overflowPunct/>
        <w:topLinePunct w:val="0"/>
        <w:autoSpaceDE/>
        <w:autoSpaceDN/>
        <w:bidi w:val="0"/>
        <w:adjustRightInd/>
        <w:snapToGrid/>
        <w:spacing w:beforeAutospacing="0" w:afterAutospacing="0" w:line="560" w:lineRule="exact"/>
        <w:ind w:firstLine="640" w:firstLineChars="200"/>
        <w:jc w:val="left"/>
        <w:textAlignment w:val="auto"/>
        <w:outlineLvl w:val="9"/>
        <w:rPr>
          <w:rFonts w:hint="default" w:ascii="Times New Roman" w:hAnsi="Times New Roman" w:eastAsia="仿宋_GB2312" w:cs="Times New Roman"/>
          <w:b w:val="0"/>
          <w:bCs w:val="0"/>
          <w:color w:val="000000" w:themeColor="text1"/>
          <w:kern w:val="0"/>
          <w:sz w:val="32"/>
          <w:szCs w:val="32"/>
          <w:shd w:val="clear" w:color="auto" w:fill="auto"/>
          <w:lang w:val="en-US" w:eastAsia="zh-CN"/>
        </w:rPr>
      </w:pPr>
      <w:r>
        <w:rPr>
          <w:rFonts w:hint="eastAsia" w:ascii="Times New Roman" w:hAnsi="Times New Roman" w:eastAsia="仿宋_GB2312" w:cs="Times New Roman"/>
          <w:b w:val="0"/>
          <w:bCs w:val="0"/>
          <w:color w:val="000000" w:themeColor="text1"/>
          <w:kern w:val="0"/>
          <w:sz w:val="32"/>
          <w:szCs w:val="32"/>
          <w:shd w:val="clear" w:color="auto" w:fill="auto"/>
          <w:lang w:val="en-US" w:eastAsia="zh-CN"/>
        </w:rPr>
        <w:t>16</w:t>
      </w:r>
      <w:r>
        <w:rPr>
          <w:rFonts w:hint="default" w:ascii="Times New Roman" w:hAnsi="Times New Roman" w:eastAsia="仿宋_GB2312" w:cs="Times New Roman"/>
          <w:b w:val="0"/>
          <w:bCs w:val="0"/>
          <w:color w:val="000000" w:themeColor="text1"/>
          <w:kern w:val="0"/>
          <w:sz w:val="32"/>
          <w:szCs w:val="32"/>
          <w:shd w:val="clear" w:color="auto" w:fill="auto"/>
          <w:lang w:val="en-US" w:eastAsia="zh-CN"/>
        </w:rPr>
        <w:t>.已审查通过的图纸执行节能专项、绿色建筑标准审查情况；</w:t>
      </w:r>
    </w:p>
    <w:p>
      <w:pPr>
        <w:keepNext w:val="0"/>
        <w:keepLines w:val="0"/>
        <w:pageBreakBefore w:val="0"/>
        <w:widowControl w:val="0"/>
        <w:numPr>
          <w:ilvl w:val="0"/>
          <w:numId w:val="0"/>
        </w:numPr>
        <w:tabs>
          <w:tab w:val="left" w:pos="1418"/>
        </w:tabs>
        <w:kinsoku/>
        <w:wordWrap/>
        <w:overflowPunct/>
        <w:topLinePunct w:val="0"/>
        <w:autoSpaceDE/>
        <w:autoSpaceDN/>
        <w:bidi w:val="0"/>
        <w:adjustRightInd/>
        <w:snapToGrid/>
        <w:spacing w:beforeAutospacing="0" w:afterAutospacing="0" w:line="560" w:lineRule="exact"/>
        <w:ind w:firstLine="640" w:firstLineChars="200"/>
        <w:jc w:val="left"/>
        <w:textAlignment w:val="auto"/>
        <w:outlineLvl w:val="9"/>
        <w:rPr>
          <w:rFonts w:hint="default" w:ascii="Times New Roman" w:hAnsi="Times New Roman" w:eastAsia="仿宋_GB2312" w:cs="Times New Roman"/>
          <w:b w:val="0"/>
          <w:bCs w:val="0"/>
          <w:color w:val="000000" w:themeColor="text1"/>
          <w:kern w:val="0"/>
          <w:sz w:val="32"/>
          <w:szCs w:val="32"/>
          <w:shd w:val="clear" w:color="auto" w:fill="auto"/>
          <w:lang w:val="en-US" w:eastAsia="zh-CN"/>
        </w:rPr>
      </w:pPr>
      <w:r>
        <w:rPr>
          <w:rFonts w:hint="default" w:ascii="Times New Roman" w:hAnsi="Times New Roman" w:eastAsia="仿宋_GB2312" w:cs="Times New Roman"/>
          <w:b w:val="0"/>
          <w:bCs w:val="0"/>
          <w:color w:val="000000" w:themeColor="text1"/>
          <w:kern w:val="0"/>
          <w:sz w:val="32"/>
          <w:szCs w:val="32"/>
          <w:shd w:val="clear" w:color="auto" w:fill="auto"/>
          <w:lang w:val="en-US" w:eastAsia="zh-CN"/>
        </w:rPr>
        <w:t>1</w:t>
      </w:r>
      <w:r>
        <w:rPr>
          <w:rFonts w:hint="eastAsia" w:ascii="Times New Roman" w:hAnsi="Times New Roman" w:eastAsia="仿宋_GB2312" w:cs="Times New Roman"/>
          <w:b w:val="0"/>
          <w:bCs w:val="0"/>
          <w:color w:val="000000" w:themeColor="text1"/>
          <w:kern w:val="0"/>
          <w:sz w:val="32"/>
          <w:szCs w:val="32"/>
          <w:shd w:val="clear" w:color="auto" w:fill="auto"/>
          <w:lang w:val="en-US" w:eastAsia="zh-CN"/>
        </w:rPr>
        <w:t>7</w:t>
      </w:r>
      <w:r>
        <w:rPr>
          <w:rFonts w:hint="default" w:ascii="Times New Roman" w:hAnsi="Times New Roman" w:eastAsia="仿宋_GB2312" w:cs="Times New Roman"/>
          <w:b w:val="0"/>
          <w:bCs w:val="0"/>
          <w:color w:val="000000" w:themeColor="text1"/>
          <w:kern w:val="0"/>
          <w:sz w:val="32"/>
          <w:szCs w:val="32"/>
          <w:shd w:val="clear" w:color="auto" w:fill="auto"/>
          <w:lang w:val="en-US" w:eastAsia="zh-CN"/>
        </w:rPr>
        <w:t>.建设单位、勘察设计单位、执业人员违法违规行为上报情况；</w:t>
      </w:r>
    </w:p>
    <w:p>
      <w:pPr>
        <w:keepNext w:val="0"/>
        <w:keepLines w:val="0"/>
        <w:pageBreakBefore w:val="0"/>
        <w:widowControl w:val="0"/>
        <w:kinsoku/>
        <w:wordWrap/>
        <w:overflowPunct/>
        <w:topLinePunct w:val="0"/>
        <w:autoSpaceDE/>
        <w:autoSpaceDN/>
        <w:bidi w:val="0"/>
        <w:adjustRightInd/>
        <w:spacing w:beforeAutospacing="0" w:afterAutospacing="0" w:line="560" w:lineRule="exact"/>
        <w:ind w:firstLine="640" w:firstLineChars="200"/>
        <w:jc w:val="left"/>
        <w:textAlignment w:val="auto"/>
        <w:rPr>
          <w:rFonts w:hint="default" w:ascii="Times New Roman" w:hAnsi="Times New Roman" w:eastAsia="黑体" w:cs="Times New Roman"/>
          <w:b w:val="0"/>
          <w:bCs w:val="0"/>
          <w:color w:val="000000" w:themeColor="text1"/>
          <w:sz w:val="32"/>
          <w:szCs w:val="32"/>
          <w:shd w:val="clear" w:color="auto" w:fill="auto"/>
        </w:rPr>
      </w:pPr>
      <w:r>
        <w:rPr>
          <w:rFonts w:hint="default" w:ascii="Times New Roman" w:hAnsi="Times New Roman" w:eastAsia="黑体" w:cs="Times New Roman"/>
          <w:b w:val="0"/>
          <w:bCs w:val="0"/>
          <w:color w:val="000000" w:themeColor="text1"/>
          <w:sz w:val="32"/>
          <w:szCs w:val="32"/>
          <w:shd w:val="clear" w:color="auto" w:fill="auto"/>
        </w:rPr>
        <w:t>三、检查依据</w:t>
      </w:r>
    </w:p>
    <w:p>
      <w:pPr>
        <w:keepNext w:val="0"/>
        <w:keepLines w:val="0"/>
        <w:pageBreakBefore w:val="0"/>
        <w:widowControl w:val="0"/>
        <w:numPr>
          <w:ilvl w:val="0"/>
          <w:numId w:val="0"/>
        </w:numPr>
        <w:tabs>
          <w:tab w:val="left" w:pos="1418"/>
        </w:tabs>
        <w:kinsoku/>
        <w:wordWrap/>
        <w:overflowPunct/>
        <w:topLinePunct w:val="0"/>
        <w:autoSpaceDE/>
        <w:autoSpaceDN/>
        <w:bidi w:val="0"/>
        <w:adjustRightInd/>
        <w:snapToGrid/>
        <w:spacing w:beforeAutospacing="0" w:afterAutospacing="0" w:line="560" w:lineRule="exact"/>
        <w:ind w:firstLine="640" w:firstLineChars="200"/>
        <w:jc w:val="left"/>
        <w:textAlignment w:val="auto"/>
        <w:outlineLvl w:val="9"/>
        <w:rPr>
          <w:rFonts w:hint="default" w:ascii="Times New Roman" w:hAnsi="Times New Roman" w:eastAsia="仿宋_GB2312" w:cs="Times New Roman"/>
          <w:b w:val="0"/>
          <w:bCs w:val="0"/>
          <w:color w:val="000000" w:themeColor="text1"/>
          <w:kern w:val="0"/>
          <w:sz w:val="32"/>
          <w:szCs w:val="32"/>
          <w:shd w:val="clear" w:color="auto" w:fill="auto"/>
          <w:lang w:val="en-US" w:eastAsia="zh-CN"/>
        </w:rPr>
      </w:pPr>
      <w:r>
        <w:rPr>
          <w:rFonts w:hint="default" w:ascii="Times New Roman" w:hAnsi="Times New Roman" w:eastAsia="仿宋_GB2312" w:cs="Times New Roman"/>
          <w:b w:val="0"/>
          <w:bCs w:val="0"/>
          <w:color w:val="000000" w:themeColor="text1"/>
          <w:kern w:val="0"/>
          <w:sz w:val="32"/>
          <w:szCs w:val="32"/>
          <w:shd w:val="clear" w:color="auto" w:fill="auto"/>
          <w:lang w:val="en-US" w:eastAsia="zh-CN"/>
        </w:rPr>
        <w:t>《房屋建筑和市政基础设施工程施工图设计文件审查管理办法》</w:t>
      </w:r>
    </w:p>
    <w:p>
      <w:pPr>
        <w:keepNext w:val="0"/>
        <w:keepLines w:val="0"/>
        <w:pageBreakBefore w:val="0"/>
        <w:widowControl w:val="0"/>
        <w:numPr>
          <w:ilvl w:val="0"/>
          <w:numId w:val="0"/>
        </w:numPr>
        <w:tabs>
          <w:tab w:val="left" w:pos="1418"/>
        </w:tabs>
        <w:kinsoku/>
        <w:wordWrap/>
        <w:overflowPunct/>
        <w:topLinePunct w:val="0"/>
        <w:autoSpaceDE/>
        <w:autoSpaceDN/>
        <w:bidi w:val="0"/>
        <w:adjustRightInd/>
        <w:snapToGrid/>
        <w:spacing w:beforeAutospacing="0" w:afterAutospacing="0" w:line="560" w:lineRule="exact"/>
        <w:ind w:firstLine="640" w:firstLineChars="200"/>
        <w:jc w:val="left"/>
        <w:textAlignment w:val="auto"/>
        <w:outlineLvl w:val="9"/>
        <w:rPr>
          <w:rFonts w:hint="default" w:ascii="Times New Roman" w:hAnsi="Times New Roman" w:eastAsia="仿宋_GB2312" w:cs="Times New Roman"/>
          <w:b w:val="0"/>
          <w:bCs w:val="0"/>
          <w:color w:val="000000" w:themeColor="text1"/>
          <w:kern w:val="0"/>
          <w:sz w:val="32"/>
          <w:szCs w:val="32"/>
          <w:shd w:val="clear" w:color="auto" w:fill="auto"/>
          <w:lang w:val="en-US" w:eastAsia="zh-CN"/>
        </w:rPr>
      </w:pPr>
      <w:r>
        <w:rPr>
          <w:rFonts w:hint="default" w:ascii="Times New Roman" w:hAnsi="Times New Roman" w:eastAsia="仿宋_GB2312" w:cs="Times New Roman"/>
          <w:b w:val="0"/>
          <w:bCs w:val="0"/>
          <w:color w:val="000000" w:themeColor="text1"/>
          <w:kern w:val="0"/>
          <w:sz w:val="32"/>
          <w:szCs w:val="32"/>
          <w:shd w:val="clear" w:color="auto" w:fill="auto"/>
          <w:lang w:val="en-US" w:eastAsia="zh-CN"/>
        </w:rPr>
        <w:t>《房屋建筑和市政基础设施工程施工图设计文件审查管理办法》</w:t>
      </w:r>
    </w:p>
    <w:p>
      <w:pPr>
        <w:keepNext w:val="0"/>
        <w:keepLines w:val="0"/>
        <w:pageBreakBefore w:val="0"/>
        <w:widowControl w:val="0"/>
        <w:numPr>
          <w:ilvl w:val="0"/>
          <w:numId w:val="0"/>
        </w:numPr>
        <w:tabs>
          <w:tab w:val="left" w:pos="1418"/>
        </w:tabs>
        <w:kinsoku/>
        <w:wordWrap/>
        <w:overflowPunct/>
        <w:topLinePunct w:val="0"/>
        <w:autoSpaceDE/>
        <w:autoSpaceDN/>
        <w:bidi w:val="0"/>
        <w:adjustRightInd/>
        <w:snapToGrid/>
        <w:spacing w:beforeAutospacing="0" w:afterAutospacing="0" w:line="560" w:lineRule="exact"/>
        <w:ind w:firstLine="640" w:firstLineChars="200"/>
        <w:jc w:val="left"/>
        <w:textAlignment w:val="auto"/>
        <w:outlineLvl w:val="9"/>
        <w:rPr>
          <w:rFonts w:hint="default" w:ascii="Times New Roman" w:hAnsi="Times New Roman" w:eastAsia="仿宋_GB2312" w:cs="Times New Roman"/>
          <w:b w:val="0"/>
          <w:bCs w:val="0"/>
          <w:color w:val="000000" w:themeColor="text1"/>
          <w:kern w:val="0"/>
          <w:sz w:val="32"/>
          <w:szCs w:val="32"/>
          <w:shd w:val="clear" w:color="auto" w:fill="auto"/>
          <w:lang w:val="en-US" w:eastAsia="zh-CN"/>
        </w:rPr>
      </w:pPr>
      <w:r>
        <w:rPr>
          <w:rFonts w:hint="default" w:ascii="Times New Roman" w:hAnsi="Times New Roman" w:eastAsia="仿宋_GB2312" w:cs="Times New Roman"/>
          <w:b w:val="0"/>
          <w:bCs w:val="0"/>
          <w:color w:val="000000" w:themeColor="text1"/>
          <w:kern w:val="0"/>
          <w:sz w:val="32"/>
          <w:szCs w:val="32"/>
          <w:shd w:val="clear" w:color="auto" w:fill="auto"/>
          <w:lang w:val="en-US" w:eastAsia="zh-CN"/>
        </w:rPr>
        <w:t>《建设工程消防设计审查验收管理暂行规定》</w:t>
      </w:r>
    </w:p>
    <w:p>
      <w:pPr>
        <w:keepNext w:val="0"/>
        <w:keepLines w:val="0"/>
        <w:pageBreakBefore w:val="0"/>
        <w:widowControl w:val="0"/>
        <w:numPr>
          <w:ilvl w:val="0"/>
          <w:numId w:val="0"/>
        </w:numPr>
        <w:tabs>
          <w:tab w:val="left" w:pos="1418"/>
        </w:tabs>
        <w:kinsoku/>
        <w:wordWrap/>
        <w:overflowPunct/>
        <w:topLinePunct w:val="0"/>
        <w:autoSpaceDE/>
        <w:autoSpaceDN/>
        <w:bidi w:val="0"/>
        <w:adjustRightInd/>
        <w:snapToGrid/>
        <w:spacing w:beforeAutospacing="0" w:afterAutospacing="0" w:line="560" w:lineRule="exact"/>
        <w:ind w:firstLine="640" w:firstLineChars="200"/>
        <w:jc w:val="left"/>
        <w:textAlignment w:val="auto"/>
        <w:outlineLvl w:val="9"/>
        <w:rPr>
          <w:rFonts w:hint="default" w:ascii="Times New Roman" w:hAnsi="Times New Roman" w:eastAsia="仿宋_GB2312" w:cs="Times New Roman"/>
          <w:b w:val="0"/>
          <w:bCs w:val="0"/>
          <w:color w:val="000000" w:themeColor="text1"/>
          <w:kern w:val="0"/>
          <w:sz w:val="32"/>
          <w:szCs w:val="32"/>
          <w:shd w:val="clear" w:color="auto" w:fill="auto"/>
          <w:lang w:val="en-US" w:eastAsia="zh-CN"/>
        </w:rPr>
      </w:pPr>
      <w:r>
        <w:rPr>
          <w:rFonts w:hint="default" w:ascii="Times New Roman" w:hAnsi="Times New Roman" w:eastAsia="仿宋_GB2312" w:cs="Times New Roman"/>
          <w:b w:val="0"/>
          <w:bCs w:val="0"/>
          <w:color w:val="000000" w:themeColor="text1"/>
          <w:kern w:val="0"/>
          <w:sz w:val="32"/>
          <w:szCs w:val="32"/>
          <w:shd w:val="clear" w:color="auto" w:fill="auto"/>
          <w:lang w:val="en-US" w:eastAsia="zh-CN"/>
        </w:rPr>
        <w:t>《自治区建设工程消防设计审查验收备案技术服务机构监督管理办法（试行）》</w:t>
      </w:r>
    </w:p>
    <w:p>
      <w:pPr>
        <w:rPr>
          <w:rFonts w:hint="default" w:ascii="Times New Roman" w:hAnsi="Times New Roman" w:cs="Times New Roman"/>
          <w:b w:val="0"/>
          <w:bCs w:val="0"/>
          <w:color w:val="000000" w:themeColor="text1"/>
          <w:shd w:val="clear" w:color="auto" w:fill="auto"/>
        </w:rPr>
      </w:pPr>
    </w:p>
    <w:p>
      <w:pPr>
        <w:pStyle w:val="2"/>
        <w:rPr>
          <w:rFonts w:hint="default" w:ascii="Times New Roman" w:hAnsi="Times New Roman" w:cs="Times New Roman"/>
          <w:b w:val="0"/>
          <w:bCs w:val="0"/>
          <w:color w:val="000000" w:themeColor="text1"/>
          <w:shd w:val="clear" w:color="auto" w:fill="auto"/>
        </w:rPr>
      </w:pPr>
    </w:p>
    <w:p>
      <w:pPr>
        <w:pStyle w:val="3"/>
        <w:rPr>
          <w:rFonts w:hint="default" w:ascii="Times New Roman" w:hAnsi="Times New Roman" w:cs="Times New Roman"/>
          <w:b w:val="0"/>
          <w:bCs w:val="0"/>
          <w:color w:val="000000" w:themeColor="text1"/>
          <w:shd w:val="clear" w:color="auto" w:fill="auto"/>
        </w:rPr>
      </w:pPr>
    </w:p>
    <w:p>
      <w:pPr>
        <w:pStyle w:val="3"/>
        <w:rPr>
          <w:rFonts w:hint="default" w:ascii="Times New Roman" w:hAnsi="Times New Roman" w:cs="Times New Roman"/>
          <w:b w:val="0"/>
          <w:bCs w:val="0"/>
          <w:color w:val="000000" w:themeColor="text1"/>
          <w:shd w:val="clear" w:color="auto" w:fill="auto"/>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jc w:val="center"/>
        <w:textAlignment w:val="auto"/>
        <w:outlineLvl w:val="9"/>
        <w:rPr>
          <w:rFonts w:hint="default" w:ascii="Times New Roman" w:hAnsi="Times New Roman" w:eastAsia="方正小标宋简体" w:cs="Times New Roman"/>
          <w:b w:val="0"/>
          <w:bCs w:val="0"/>
          <w:color w:val="000000" w:themeColor="text1"/>
          <w:kern w:val="44"/>
          <w:sz w:val="36"/>
          <w:szCs w:val="36"/>
          <w:highlight w:val="none"/>
          <w:shd w:val="clear" w:color="auto" w:fill="auto"/>
        </w:rPr>
      </w:pPr>
      <w:r>
        <w:rPr>
          <w:rFonts w:hint="eastAsia" w:ascii="Times New Roman" w:hAnsi="Times New Roman" w:eastAsia="方正小标宋简体" w:cs="Times New Roman"/>
          <w:b w:val="0"/>
          <w:bCs w:val="0"/>
          <w:color w:val="000000" w:themeColor="text1"/>
          <w:kern w:val="44"/>
          <w:sz w:val="44"/>
          <w:szCs w:val="44"/>
          <w:highlight w:val="none"/>
          <w:shd w:val="clear" w:color="auto" w:fill="auto"/>
          <w:lang w:eastAsia="zh-CN"/>
        </w:rPr>
        <w:t>消防设计审查验收业务</w:t>
      </w:r>
      <w:r>
        <w:rPr>
          <w:rFonts w:hint="default" w:ascii="Times New Roman" w:hAnsi="Times New Roman" w:eastAsia="方正小标宋简体" w:cs="Times New Roman"/>
          <w:b w:val="0"/>
          <w:bCs w:val="0"/>
          <w:color w:val="000000" w:themeColor="text1"/>
          <w:kern w:val="44"/>
          <w:sz w:val="44"/>
          <w:szCs w:val="44"/>
          <w:highlight w:val="none"/>
          <w:shd w:val="clear" w:color="auto" w:fill="auto"/>
        </w:rPr>
        <w:t>检查工作指引</w:t>
      </w:r>
    </w:p>
    <w:p>
      <w:pPr>
        <w:keepNext w:val="0"/>
        <w:keepLines w:val="0"/>
        <w:pageBreakBefore w:val="0"/>
        <w:widowControl w:val="0"/>
        <w:kinsoku/>
        <w:wordWrap/>
        <w:overflowPunct/>
        <w:topLinePunct w:val="0"/>
        <w:autoSpaceDE/>
        <w:autoSpaceDN/>
        <w:bidi w:val="0"/>
        <w:adjustRightInd/>
        <w:spacing w:beforeAutospacing="0" w:afterAutospacing="0" w:line="560" w:lineRule="exact"/>
        <w:ind w:firstLine="640" w:firstLineChars="200"/>
        <w:jc w:val="left"/>
        <w:textAlignment w:val="auto"/>
        <w:rPr>
          <w:rFonts w:hint="default" w:ascii="Times New Roman" w:hAnsi="Times New Roman" w:eastAsia="仿宋_GB2312" w:cs="Times New Roman"/>
          <w:b w:val="0"/>
          <w:bCs w:val="0"/>
          <w:color w:val="000000" w:themeColor="text1"/>
          <w:sz w:val="32"/>
          <w:szCs w:val="32"/>
          <w:highlight w:val="none"/>
          <w:shd w:val="clear" w:color="auto" w:fill="auto"/>
        </w:rPr>
      </w:pPr>
    </w:p>
    <w:p>
      <w:pPr>
        <w:keepNext w:val="0"/>
        <w:keepLines w:val="0"/>
        <w:pageBreakBefore w:val="0"/>
        <w:widowControl w:val="0"/>
        <w:kinsoku/>
        <w:wordWrap/>
        <w:overflowPunct/>
        <w:topLinePunct w:val="0"/>
        <w:autoSpaceDE/>
        <w:autoSpaceDN/>
        <w:bidi w:val="0"/>
        <w:adjustRightInd/>
        <w:spacing w:beforeAutospacing="0" w:afterAutospacing="0" w:line="560" w:lineRule="exact"/>
        <w:ind w:firstLine="640" w:firstLineChars="200"/>
        <w:jc w:val="left"/>
        <w:textAlignment w:val="auto"/>
        <w:rPr>
          <w:rFonts w:hint="default" w:ascii="Times New Roman" w:hAnsi="Times New Roman" w:eastAsia="黑体" w:cs="Times New Roman"/>
          <w:b w:val="0"/>
          <w:bCs w:val="0"/>
          <w:color w:val="000000" w:themeColor="text1"/>
          <w:sz w:val="32"/>
          <w:szCs w:val="32"/>
          <w:highlight w:val="none"/>
          <w:shd w:val="clear" w:color="auto" w:fill="auto"/>
        </w:rPr>
      </w:pPr>
      <w:r>
        <w:rPr>
          <w:rFonts w:hint="default" w:ascii="Times New Roman" w:hAnsi="Times New Roman" w:eastAsia="黑体" w:cs="Times New Roman"/>
          <w:b w:val="0"/>
          <w:bCs w:val="0"/>
          <w:color w:val="000000" w:themeColor="text1"/>
          <w:sz w:val="32"/>
          <w:szCs w:val="32"/>
          <w:highlight w:val="none"/>
          <w:shd w:val="clear" w:color="auto" w:fill="auto"/>
        </w:rPr>
        <w:t>一、</w:t>
      </w:r>
      <w:r>
        <w:rPr>
          <w:rFonts w:hint="eastAsia" w:ascii="黑体" w:hAnsi="黑体" w:eastAsia="黑体" w:cs="黑体"/>
          <w:b w:val="0"/>
          <w:bCs w:val="0"/>
          <w:color w:val="000000" w:themeColor="text1"/>
          <w:sz w:val="32"/>
          <w:szCs w:val="32"/>
          <w:highlight w:val="none"/>
          <w:shd w:val="clear" w:color="auto" w:fill="auto"/>
          <w:lang w:val="en-US" w:eastAsia="zh-CN"/>
        </w:rPr>
        <w:t>抽查事项</w:t>
      </w:r>
    </w:p>
    <w:p>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firstLine="640" w:firstLineChars="200"/>
        <w:jc w:val="left"/>
        <w:textAlignment w:val="auto"/>
        <w:rPr>
          <w:rFonts w:hint="eastAsia" w:ascii="仿宋_GB2312" w:hAnsi="仿宋_GB2312" w:eastAsia="仿宋_GB2312" w:cs="仿宋_GB2312"/>
          <w:b w:val="0"/>
          <w:bCs w:val="0"/>
          <w:color w:val="000000" w:themeColor="text1"/>
          <w:sz w:val="32"/>
          <w:szCs w:val="32"/>
          <w:highlight w:val="none"/>
          <w:shd w:val="clear" w:color="auto" w:fill="auto"/>
          <w:lang w:eastAsia="zh-CN"/>
        </w:rPr>
      </w:pPr>
      <w:r>
        <w:rPr>
          <w:rFonts w:hint="eastAsia" w:ascii="仿宋_GB2312" w:hAnsi="仿宋_GB2312" w:eastAsia="仿宋_GB2312" w:cs="仿宋_GB2312"/>
          <w:b w:val="0"/>
          <w:bCs w:val="0"/>
          <w:color w:val="000000" w:themeColor="text1"/>
          <w:sz w:val="32"/>
          <w:szCs w:val="32"/>
          <w:highlight w:val="none"/>
          <w:shd w:val="clear" w:color="auto" w:fill="auto"/>
        </w:rPr>
        <w:t>（一）</w:t>
      </w:r>
      <w:r>
        <w:rPr>
          <w:rFonts w:hint="eastAsia" w:ascii="仿宋_GB2312" w:hAnsi="仿宋_GB2312" w:eastAsia="仿宋_GB2312" w:cs="仿宋_GB2312"/>
          <w:b w:val="0"/>
          <w:bCs w:val="0"/>
          <w:color w:val="000000" w:themeColor="text1"/>
          <w:sz w:val="32"/>
          <w:szCs w:val="32"/>
          <w:highlight w:val="none"/>
          <w:shd w:val="clear" w:color="auto" w:fill="auto"/>
          <w:lang w:eastAsia="zh-CN"/>
        </w:rPr>
        <w:t>消防设计审查业务办理情况</w:t>
      </w:r>
    </w:p>
    <w:p>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firstLine="640" w:firstLineChars="200"/>
        <w:jc w:val="left"/>
        <w:textAlignment w:val="auto"/>
        <w:rPr>
          <w:rFonts w:hint="eastAsia" w:ascii="仿宋_GB2312" w:hAnsi="仿宋_GB2312" w:eastAsia="仿宋_GB2312" w:cs="仿宋_GB2312"/>
          <w:b w:val="0"/>
          <w:bCs w:val="0"/>
          <w:color w:val="000000" w:themeColor="text1"/>
          <w:sz w:val="32"/>
          <w:szCs w:val="32"/>
          <w:highlight w:val="none"/>
          <w:shd w:val="clear" w:color="auto" w:fill="auto"/>
          <w:lang w:eastAsia="zh-CN"/>
        </w:rPr>
      </w:pPr>
      <w:r>
        <w:rPr>
          <w:rFonts w:hint="eastAsia" w:ascii="仿宋_GB2312" w:hAnsi="仿宋_GB2312" w:eastAsia="仿宋_GB2312" w:cs="仿宋_GB2312"/>
          <w:b w:val="0"/>
          <w:bCs w:val="0"/>
          <w:color w:val="000000" w:themeColor="text1"/>
          <w:sz w:val="32"/>
          <w:szCs w:val="32"/>
          <w:highlight w:val="none"/>
          <w:shd w:val="clear" w:color="auto" w:fill="auto"/>
        </w:rPr>
        <w:t>（二）</w:t>
      </w:r>
      <w:r>
        <w:rPr>
          <w:rFonts w:hint="eastAsia" w:ascii="仿宋_GB2312" w:hAnsi="仿宋_GB2312" w:eastAsia="仿宋_GB2312" w:cs="仿宋_GB2312"/>
          <w:b w:val="0"/>
          <w:bCs w:val="0"/>
          <w:color w:val="000000" w:themeColor="text1"/>
          <w:sz w:val="32"/>
          <w:szCs w:val="32"/>
          <w:highlight w:val="none"/>
          <w:shd w:val="clear" w:color="auto" w:fill="auto"/>
          <w:lang w:eastAsia="zh-CN"/>
        </w:rPr>
        <w:t>消防验收业务办理情况</w:t>
      </w:r>
    </w:p>
    <w:p>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firstLine="640" w:firstLineChars="200"/>
        <w:jc w:val="left"/>
        <w:textAlignment w:val="auto"/>
        <w:rPr>
          <w:rFonts w:hint="eastAsia" w:ascii="仿宋_GB2312" w:hAnsi="仿宋_GB2312" w:eastAsia="仿宋_GB2312" w:cs="仿宋_GB2312"/>
          <w:b w:val="0"/>
          <w:bCs w:val="0"/>
          <w:color w:val="000000" w:themeColor="text1"/>
          <w:sz w:val="32"/>
          <w:szCs w:val="32"/>
          <w:highlight w:val="none"/>
          <w:shd w:val="clear" w:color="auto" w:fill="auto"/>
          <w:lang w:eastAsia="zh-CN"/>
        </w:rPr>
      </w:pPr>
      <w:r>
        <w:rPr>
          <w:rFonts w:hint="eastAsia" w:ascii="仿宋_GB2312" w:hAnsi="仿宋_GB2312" w:eastAsia="仿宋_GB2312" w:cs="仿宋_GB2312"/>
          <w:b w:val="0"/>
          <w:bCs w:val="0"/>
          <w:color w:val="000000" w:themeColor="text1"/>
          <w:sz w:val="32"/>
          <w:szCs w:val="32"/>
          <w:highlight w:val="none"/>
          <w:shd w:val="clear" w:color="auto" w:fill="auto"/>
        </w:rPr>
        <w:t>（三）</w:t>
      </w:r>
      <w:r>
        <w:rPr>
          <w:rFonts w:hint="eastAsia" w:ascii="仿宋_GB2312" w:hAnsi="仿宋_GB2312" w:eastAsia="仿宋_GB2312" w:cs="仿宋_GB2312"/>
          <w:b w:val="0"/>
          <w:bCs w:val="0"/>
          <w:color w:val="000000" w:themeColor="text1"/>
          <w:sz w:val="32"/>
          <w:szCs w:val="32"/>
          <w:highlight w:val="none"/>
          <w:shd w:val="clear" w:color="auto" w:fill="auto"/>
          <w:lang w:eastAsia="zh-CN"/>
        </w:rPr>
        <w:t>消防验收备案业务办理情况</w:t>
      </w:r>
    </w:p>
    <w:p>
      <w:pPr>
        <w:keepNext w:val="0"/>
        <w:keepLines w:val="0"/>
        <w:pageBreakBefore w:val="0"/>
        <w:widowControl w:val="0"/>
        <w:kinsoku/>
        <w:wordWrap/>
        <w:overflowPunct/>
        <w:topLinePunct w:val="0"/>
        <w:autoSpaceDE/>
        <w:autoSpaceDN/>
        <w:bidi w:val="0"/>
        <w:adjustRightInd/>
        <w:spacing w:beforeAutospacing="0" w:afterAutospacing="0" w:line="560" w:lineRule="exact"/>
        <w:ind w:firstLine="640" w:firstLineChars="200"/>
        <w:jc w:val="left"/>
        <w:textAlignment w:val="auto"/>
        <w:rPr>
          <w:rFonts w:hint="eastAsia" w:ascii="Times New Roman" w:hAnsi="Times New Roman" w:eastAsia="黑体" w:cs="Times New Roman"/>
          <w:b w:val="0"/>
          <w:bCs w:val="0"/>
          <w:color w:val="000000" w:themeColor="text1"/>
          <w:sz w:val="32"/>
          <w:szCs w:val="32"/>
          <w:highlight w:val="none"/>
          <w:shd w:val="clear" w:color="auto" w:fill="auto"/>
          <w:lang w:eastAsia="zh-CN"/>
        </w:rPr>
      </w:pPr>
      <w:r>
        <w:rPr>
          <w:rFonts w:hint="default" w:ascii="Times New Roman" w:hAnsi="Times New Roman" w:eastAsia="黑体" w:cs="Times New Roman"/>
          <w:b w:val="0"/>
          <w:bCs w:val="0"/>
          <w:color w:val="000000" w:themeColor="text1"/>
          <w:sz w:val="32"/>
          <w:szCs w:val="32"/>
          <w:highlight w:val="none"/>
          <w:shd w:val="clear" w:color="auto" w:fill="auto"/>
        </w:rPr>
        <w:t>二、</w:t>
      </w:r>
      <w:r>
        <w:rPr>
          <w:rFonts w:hint="eastAsia" w:ascii="Times New Roman" w:hAnsi="Times New Roman" w:eastAsia="黑体" w:cs="Times New Roman"/>
          <w:b w:val="0"/>
          <w:bCs w:val="0"/>
          <w:color w:val="000000" w:themeColor="text1"/>
          <w:sz w:val="32"/>
          <w:szCs w:val="32"/>
          <w:highlight w:val="none"/>
          <w:shd w:val="clear" w:color="auto" w:fill="auto"/>
          <w:lang w:eastAsia="zh-CN"/>
        </w:rPr>
        <w:t>检查方式、对象和内容</w:t>
      </w:r>
    </w:p>
    <w:p>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firstLine="640" w:firstLineChars="200"/>
        <w:jc w:val="left"/>
        <w:textAlignment w:val="auto"/>
        <w:rPr>
          <w:rFonts w:hint="default" w:ascii="Times New Roman" w:hAnsi="Times New Roman" w:eastAsia="楷体_GB2312" w:cs="Times New Roman"/>
          <w:b w:val="0"/>
          <w:bCs w:val="0"/>
          <w:color w:val="000000" w:themeColor="text1"/>
          <w:sz w:val="32"/>
          <w:szCs w:val="32"/>
          <w:highlight w:val="none"/>
          <w:shd w:val="clear" w:color="auto" w:fill="auto"/>
        </w:rPr>
      </w:pPr>
      <w:r>
        <w:rPr>
          <w:rFonts w:hint="default" w:ascii="Times New Roman" w:hAnsi="Times New Roman" w:eastAsia="楷体_GB2312" w:cs="Times New Roman"/>
          <w:b w:val="0"/>
          <w:bCs w:val="0"/>
          <w:color w:val="000000" w:themeColor="text1"/>
          <w:sz w:val="32"/>
          <w:szCs w:val="32"/>
          <w:highlight w:val="none"/>
          <w:shd w:val="clear" w:color="auto" w:fill="auto"/>
        </w:rPr>
        <w:t>（一）</w:t>
      </w:r>
      <w:r>
        <w:rPr>
          <w:rFonts w:hint="eastAsia" w:ascii="Times New Roman" w:hAnsi="Times New Roman" w:eastAsia="楷体_GB2312" w:cs="Times New Roman"/>
          <w:b w:val="0"/>
          <w:bCs w:val="0"/>
          <w:color w:val="000000" w:themeColor="text1"/>
          <w:sz w:val="32"/>
          <w:szCs w:val="32"/>
          <w:highlight w:val="none"/>
          <w:shd w:val="clear" w:color="auto" w:fill="auto"/>
          <w:lang w:eastAsia="zh-CN"/>
        </w:rPr>
        <w:t>消防设计审查</w:t>
      </w:r>
      <w:r>
        <w:rPr>
          <w:rFonts w:hint="default" w:ascii="Times New Roman" w:hAnsi="Times New Roman" w:eastAsia="楷体_GB2312" w:cs="Times New Roman"/>
          <w:b w:val="0"/>
          <w:bCs w:val="0"/>
          <w:color w:val="000000" w:themeColor="text1"/>
          <w:sz w:val="32"/>
          <w:szCs w:val="32"/>
          <w:highlight w:val="none"/>
          <w:shd w:val="clear" w:color="auto" w:fill="auto"/>
          <w:lang w:eastAsia="zh-CN"/>
        </w:rPr>
        <w:t>业务办理情况</w:t>
      </w:r>
    </w:p>
    <w:p>
      <w:pPr>
        <w:keepNext w:val="0"/>
        <w:keepLines w:val="0"/>
        <w:pageBreakBefore w:val="0"/>
        <w:kinsoku/>
        <w:wordWrap/>
        <w:overflowPunct/>
        <w:topLinePunct w:val="0"/>
        <w:autoSpaceDE/>
        <w:autoSpaceDN/>
        <w:bidi w:val="0"/>
        <w:spacing w:beforeAutospacing="0" w:afterAutospacing="0" w:line="560" w:lineRule="exact"/>
        <w:ind w:firstLine="640" w:firstLineChars="200"/>
        <w:jc w:val="left"/>
        <w:textAlignment w:val="auto"/>
        <w:rPr>
          <w:rFonts w:hint="default" w:ascii="Times New Roman" w:hAnsi="Times New Roman" w:eastAsia="仿宋_GB2312" w:cs="Times New Roman"/>
          <w:b w:val="0"/>
          <w:bCs w:val="0"/>
          <w:color w:val="000000" w:themeColor="text1"/>
          <w:kern w:val="0"/>
          <w:sz w:val="32"/>
          <w:szCs w:val="32"/>
          <w:highlight w:val="none"/>
          <w:shd w:val="clear" w:color="auto" w:fill="auto"/>
        </w:rPr>
      </w:pPr>
      <w:r>
        <w:rPr>
          <w:rFonts w:hint="default" w:ascii="Times New Roman" w:hAnsi="Times New Roman" w:eastAsia="仿宋_GB2312" w:cs="Times New Roman"/>
          <w:b w:val="0"/>
          <w:bCs w:val="0"/>
          <w:color w:val="000000" w:themeColor="text1"/>
          <w:kern w:val="0"/>
          <w:sz w:val="32"/>
          <w:szCs w:val="32"/>
          <w:highlight w:val="none"/>
          <w:shd w:val="clear" w:color="auto" w:fill="auto"/>
        </w:rPr>
        <w:t>检查方式：</w:t>
      </w:r>
      <w:r>
        <w:rPr>
          <w:rFonts w:hint="eastAsia" w:ascii="仿宋_GB2312" w:hAnsi="Times New Roman" w:eastAsia="仿宋_GB2312" w:cs="Times New Roman"/>
          <w:b w:val="0"/>
          <w:bCs w:val="0"/>
          <w:color w:val="000000" w:themeColor="text1"/>
          <w:sz w:val="32"/>
          <w:szCs w:val="32"/>
          <w:highlight w:val="none"/>
          <w:shd w:val="clear" w:color="auto" w:fill="auto"/>
          <w:lang w:eastAsia="zh-CN"/>
        </w:rPr>
        <w:t>线上</w:t>
      </w:r>
      <w:r>
        <w:rPr>
          <w:rFonts w:hint="eastAsia" w:ascii="仿宋_GB2312" w:hAnsi="Times New Roman" w:eastAsia="仿宋_GB2312" w:cs="Times New Roman"/>
          <w:b w:val="0"/>
          <w:bCs w:val="0"/>
          <w:color w:val="000000" w:themeColor="text1"/>
          <w:sz w:val="32"/>
          <w:szCs w:val="32"/>
          <w:highlight w:val="none"/>
          <w:shd w:val="clear" w:color="auto" w:fill="auto"/>
        </w:rPr>
        <w:t>检查、实地核查等</w:t>
      </w:r>
    </w:p>
    <w:p>
      <w:pPr>
        <w:keepNext w:val="0"/>
        <w:keepLines w:val="0"/>
        <w:pageBreakBefore w:val="0"/>
        <w:widowControl w:val="0"/>
        <w:kinsoku/>
        <w:wordWrap/>
        <w:overflowPunct/>
        <w:topLinePunct w:val="0"/>
        <w:autoSpaceDE/>
        <w:autoSpaceDN/>
        <w:bidi w:val="0"/>
        <w:adjustRightInd/>
        <w:spacing w:beforeAutospacing="0" w:afterAutospacing="0" w:line="560" w:lineRule="exact"/>
        <w:ind w:firstLine="640" w:firstLineChars="200"/>
        <w:jc w:val="left"/>
        <w:textAlignment w:val="auto"/>
        <w:rPr>
          <w:rFonts w:hint="default" w:ascii="Times New Roman" w:hAnsi="Times New Roman" w:eastAsia="仿宋_GB2312" w:cs="Times New Roman"/>
          <w:b w:val="0"/>
          <w:bCs w:val="0"/>
          <w:color w:val="000000" w:themeColor="text1"/>
          <w:kern w:val="0"/>
          <w:sz w:val="32"/>
          <w:szCs w:val="32"/>
          <w:highlight w:val="none"/>
          <w:shd w:val="clear" w:color="auto" w:fill="auto"/>
        </w:rPr>
      </w:pPr>
      <w:r>
        <w:rPr>
          <w:rFonts w:hint="default" w:ascii="Times New Roman" w:hAnsi="Times New Roman" w:eastAsia="仿宋_GB2312" w:cs="Times New Roman"/>
          <w:b w:val="0"/>
          <w:bCs w:val="0"/>
          <w:color w:val="000000" w:themeColor="text1"/>
          <w:kern w:val="0"/>
          <w:sz w:val="32"/>
          <w:szCs w:val="32"/>
          <w:highlight w:val="none"/>
          <w:shd w:val="clear" w:color="auto" w:fill="auto"/>
        </w:rPr>
        <w:t>检查对象：</w:t>
      </w:r>
      <w:r>
        <w:rPr>
          <w:rFonts w:hint="eastAsia" w:ascii="Times New Roman" w:hAnsi="Times New Roman" w:eastAsia="仿宋_GB2312" w:cs="Times New Roman"/>
          <w:b w:val="0"/>
          <w:bCs w:val="0"/>
          <w:color w:val="000000" w:themeColor="text1"/>
          <w:kern w:val="0"/>
          <w:sz w:val="32"/>
          <w:szCs w:val="32"/>
          <w:highlight w:val="none"/>
          <w:shd w:val="clear" w:color="auto" w:fill="auto"/>
          <w:lang w:eastAsia="zh-CN"/>
        </w:rPr>
        <w:t>各地州建设主管部门</w:t>
      </w:r>
    </w:p>
    <w:p>
      <w:pPr>
        <w:keepNext w:val="0"/>
        <w:keepLines w:val="0"/>
        <w:pageBreakBefore w:val="0"/>
        <w:widowControl w:val="0"/>
        <w:kinsoku/>
        <w:wordWrap/>
        <w:overflowPunct/>
        <w:topLinePunct w:val="0"/>
        <w:autoSpaceDE/>
        <w:autoSpaceDN/>
        <w:bidi w:val="0"/>
        <w:adjustRightInd/>
        <w:spacing w:beforeAutospacing="0" w:afterAutospacing="0" w:line="560" w:lineRule="exact"/>
        <w:ind w:firstLine="640" w:firstLineChars="200"/>
        <w:jc w:val="left"/>
        <w:textAlignment w:val="auto"/>
        <w:rPr>
          <w:rFonts w:hint="default" w:ascii="Times New Roman" w:hAnsi="Times New Roman" w:eastAsia="仿宋_GB2312" w:cs="Times New Roman"/>
          <w:b w:val="0"/>
          <w:bCs w:val="0"/>
          <w:color w:val="000000" w:themeColor="text1"/>
          <w:kern w:val="0"/>
          <w:sz w:val="32"/>
          <w:szCs w:val="32"/>
          <w:highlight w:val="none"/>
          <w:shd w:val="clear" w:color="auto" w:fill="auto"/>
        </w:rPr>
      </w:pPr>
      <w:r>
        <w:rPr>
          <w:rFonts w:hint="default" w:ascii="Times New Roman" w:hAnsi="Times New Roman" w:eastAsia="仿宋_GB2312" w:cs="Times New Roman"/>
          <w:b w:val="0"/>
          <w:bCs w:val="0"/>
          <w:color w:val="000000" w:themeColor="text1"/>
          <w:kern w:val="0"/>
          <w:sz w:val="32"/>
          <w:szCs w:val="32"/>
          <w:highlight w:val="none"/>
          <w:shd w:val="clear" w:color="auto" w:fill="auto"/>
        </w:rPr>
        <w:t>检查内容：</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仿宋_GB2312" w:cs="Times New Roman"/>
          <w:b w:val="0"/>
          <w:bCs w:val="0"/>
          <w:color w:val="000000" w:themeColor="text1"/>
          <w:kern w:val="0"/>
          <w:sz w:val="32"/>
          <w:szCs w:val="32"/>
          <w:highlight w:val="none"/>
          <w:shd w:val="clear" w:color="auto" w:fill="auto"/>
        </w:rPr>
      </w:pPr>
      <w:r>
        <w:rPr>
          <w:rFonts w:hint="default" w:ascii="Times New Roman" w:hAnsi="Times New Roman" w:eastAsia="仿宋_GB2312" w:cs="Times New Roman"/>
          <w:b w:val="0"/>
          <w:bCs w:val="0"/>
          <w:color w:val="000000" w:themeColor="text1"/>
          <w:kern w:val="0"/>
          <w:sz w:val="32"/>
          <w:szCs w:val="32"/>
          <w:highlight w:val="none"/>
          <w:shd w:val="clear" w:color="auto" w:fill="auto"/>
        </w:rPr>
        <w:t>1.</w:t>
      </w:r>
      <w:r>
        <w:rPr>
          <w:rFonts w:hint="eastAsia" w:ascii="Times New Roman" w:hAnsi="Times New Roman" w:eastAsia="仿宋_GB2312" w:cs="Times New Roman"/>
          <w:b w:val="0"/>
          <w:bCs w:val="0"/>
          <w:color w:val="000000" w:themeColor="text1"/>
          <w:kern w:val="0"/>
          <w:sz w:val="32"/>
          <w:szCs w:val="32"/>
          <w:highlight w:val="none"/>
          <w:shd w:val="clear" w:color="auto" w:fill="auto"/>
          <w:lang w:eastAsia="zh-CN"/>
        </w:rPr>
        <w:t>业务办理时限是否符合</w:t>
      </w:r>
      <w:r>
        <w:rPr>
          <w:rFonts w:hint="eastAsia" w:ascii="仿宋_GB2312" w:hAnsi="仿宋_GB2312" w:eastAsia="仿宋_GB2312" w:cs="仿宋_GB2312"/>
          <w:b w:val="0"/>
          <w:bCs w:val="0"/>
          <w:i w:val="0"/>
          <w:iCs w:val="0"/>
          <w:caps w:val="0"/>
          <w:color w:val="000000" w:themeColor="text1"/>
          <w:spacing w:val="0"/>
          <w:sz w:val="32"/>
          <w:szCs w:val="32"/>
          <w:highlight w:val="none"/>
          <w:shd w:val="clear" w:color="auto" w:fill="auto"/>
          <w:lang w:val="en-US" w:eastAsia="zh-CN"/>
        </w:rPr>
        <w:t>《自治区建设工程消防设计审查验收管理暂行规定实施细则》；</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仿宋_GB2312" w:cs="Times New Roman"/>
          <w:b w:val="0"/>
          <w:bCs w:val="0"/>
          <w:color w:val="000000" w:themeColor="text1"/>
          <w:kern w:val="0"/>
          <w:sz w:val="32"/>
          <w:szCs w:val="32"/>
          <w:highlight w:val="none"/>
          <w:shd w:val="clear" w:color="auto" w:fill="auto"/>
        </w:rPr>
      </w:pPr>
      <w:r>
        <w:rPr>
          <w:rFonts w:hint="default" w:ascii="Times New Roman" w:hAnsi="Times New Roman" w:eastAsia="仿宋_GB2312" w:cs="Times New Roman"/>
          <w:b w:val="0"/>
          <w:bCs w:val="0"/>
          <w:color w:val="000000" w:themeColor="text1"/>
          <w:kern w:val="0"/>
          <w:sz w:val="32"/>
          <w:szCs w:val="32"/>
          <w:highlight w:val="none"/>
          <w:shd w:val="clear" w:color="auto" w:fill="auto"/>
        </w:rPr>
        <w:t>2.</w:t>
      </w:r>
      <w:r>
        <w:rPr>
          <w:rFonts w:hint="eastAsia" w:ascii="Times New Roman" w:hAnsi="Times New Roman" w:eastAsia="仿宋_GB2312" w:cs="Times New Roman"/>
          <w:b w:val="0"/>
          <w:bCs w:val="0"/>
          <w:color w:val="000000" w:themeColor="text1"/>
          <w:kern w:val="0"/>
          <w:sz w:val="32"/>
          <w:szCs w:val="32"/>
          <w:highlight w:val="none"/>
          <w:shd w:val="clear" w:color="auto" w:fill="auto"/>
          <w:lang w:eastAsia="zh-CN"/>
        </w:rPr>
        <w:t>业务申报资料（电子版、纸质版）是否符合</w:t>
      </w:r>
      <w:r>
        <w:rPr>
          <w:rFonts w:hint="eastAsia" w:ascii="仿宋_GB2312" w:hAnsi="仿宋_GB2312" w:eastAsia="仿宋_GB2312" w:cs="仿宋_GB2312"/>
          <w:b w:val="0"/>
          <w:bCs w:val="0"/>
          <w:i w:val="0"/>
          <w:iCs w:val="0"/>
          <w:caps w:val="0"/>
          <w:color w:val="000000" w:themeColor="text1"/>
          <w:spacing w:val="0"/>
          <w:sz w:val="32"/>
          <w:szCs w:val="32"/>
          <w:highlight w:val="none"/>
          <w:shd w:val="clear" w:color="auto" w:fill="auto"/>
          <w:lang w:val="en-US" w:eastAsia="zh-CN"/>
        </w:rPr>
        <w:t>《建设工程消防设计审查验收管理暂行规定》（住建部51号令）；</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cs="Times New Roman"/>
          <w:b w:val="0"/>
          <w:bCs w:val="0"/>
          <w:color w:val="000000" w:themeColor="text1"/>
          <w:kern w:val="0"/>
          <w:sz w:val="32"/>
          <w:szCs w:val="32"/>
          <w:highlight w:val="none"/>
          <w:shd w:val="clear" w:color="auto" w:fill="auto"/>
          <w:lang w:val="en-US" w:eastAsia="zh-CN"/>
        </w:rPr>
      </w:pPr>
      <w:r>
        <w:rPr>
          <w:rFonts w:hint="eastAsia" w:cs="Times New Roman"/>
          <w:b w:val="0"/>
          <w:bCs w:val="0"/>
          <w:color w:val="000000" w:themeColor="text1"/>
          <w:kern w:val="0"/>
          <w:sz w:val="32"/>
          <w:szCs w:val="32"/>
          <w:highlight w:val="none"/>
          <w:shd w:val="clear" w:color="auto" w:fill="auto"/>
          <w:lang w:val="en-US" w:eastAsia="zh-CN"/>
        </w:rPr>
        <w:t>3.消防设计审查文书是否符合国家法律法规；</w:t>
      </w:r>
    </w:p>
    <w:p>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cs="仿宋_GB2312"/>
          <w:b w:val="0"/>
          <w:bCs w:val="0"/>
          <w:i w:val="0"/>
          <w:iCs w:val="0"/>
          <w:caps w:val="0"/>
          <w:color w:val="000000" w:themeColor="text1"/>
          <w:spacing w:val="0"/>
          <w:sz w:val="32"/>
          <w:szCs w:val="32"/>
          <w:highlight w:val="none"/>
          <w:shd w:val="clear" w:color="auto" w:fill="auto"/>
          <w:lang w:val="en-US" w:eastAsia="zh-CN"/>
        </w:rPr>
      </w:pPr>
      <w:r>
        <w:rPr>
          <w:rFonts w:hint="eastAsia" w:cs="Times New Roman"/>
          <w:b w:val="0"/>
          <w:bCs w:val="0"/>
          <w:color w:val="000000" w:themeColor="text1"/>
          <w:kern w:val="0"/>
          <w:sz w:val="32"/>
          <w:szCs w:val="32"/>
          <w:highlight w:val="none"/>
          <w:shd w:val="clear" w:color="auto" w:fill="auto"/>
          <w:lang w:val="en-US" w:eastAsia="zh-CN"/>
        </w:rPr>
        <w:t xml:space="preserve">  4.</w:t>
      </w:r>
      <w:r>
        <w:rPr>
          <w:rFonts w:hint="eastAsia" w:ascii="仿宋_GB2312" w:hAnsi="仿宋_GB2312" w:eastAsia="仿宋_GB2312" w:cs="仿宋_GB2312"/>
          <w:b w:val="0"/>
          <w:bCs w:val="0"/>
          <w:i w:val="0"/>
          <w:iCs w:val="0"/>
          <w:caps w:val="0"/>
          <w:color w:val="000000" w:themeColor="text1"/>
          <w:spacing w:val="0"/>
          <w:sz w:val="32"/>
          <w:szCs w:val="32"/>
          <w:highlight w:val="none"/>
          <w:shd w:val="clear" w:color="auto" w:fill="auto"/>
          <w:lang w:val="en-US" w:eastAsia="zh-CN"/>
        </w:rPr>
        <w:t>案卷</w:t>
      </w:r>
      <w:r>
        <w:rPr>
          <w:rFonts w:hint="eastAsia" w:ascii="仿宋_GB2312" w:hAnsi="仿宋_GB2312" w:cs="仿宋_GB2312"/>
          <w:b w:val="0"/>
          <w:bCs w:val="0"/>
          <w:i w:val="0"/>
          <w:iCs w:val="0"/>
          <w:caps w:val="0"/>
          <w:color w:val="000000" w:themeColor="text1"/>
          <w:spacing w:val="0"/>
          <w:sz w:val="32"/>
          <w:szCs w:val="32"/>
          <w:highlight w:val="none"/>
          <w:shd w:val="clear" w:color="auto" w:fill="auto"/>
          <w:lang w:val="en-US" w:eastAsia="zh-CN"/>
        </w:rPr>
        <w:t>是否齐全并整理成册；</w:t>
      </w:r>
    </w:p>
    <w:p>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cs="Times New Roman"/>
          <w:b w:val="0"/>
          <w:bCs w:val="0"/>
          <w:color w:val="000000" w:themeColor="text1"/>
          <w:kern w:val="0"/>
          <w:sz w:val="32"/>
          <w:szCs w:val="32"/>
          <w:highlight w:val="none"/>
          <w:shd w:val="clear" w:color="auto" w:fill="auto"/>
          <w:lang w:val="en-US" w:eastAsia="zh-CN"/>
        </w:rPr>
      </w:pPr>
      <w:r>
        <w:rPr>
          <w:rFonts w:hint="eastAsia" w:ascii="仿宋_GB2312" w:hAnsi="仿宋_GB2312" w:cs="仿宋_GB2312"/>
          <w:b w:val="0"/>
          <w:bCs w:val="0"/>
          <w:i w:val="0"/>
          <w:iCs w:val="0"/>
          <w:caps w:val="0"/>
          <w:color w:val="000000" w:themeColor="text1"/>
          <w:spacing w:val="0"/>
          <w:sz w:val="32"/>
          <w:szCs w:val="32"/>
          <w:highlight w:val="none"/>
          <w:shd w:val="clear" w:color="auto" w:fill="auto"/>
          <w:lang w:val="en-US" w:eastAsia="zh-CN"/>
        </w:rPr>
        <w:t xml:space="preserve">  </w:t>
      </w:r>
      <w:r>
        <w:rPr>
          <w:rFonts w:hint="eastAsia" w:cs="Times New Roman"/>
          <w:b w:val="0"/>
          <w:bCs w:val="0"/>
          <w:color w:val="000000" w:themeColor="text1"/>
          <w:kern w:val="0"/>
          <w:sz w:val="32"/>
          <w:szCs w:val="32"/>
          <w:highlight w:val="none"/>
          <w:shd w:val="clear" w:color="auto" w:fill="auto"/>
          <w:lang w:val="en-US" w:eastAsia="zh-CN"/>
        </w:rPr>
        <w:t>5.三级审批程序资料；</w:t>
      </w:r>
    </w:p>
    <w:p>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cs="Times New Roman"/>
          <w:b w:val="0"/>
          <w:bCs w:val="0"/>
          <w:color w:val="000000" w:themeColor="text1"/>
          <w:kern w:val="0"/>
          <w:sz w:val="32"/>
          <w:szCs w:val="32"/>
          <w:highlight w:val="none"/>
          <w:shd w:val="clear" w:color="auto" w:fill="auto"/>
          <w:lang w:val="en-US" w:eastAsia="zh-CN"/>
        </w:rPr>
      </w:pPr>
      <w:r>
        <w:rPr>
          <w:rFonts w:hint="eastAsia" w:cs="Times New Roman"/>
          <w:b w:val="0"/>
          <w:bCs w:val="0"/>
          <w:color w:val="000000" w:themeColor="text1"/>
          <w:kern w:val="0"/>
          <w:sz w:val="32"/>
          <w:szCs w:val="32"/>
          <w:highlight w:val="none"/>
          <w:shd w:val="clear" w:color="auto" w:fill="auto"/>
          <w:lang w:val="en-US" w:eastAsia="zh-CN"/>
        </w:rPr>
        <w:t xml:space="preserve">  6.电子光盘图纸。</w:t>
      </w:r>
    </w:p>
    <w:p>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firstLine="640" w:firstLineChars="200"/>
        <w:jc w:val="left"/>
        <w:textAlignment w:val="auto"/>
        <w:rPr>
          <w:rFonts w:hint="default" w:ascii="Times New Roman" w:hAnsi="Times New Roman" w:eastAsia="楷体_GB2312" w:cs="Times New Roman"/>
          <w:b w:val="0"/>
          <w:bCs w:val="0"/>
          <w:color w:val="000000" w:themeColor="text1"/>
          <w:sz w:val="32"/>
          <w:szCs w:val="32"/>
          <w:highlight w:val="none"/>
          <w:shd w:val="clear" w:color="auto" w:fill="auto"/>
        </w:rPr>
      </w:pPr>
      <w:r>
        <w:rPr>
          <w:rFonts w:hint="default" w:ascii="Times New Roman" w:hAnsi="Times New Roman" w:eastAsia="楷体_GB2312" w:cs="Times New Roman"/>
          <w:b w:val="0"/>
          <w:bCs w:val="0"/>
          <w:color w:val="000000" w:themeColor="text1"/>
          <w:sz w:val="32"/>
          <w:szCs w:val="32"/>
          <w:highlight w:val="none"/>
          <w:shd w:val="clear" w:color="auto" w:fill="auto"/>
        </w:rPr>
        <w:t>（二）</w:t>
      </w:r>
      <w:r>
        <w:rPr>
          <w:rFonts w:hint="eastAsia" w:ascii="Times New Roman" w:hAnsi="Times New Roman" w:eastAsia="楷体_GB2312" w:cs="Times New Roman"/>
          <w:b w:val="0"/>
          <w:bCs w:val="0"/>
          <w:color w:val="000000" w:themeColor="text1"/>
          <w:sz w:val="32"/>
          <w:szCs w:val="32"/>
          <w:highlight w:val="none"/>
          <w:shd w:val="clear" w:color="auto" w:fill="auto"/>
          <w:lang w:eastAsia="zh-CN"/>
        </w:rPr>
        <w:t>消防验收业务办理情况</w:t>
      </w:r>
    </w:p>
    <w:p>
      <w:pPr>
        <w:keepNext w:val="0"/>
        <w:keepLines w:val="0"/>
        <w:pageBreakBefore w:val="0"/>
        <w:kinsoku/>
        <w:wordWrap/>
        <w:overflowPunct/>
        <w:topLinePunct w:val="0"/>
        <w:autoSpaceDE/>
        <w:autoSpaceDN/>
        <w:bidi w:val="0"/>
        <w:spacing w:beforeAutospacing="0" w:afterAutospacing="0" w:line="560" w:lineRule="exact"/>
        <w:ind w:firstLine="640" w:firstLineChars="200"/>
        <w:jc w:val="left"/>
        <w:textAlignment w:val="auto"/>
        <w:rPr>
          <w:rFonts w:hint="default" w:ascii="Times New Roman" w:hAnsi="Times New Roman" w:eastAsia="仿宋_GB2312" w:cs="Times New Roman"/>
          <w:b w:val="0"/>
          <w:bCs w:val="0"/>
          <w:color w:val="000000" w:themeColor="text1"/>
          <w:kern w:val="0"/>
          <w:sz w:val="32"/>
          <w:szCs w:val="32"/>
          <w:highlight w:val="none"/>
          <w:shd w:val="clear" w:color="auto" w:fill="auto"/>
        </w:rPr>
      </w:pPr>
      <w:r>
        <w:rPr>
          <w:rFonts w:hint="default" w:ascii="Times New Roman" w:hAnsi="Times New Roman" w:eastAsia="仿宋_GB2312" w:cs="Times New Roman"/>
          <w:b w:val="0"/>
          <w:bCs w:val="0"/>
          <w:color w:val="000000" w:themeColor="text1"/>
          <w:kern w:val="0"/>
          <w:sz w:val="32"/>
          <w:szCs w:val="32"/>
          <w:highlight w:val="none"/>
          <w:shd w:val="clear" w:color="auto" w:fill="auto"/>
        </w:rPr>
        <w:t>检查方式：</w:t>
      </w:r>
      <w:r>
        <w:rPr>
          <w:rFonts w:hint="eastAsia" w:ascii="仿宋_GB2312" w:hAnsi="Times New Roman" w:eastAsia="仿宋_GB2312" w:cs="Times New Roman"/>
          <w:b w:val="0"/>
          <w:bCs w:val="0"/>
          <w:color w:val="000000" w:themeColor="text1"/>
          <w:sz w:val="32"/>
          <w:szCs w:val="32"/>
          <w:highlight w:val="none"/>
          <w:shd w:val="clear" w:color="auto" w:fill="auto"/>
          <w:lang w:eastAsia="zh-CN"/>
        </w:rPr>
        <w:t>线上</w:t>
      </w:r>
      <w:r>
        <w:rPr>
          <w:rFonts w:hint="eastAsia" w:ascii="仿宋_GB2312" w:hAnsi="Times New Roman" w:eastAsia="仿宋_GB2312" w:cs="Times New Roman"/>
          <w:b w:val="0"/>
          <w:bCs w:val="0"/>
          <w:color w:val="000000" w:themeColor="text1"/>
          <w:sz w:val="32"/>
          <w:szCs w:val="32"/>
          <w:highlight w:val="none"/>
          <w:shd w:val="clear" w:color="auto" w:fill="auto"/>
        </w:rPr>
        <w:t>检查、实地核查等</w:t>
      </w:r>
    </w:p>
    <w:p>
      <w:pPr>
        <w:keepNext w:val="0"/>
        <w:keepLines w:val="0"/>
        <w:pageBreakBefore w:val="0"/>
        <w:widowControl w:val="0"/>
        <w:kinsoku/>
        <w:wordWrap/>
        <w:overflowPunct/>
        <w:topLinePunct w:val="0"/>
        <w:autoSpaceDE/>
        <w:autoSpaceDN/>
        <w:bidi w:val="0"/>
        <w:adjustRightInd/>
        <w:spacing w:beforeAutospacing="0" w:afterAutospacing="0" w:line="560" w:lineRule="exact"/>
        <w:ind w:firstLine="640" w:firstLineChars="200"/>
        <w:jc w:val="left"/>
        <w:textAlignment w:val="auto"/>
        <w:rPr>
          <w:rFonts w:hint="default" w:ascii="Times New Roman" w:hAnsi="Times New Roman" w:eastAsia="仿宋_GB2312" w:cs="Times New Roman"/>
          <w:b w:val="0"/>
          <w:bCs w:val="0"/>
          <w:color w:val="000000" w:themeColor="text1"/>
          <w:kern w:val="0"/>
          <w:sz w:val="32"/>
          <w:szCs w:val="32"/>
          <w:highlight w:val="none"/>
          <w:shd w:val="clear" w:color="auto" w:fill="auto"/>
        </w:rPr>
      </w:pPr>
      <w:r>
        <w:rPr>
          <w:rFonts w:hint="default" w:ascii="Times New Roman" w:hAnsi="Times New Roman" w:eastAsia="仿宋_GB2312" w:cs="Times New Roman"/>
          <w:b w:val="0"/>
          <w:bCs w:val="0"/>
          <w:color w:val="000000" w:themeColor="text1"/>
          <w:kern w:val="0"/>
          <w:sz w:val="32"/>
          <w:szCs w:val="32"/>
          <w:highlight w:val="none"/>
          <w:shd w:val="clear" w:color="auto" w:fill="auto"/>
        </w:rPr>
        <w:t>检查对象：</w:t>
      </w:r>
      <w:r>
        <w:rPr>
          <w:rFonts w:hint="eastAsia" w:ascii="Times New Roman" w:hAnsi="Times New Roman" w:eastAsia="仿宋_GB2312" w:cs="Times New Roman"/>
          <w:b w:val="0"/>
          <w:bCs w:val="0"/>
          <w:color w:val="000000" w:themeColor="text1"/>
          <w:kern w:val="0"/>
          <w:sz w:val="32"/>
          <w:szCs w:val="32"/>
          <w:highlight w:val="none"/>
          <w:shd w:val="clear" w:color="auto" w:fill="auto"/>
          <w:lang w:eastAsia="zh-CN"/>
        </w:rPr>
        <w:t>各地州建设主管部门</w:t>
      </w:r>
    </w:p>
    <w:p>
      <w:pPr>
        <w:keepNext w:val="0"/>
        <w:keepLines w:val="0"/>
        <w:pageBreakBefore w:val="0"/>
        <w:widowControl w:val="0"/>
        <w:kinsoku/>
        <w:wordWrap/>
        <w:overflowPunct/>
        <w:topLinePunct w:val="0"/>
        <w:autoSpaceDE/>
        <w:autoSpaceDN/>
        <w:bidi w:val="0"/>
        <w:adjustRightInd/>
        <w:spacing w:beforeAutospacing="0" w:afterAutospacing="0" w:line="560" w:lineRule="exact"/>
        <w:ind w:firstLine="640" w:firstLineChars="200"/>
        <w:jc w:val="left"/>
        <w:textAlignment w:val="auto"/>
        <w:rPr>
          <w:rFonts w:hint="default" w:ascii="Times New Roman" w:hAnsi="Times New Roman" w:eastAsia="仿宋_GB2312" w:cs="Times New Roman"/>
          <w:b w:val="0"/>
          <w:bCs w:val="0"/>
          <w:color w:val="000000" w:themeColor="text1"/>
          <w:kern w:val="0"/>
          <w:sz w:val="32"/>
          <w:szCs w:val="32"/>
          <w:highlight w:val="none"/>
          <w:shd w:val="clear" w:color="auto" w:fill="auto"/>
        </w:rPr>
      </w:pPr>
      <w:r>
        <w:rPr>
          <w:rFonts w:hint="default" w:ascii="Times New Roman" w:hAnsi="Times New Roman" w:eastAsia="仿宋_GB2312" w:cs="Times New Roman"/>
          <w:b w:val="0"/>
          <w:bCs w:val="0"/>
          <w:color w:val="000000" w:themeColor="text1"/>
          <w:kern w:val="0"/>
          <w:sz w:val="32"/>
          <w:szCs w:val="32"/>
          <w:highlight w:val="none"/>
          <w:shd w:val="clear" w:color="auto" w:fill="auto"/>
        </w:rPr>
        <w:t>检查内容：</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仿宋_GB2312" w:cs="Times New Roman"/>
          <w:b w:val="0"/>
          <w:bCs w:val="0"/>
          <w:color w:val="000000" w:themeColor="text1"/>
          <w:kern w:val="0"/>
          <w:sz w:val="32"/>
          <w:szCs w:val="32"/>
          <w:highlight w:val="none"/>
          <w:shd w:val="clear" w:color="auto" w:fill="auto"/>
        </w:rPr>
      </w:pPr>
      <w:r>
        <w:rPr>
          <w:rFonts w:hint="default" w:ascii="Times New Roman" w:hAnsi="Times New Roman" w:eastAsia="仿宋_GB2312" w:cs="Times New Roman"/>
          <w:b w:val="0"/>
          <w:bCs w:val="0"/>
          <w:color w:val="000000" w:themeColor="text1"/>
          <w:kern w:val="0"/>
          <w:sz w:val="32"/>
          <w:szCs w:val="32"/>
          <w:highlight w:val="none"/>
          <w:shd w:val="clear" w:color="auto" w:fill="auto"/>
        </w:rPr>
        <w:t>1.</w:t>
      </w:r>
      <w:r>
        <w:rPr>
          <w:rFonts w:hint="eastAsia" w:ascii="Times New Roman" w:hAnsi="Times New Roman" w:eastAsia="仿宋_GB2312" w:cs="Times New Roman"/>
          <w:b w:val="0"/>
          <w:bCs w:val="0"/>
          <w:color w:val="000000" w:themeColor="text1"/>
          <w:kern w:val="0"/>
          <w:sz w:val="32"/>
          <w:szCs w:val="32"/>
          <w:highlight w:val="none"/>
          <w:shd w:val="clear" w:color="auto" w:fill="auto"/>
          <w:lang w:eastAsia="zh-CN"/>
        </w:rPr>
        <w:t>业务办理时限是否符合</w:t>
      </w:r>
      <w:r>
        <w:rPr>
          <w:rFonts w:hint="eastAsia" w:ascii="仿宋_GB2312" w:hAnsi="仿宋_GB2312" w:eastAsia="仿宋_GB2312" w:cs="仿宋_GB2312"/>
          <w:b w:val="0"/>
          <w:bCs w:val="0"/>
          <w:i w:val="0"/>
          <w:iCs w:val="0"/>
          <w:caps w:val="0"/>
          <w:color w:val="000000" w:themeColor="text1"/>
          <w:spacing w:val="0"/>
          <w:sz w:val="32"/>
          <w:szCs w:val="32"/>
          <w:highlight w:val="none"/>
          <w:shd w:val="clear" w:color="auto" w:fill="auto"/>
          <w:lang w:val="en-US" w:eastAsia="zh-CN"/>
        </w:rPr>
        <w:t>《自治区建设工程消防设计审查验收管理暂行规定实施细则》；</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仿宋_GB2312" w:cs="Times New Roman"/>
          <w:b w:val="0"/>
          <w:bCs w:val="0"/>
          <w:color w:val="000000" w:themeColor="text1"/>
          <w:kern w:val="0"/>
          <w:sz w:val="32"/>
          <w:szCs w:val="32"/>
          <w:highlight w:val="none"/>
          <w:shd w:val="clear" w:color="auto" w:fill="auto"/>
        </w:rPr>
      </w:pPr>
      <w:r>
        <w:rPr>
          <w:rFonts w:hint="default" w:ascii="Times New Roman" w:hAnsi="Times New Roman" w:eastAsia="仿宋_GB2312" w:cs="Times New Roman"/>
          <w:b w:val="0"/>
          <w:bCs w:val="0"/>
          <w:color w:val="000000" w:themeColor="text1"/>
          <w:kern w:val="0"/>
          <w:sz w:val="32"/>
          <w:szCs w:val="32"/>
          <w:highlight w:val="none"/>
          <w:shd w:val="clear" w:color="auto" w:fill="auto"/>
        </w:rPr>
        <w:t>2.</w:t>
      </w:r>
      <w:r>
        <w:rPr>
          <w:rFonts w:hint="eastAsia" w:ascii="Times New Roman" w:hAnsi="Times New Roman" w:eastAsia="仿宋_GB2312" w:cs="Times New Roman"/>
          <w:b w:val="0"/>
          <w:bCs w:val="0"/>
          <w:color w:val="000000" w:themeColor="text1"/>
          <w:kern w:val="0"/>
          <w:sz w:val="32"/>
          <w:szCs w:val="32"/>
          <w:highlight w:val="none"/>
          <w:shd w:val="clear" w:color="auto" w:fill="auto"/>
          <w:lang w:eastAsia="zh-CN"/>
        </w:rPr>
        <w:t>业务资料（电子版、纸质版）是否符合</w:t>
      </w:r>
      <w:r>
        <w:rPr>
          <w:rFonts w:hint="eastAsia" w:ascii="仿宋_GB2312" w:hAnsi="仿宋_GB2312" w:eastAsia="仿宋_GB2312" w:cs="仿宋_GB2312"/>
          <w:b w:val="0"/>
          <w:bCs w:val="0"/>
          <w:i w:val="0"/>
          <w:iCs w:val="0"/>
          <w:caps w:val="0"/>
          <w:color w:val="000000" w:themeColor="text1"/>
          <w:spacing w:val="0"/>
          <w:sz w:val="32"/>
          <w:szCs w:val="32"/>
          <w:highlight w:val="none"/>
          <w:shd w:val="clear" w:color="auto" w:fill="auto"/>
          <w:lang w:val="en-US" w:eastAsia="zh-CN"/>
        </w:rPr>
        <w:t>《建设工程消防设计审查验收管理暂行规定》（住建部51号令）；</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cs="Times New Roman"/>
          <w:b w:val="0"/>
          <w:bCs w:val="0"/>
          <w:color w:val="000000" w:themeColor="text1"/>
          <w:kern w:val="0"/>
          <w:sz w:val="32"/>
          <w:szCs w:val="32"/>
          <w:highlight w:val="none"/>
          <w:shd w:val="clear" w:color="auto" w:fill="auto"/>
          <w:lang w:val="en-US" w:eastAsia="zh-CN"/>
        </w:rPr>
      </w:pPr>
      <w:r>
        <w:rPr>
          <w:rFonts w:hint="eastAsia" w:cs="Times New Roman"/>
          <w:b w:val="0"/>
          <w:bCs w:val="0"/>
          <w:color w:val="000000" w:themeColor="text1"/>
          <w:kern w:val="0"/>
          <w:sz w:val="32"/>
          <w:szCs w:val="32"/>
          <w:highlight w:val="none"/>
          <w:shd w:val="clear" w:color="auto" w:fill="auto"/>
          <w:lang w:val="en-US" w:eastAsia="zh-CN"/>
        </w:rPr>
        <w:t>3.消防验收文书是否符合国家法律法规；</w:t>
      </w:r>
    </w:p>
    <w:p>
      <w:pPr>
        <w:pStyle w:val="3"/>
        <w:keepNext w:val="0"/>
        <w:keepLines w:val="0"/>
        <w:pageBreakBefore w:val="0"/>
        <w:kinsoku/>
        <w:wordWrap/>
        <w:overflowPunct/>
        <w:topLinePunct w:val="0"/>
        <w:autoSpaceDE/>
        <w:autoSpaceDN/>
        <w:bidi w:val="0"/>
        <w:spacing w:line="560" w:lineRule="exact"/>
        <w:textAlignment w:val="auto"/>
        <w:rPr>
          <w:rFonts w:hint="default"/>
          <w:b w:val="0"/>
          <w:bCs w:val="0"/>
          <w:color w:val="000000" w:themeColor="text1"/>
          <w:highlight w:val="none"/>
          <w:shd w:val="clear" w:color="auto" w:fill="auto"/>
          <w:lang w:val="en-US" w:eastAsia="zh-CN"/>
        </w:rPr>
      </w:pPr>
      <w:r>
        <w:rPr>
          <w:rFonts w:hint="eastAsia" w:cs="Times New Roman"/>
          <w:b w:val="0"/>
          <w:bCs w:val="0"/>
          <w:color w:val="000000" w:themeColor="text1"/>
          <w:kern w:val="0"/>
          <w:sz w:val="32"/>
          <w:szCs w:val="32"/>
          <w:highlight w:val="none"/>
          <w:shd w:val="clear" w:color="auto" w:fill="auto"/>
          <w:lang w:val="en-US" w:eastAsia="zh-CN"/>
        </w:rPr>
        <w:t xml:space="preserve">  4.消防验收基本情况记录表；</w:t>
      </w:r>
    </w:p>
    <w:p>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cs="仿宋_GB2312"/>
          <w:b w:val="0"/>
          <w:bCs w:val="0"/>
          <w:i w:val="0"/>
          <w:iCs w:val="0"/>
          <w:caps w:val="0"/>
          <w:color w:val="000000" w:themeColor="text1"/>
          <w:spacing w:val="0"/>
          <w:sz w:val="32"/>
          <w:szCs w:val="32"/>
          <w:highlight w:val="none"/>
          <w:shd w:val="clear" w:color="auto" w:fill="auto"/>
          <w:lang w:val="en-US" w:eastAsia="zh-CN"/>
        </w:rPr>
      </w:pPr>
      <w:r>
        <w:rPr>
          <w:rFonts w:hint="eastAsia" w:cs="Times New Roman"/>
          <w:b w:val="0"/>
          <w:bCs w:val="0"/>
          <w:color w:val="000000" w:themeColor="text1"/>
          <w:kern w:val="0"/>
          <w:sz w:val="32"/>
          <w:szCs w:val="32"/>
          <w:highlight w:val="none"/>
          <w:shd w:val="clear" w:color="auto" w:fill="auto"/>
          <w:lang w:val="en-US" w:eastAsia="zh-CN"/>
        </w:rPr>
        <w:t xml:space="preserve">  4.</w:t>
      </w:r>
      <w:r>
        <w:rPr>
          <w:rFonts w:hint="eastAsia" w:ascii="仿宋_GB2312" w:hAnsi="仿宋_GB2312" w:eastAsia="仿宋_GB2312" w:cs="仿宋_GB2312"/>
          <w:b w:val="0"/>
          <w:bCs w:val="0"/>
          <w:i w:val="0"/>
          <w:iCs w:val="0"/>
          <w:caps w:val="0"/>
          <w:color w:val="000000" w:themeColor="text1"/>
          <w:spacing w:val="0"/>
          <w:sz w:val="32"/>
          <w:szCs w:val="32"/>
          <w:highlight w:val="none"/>
          <w:shd w:val="clear" w:color="auto" w:fill="auto"/>
          <w:lang w:val="en-US" w:eastAsia="zh-CN"/>
        </w:rPr>
        <w:t>案卷</w:t>
      </w:r>
      <w:r>
        <w:rPr>
          <w:rFonts w:hint="eastAsia" w:ascii="仿宋_GB2312" w:hAnsi="仿宋_GB2312" w:cs="仿宋_GB2312"/>
          <w:b w:val="0"/>
          <w:bCs w:val="0"/>
          <w:i w:val="0"/>
          <w:iCs w:val="0"/>
          <w:caps w:val="0"/>
          <w:color w:val="000000" w:themeColor="text1"/>
          <w:spacing w:val="0"/>
          <w:sz w:val="32"/>
          <w:szCs w:val="32"/>
          <w:highlight w:val="none"/>
          <w:shd w:val="clear" w:color="auto" w:fill="auto"/>
          <w:lang w:val="en-US" w:eastAsia="zh-CN"/>
        </w:rPr>
        <w:t>是否齐全并整理成册；</w:t>
      </w:r>
    </w:p>
    <w:p>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cs="Times New Roman"/>
          <w:b w:val="0"/>
          <w:bCs w:val="0"/>
          <w:color w:val="000000" w:themeColor="text1"/>
          <w:kern w:val="0"/>
          <w:sz w:val="32"/>
          <w:szCs w:val="32"/>
          <w:highlight w:val="none"/>
          <w:shd w:val="clear" w:color="auto" w:fill="auto"/>
          <w:lang w:val="en-US" w:eastAsia="zh-CN"/>
        </w:rPr>
      </w:pPr>
      <w:r>
        <w:rPr>
          <w:rFonts w:hint="eastAsia" w:ascii="仿宋_GB2312" w:hAnsi="仿宋_GB2312" w:cs="仿宋_GB2312"/>
          <w:b w:val="0"/>
          <w:bCs w:val="0"/>
          <w:i w:val="0"/>
          <w:iCs w:val="0"/>
          <w:caps w:val="0"/>
          <w:color w:val="000000" w:themeColor="text1"/>
          <w:spacing w:val="0"/>
          <w:sz w:val="32"/>
          <w:szCs w:val="32"/>
          <w:highlight w:val="none"/>
          <w:shd w:val="clear" w:color="auto" w:fill="auto"/>
          <w:lang w:val="en-US" w:eastAsia="zh-CN"/>
        </w:rPr>
        <w:t xml:space="preserve">  </w:t>
      </w:r>
      <w:r>
        <w:rPr>
          <w:rFonts w:hint="eastAsia" w:cs="Times New Roman"/>
          <w:b w:val="0"/>
          <w:bCs w:val="0"/>
          <w:color w:val="000000" w:themeColor="text1"/>
          <w:kern w:val="0"/>
          <w:sz w:val="32"/>
          <w:szCs w:val="32"/>
          <w:highlight w:val="none"/>
          <w:shd w:val="clear" w:color="auto" w:fill="auto"/>
          <w:lang w:val="en-US" w:eastAsia="zh-CN"/>
        </w:rPr>
        <w:t>5.三级审批程序资料；</w:t>
      </w:r>
    </w:p>
    <w:p>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cs="Times New Roman"/>
          <w:b w:val="0"/>
          <w:bCs w:val="0"/>
          <w:color w:val="000000" w:themeColor="text1"/>
          <w:kern w:val="0"/>
          <w:sz w:val="32"/>
          <w:szCs w:val="32"/>
          <w:highlight w:val="none"/>
          <w:shd w:val="clear" w:color="auto" w:fill="auto"/>
          <w:lang w:val="en-US" w:eastAsia="zh-CN"/>
        </w:rPr>
      </w:pPr>
      <w:r>
        <w:rPr>
          <w:rFonts w:hint="eastAsia" w:cs="Times New Roman"/>
          <w:b w:val="0"/>
          <w:bCs w:val="0"/>
          <w:color w:val="000000" w:themeColor="text1"/>
          <w:kern w:val="0"/>
          <w:sz w:val="32"/>
          <w:szCs w:val="32"/>
          <w:highlight w:val="none"/>
          <w:shd w:val="clear" w:color="auto" w:fill="auto"/>
          <w:lang w:val="en-US" w:eastAsia="zh-CN"/>
        </w:rPr>
        <w:t xml:space="preserve">  6.电子光盘图纸。</w:t>
      </w:r>
    </w:p>
    <w:p>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firstLine="640" w:firstLineChars="200"/>
        <w:jc w:val="left"/>
        <w:textAlignment w:val="auto"/>
        <w:rPr>
          <w:rFonts w:hint="default" w:ascii="Times New Roman" w:hAnsi="Times New Roman" w:eastAsia="楷体_GB2312" w:cs="Times New Roman"/>
          <w:b w:val="0"/>
          <w:bCs w:val="0"/>
          <w:color w:val="000000" w:themeColor="text1"/>
          <w:sz w:val="32"/>
          <w:szCs w:val="32"/>
          <w:highlight w:val="none"/>
          <w:shd w:val="clear" w:color="auto" w:fill="auto"/>
        </w:rPr>
      </w:pPr>
      <w:r>
        <w:rPr>
          <w:rFonts w:hint="default" w:ascii="Times New Roman" w:hAnsi="Times New Roman" w:eastAsia="楷体_GB2312" w:cs="Times New Roman"/>
          <w:b w:val="0"/>
          <w:bCs w:val="0"/>
          <w:color w:val="000000" w:themeColor="text1"/>
          <w:sz w:val="32"/>
          <w:szCs w:val="32"/>
          <w:highlight w:val="none"/>
          <w:shd w:val="clear" w:color="auto" w:fill="auto"/>
        </w:rPr>
        <w:t>（</w:t>
      </w:r>
      <w:r>
        <w:rPr>
          <w:rFonts w:hint="eastAsia" w:ascii="Times New Roman" w:hAnsi="Times New Roman" w:eastAsia="楷体_GB2312" w:cs="Times New Roman"/>
          <w:b w:val="0"/>
          <w:bCs w:val="0"/>
          <w:color w:val="000000" w:themeColor="text1"/>
          <w:sz w:val="32"/>
          <w:szCs w:val="32"/>
          <w:highlight w:val="none"/>
          <w:shd w:val="clear" w:color="auto" w:fill="auto"/>
          <w:lang w:eastAsia="zh-CN"/>
        </w:rPr>
        <w:t>三</w:t>
      </w:r>
      <w:r>
        <w:rPr>
          <w:rFonts w:hint="default" w:ascii="Times New Roman" w:hAnsi="Times New Roman" w:eastAsia="楷体_GB2312" w:cs="Times New Roman"/>
          <w:b w:val="0"/>
          <w:bCs w:val="0"/>
          <w:color w:val="000000" w:themeColor="text1"/>
          <w:sz w:val="32"/>
          <w:szCs w:val="32"/>
          <w:highlight w:val="none"/>
          <w:shd w:val="clear" w:color="auto" w:fill="auto"/>
        </w:rPr>
        <w:t>）</w:t>
      </w:r>
      <w:r>
        <w:rPr>
          <w:rFonts w:hint="eastAsia" w:ascii="Times New Roman" w:hAnsi="Times New Roman" w:eastAsia="楷体_GB2312" w:cs="Times New Roman"/>
          <w:b w:val="0"/>
          <w:bCs w:val="0"/>
          <w:color w:val="000000" w:themeColor="text1"/>
          <w:sz w:val="32"/>
          <w:szCs w:val="32"/>
          <w:highlight w:val="none"/>
          <w:shd w:val="clear" w:color="auto" w:fill="auto"/>
          <w:lang w:eastAsia="zh-CN"/>
        </w:rPr>
        <w:t>消防验收备案业务办理情况</w:t>
      </w:r>
    </w:p>
    <w:p>
      <w:pPr>
        <w:keepNext w:val="0"/>
        <w:keepLines w:val="0"/>
        <w:pageBreakBefore w:val="0"/>
        <w:kinsoku/>
        <w:wordWrap/>
        <w:overflowPunct/>
        <w:topLinePunct w:val="0"/>
        <w:autoSpaceDE/>
        <w:autoSpaceDN/>
        <w:bidi w:val="0"/>
        <w:spacing w:beforeAutospacing="0" w:afterAutospacing="0" w:line="560" w:lineRule="exact"/>
        <w:ind w:firstLine="640" w:firstLineChars="200"/>
        <w:jc w:val="left"/>
        <w:textAlignment w:val="auto"/>
        <w:rPr>
          <w:rFonts w:hint="default" w:ascii="Times New Roman" w:hAnsi="Times New Roman" w:eastAsia="仿宋_GB2312" w:cs="Times New Roman"/>
          <w:b w:val="0"/>
          <w:bCs w:val="0"/>
          <w:color w:val="000000" w:themeColor="text1"/>
          <w:kern w:val="0"/>
          <w:sz w:val="32"/>
          <w:szCs w:val="32"/>
          <w:highlight w:val="none"/>
          <w:shd w:val="clear" w:color="auto" w:fill="auto"/>
        </w:rPr>
      </w:pPr>
      <w:r>
        <w:rPr>
          <w:rFonts w:hint="default" w:ascii="Times New Roman" w:hAnsi="Times New Roman" w:eastAsia="仿宋_GB2312" w:cs="Times New Roman"/>
          <w:b w:val="0"/>
          <w:bCs w:val="0"/>
          <w:color w:val="000000" w:themeColor="text1"/>
          <w:kern w:val="0"/>
          <w:sz w:val="32"/>
          <w:szCs w:val="32"/>
          <w:highlight w:val="none"/>
          <w:shd w:val="clear" w:color="auto" w:fill="auto"/>
        </w:rPr>
        <w:t>检查方式：</w:t>
      </w:r>
      <w:r>
        <w:rPr>
          <w:rFonts w:hint="eastAsia" w:ascii="仿宋_GB2312" w:hAnsi="Times New Roman" w:eastAsia="仿宋_GB2312" w:cs="Times New Roman"/>
          <w:b w:val="0"/>
          <w:bCs w:val="0"/>
          <w:color w:val="000000" w:themeColor="text1"/>
          <w:sz w:val="32"/>
          <w:szCs w:val="32"/>
          <w:highlight w:val="none"/>
          <w:shd w:val="clear" w:color="auto" w:fill="auto"/>
          <w:lang w:eastAsia="zh-CN"/>
        </w:rPr>
        <w:t>线上</w:t>
      </w:r>
      <w:r>
        <w:rPr>
          <w:rFonts w:hint="eastAsia" w:ascii="仿宋_GB2312" w:hAnsi="Times New Roman" w:eastAsia="仿宋_GB2312" w:cs="Times New Roman"/>
          <w:b w:val="0"/>
          <w:bCs w:val="0"/>
          <w:color w:val="000000" w:themeColor="text1"/>
          <w:sz w:val="32"/>
          <w:szCs w:val="32"/>
          <w:highlight w:val="none"/>
          <w:shd w:val="clear" w:color="auto" w:fill="auto"/>
        </w:rPr>
        <w:t>检查、实地核查等</w:t>
      </w:r>
    </w:p>
    <w:p>
      <w:pPr>
        <w:keepNext w:val="0"/>
        <w:keepLines w:val="0"/>
        <w:pageBreakBefore w:val="0"/>
        <w:widowControl w:val="0"/>
        <w:kinsoku/>
        <w:wordWrap/>
        <w:overflowPunct/>
        <w:topLinePunct w:val="0"/>
        <w:autoSpaceDE/>
        <w:autoSpaceDN/>
        <w:bidi w:val="0"/>
        <w:adjustRightInd/>
        <w:spacing w:beforeAutospacing="0" w:afterAutospacing="0" w:line="560" w:lineRule="exact"/>
        <w:ind w:firstLine="640" w:firstLineChars="200"/>
        <w:jc w:val="left"/>
        <w:textAlignment w:val="auto"/>
        <w:rPr>
          <w:rFonts w:hint="default" w:ascii="Times New Roman" w:hAnsi="Times New Roman" w:eastAsia="仿宋_GB2312" w:cs="Times New Roman"/>
          <w:b w:val="0"/>
          <w:bCs w:val="0"/>
          <w:color w:val="000000" w:themeColor="text1"/>
          <w:kern w:val="0"/>
          <w:sz w:val="32"/>
          <w:szCs w:val="32"/>
          <w:highlight w:val="none"/>
          <w:shd w:val="clear" w:color="auto" w:fill="auto"/>
        </w:rPr>
      </w:pPr>
      <w:r>
        <w:rPr>
          <w:rFonts w:hint="default" w:ascii="Times New Roman" w:hAnsi="Times New Roman" w:eastAsia="仿宋_GB2312" w:cs="Times New Roman"/>
          <w:b w:val="0"/>
          <w:bCs w:val="0"/>
          <w:color w:val="000000" w:themeColor="text1"/>
          <w:kern w:val="0"/>
          <w:sz w:val="32"/>
          <w:szCs w:val="32"/>
          <w:highlight w:val="none"/>
          <w:shd w:val="clear" w:color="auto" w:fill="auto"/>
        </w:rPr>
        <w:t>检查对象：</w:t>
      </w:r>
      <w:r>
        <w:rPr>
          <w:rFonts w:hint="eastAsia" w:ascii="Times New Roman" w:hAnsi="Times New Roman" w:eastAsia="仿宋_GB2312" w:cs="Times New Roman"/>
          <w:b w:val="0"/>
          <w:bCs w:val="0"/>
          <w:color w:val="000000" w:themeColor="text1"/>
          <w:kern w:val="0"/>
          <w:sz w:val="32"/>
          <w:szCs w:val="32"/>
          <w:highlight w:val="none"/>
          <w:shd w:val="clear" w:color="auto" w:fill="auto"/>
          <w:lang w:eastAsia="zh-CN"/>
        </w:rPr>
        <w:t>各地州建设主管部门</w:t>
      </w:r>
    </w:p>
    <w:p>
      <w:pPr>
        <w:keepNext w:val="0"/>
        <w:keepLines w:val="0"/>
        <w:pageBreakBefore w:val="0"/>
        <w:widowControl w:val="0"/>
        <w:kinsoku/>
        <w:wordWrap/>
        <w:overflowPunct/>
        <w:topLinePunct w:val="0"/>
        <w:autoSpaceDE/>
        <w:autoSpaceDN/>
        <w:bidi w:val="0"/>
        <w:adjustRightInd/>
        <w:spacing w:beforeAutospacing="0" w:afterAutospacing="0" w:line="560" w:lineRule="exact"/>
        <w:ind w:firstLine="640" w:firstLineChars="200"/>
        <w:jc w:val="left"/>
        <w:textAlignment w:val="auto"/>
        <w:rPr>
          <w:rFonts w:hint="default" w:ascii="Times New Roman" w:hAnsi="Times New Roman" w:eastAsia="仿宋_GB2312" w:cs="Times New Roman"/>
          <w:b w:val="0"/>
          <w:bCs w:val="0"/>
          <w:color w:val="000000" w:themeColor="text1"/>
          <w:kern w:val="0"/>
          <w:sz w:val="32"/>
          <w:szCs w:val="32"/>
          <w:highlight w:val="none"/>
          <w:shd w:val="clear" w:color="auto" w:fill="auto"/>
        </w:rPr>
      </w:pPr>
      <w:r>
        <w:rPr>
          <w:rFonts w:hint="default" w:ascii="Times New Roman" w:hAnsi="Times New Roman" w:eastAsia="仿宋_GB2312" w:cs="Times New Roman"/>
          <w:b w:val="0"/>
          <w:bCs w:val="0"/>
          <w:color w:val="000000" w:themeColor="text1"/>
          <w:kern w:val="0"/>
          <w:sz w:val="32"/>
          <w:szCs w:val="32"/>
          <w:highlight w:val="none"/>
          <w:shd w:val="clear" w:color="auto" w:fill="auto"/>
        </w:rPr>
        <w:t>检查内容：</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仿宋_GB2312" w:cs="Times New Roman"/>
          <w:b w:val="0"/>
          <w:bCs w:val="0"/>
          <w:color w:val="000000" w:themeColor="text1"/>
          <w:kern w:val="0"/>
          <w:sz w:val="32"/>
          <w:szCs w:val="32"/>
          <w:highlight w:val="none"/>
          <w:shd w:val="clear" w:color="auto" w:fill="auto"/>
        </w:rPr>
      </w:pPr>
      <w:r>
        <w:rPr>
          <w:rFonts w:hint="default" w:ascii="Times New Roman" w:hAnsi="Times New Roman" w:eastAsia="仿宋_GB2312" w:cs="Times New Roman"/>
          <w:b w:val="0"/>
          <w:bCs w:val="0"/>
          <w:color w:val="000000" w:themeColor="text1"/>
          <w:kern w:val="0"/>
          <w:sz w:val="32"/>
          <w:szCs w:val="32"/>
          <w:highlight w:val="none"/>
          <w:shd w:val="clear" w:color="auto" w:fill="auto"/>
        </w:rPr>
        <w:t>1.</w:t>
      </w:r>
      <w:r>
        <w:rPr>
          <w:rFonts w:hint="eastAsia" w:ascii="Times New Roman" w:hAnsi="Times New Roman" w:eastAsia="仿宋_GB2312" w:cs="Times New Roman"/>
          <w:b w:val="0"/>
          <w:bCs w:val="0"/>
          <w:color w:val="000000" w:themeColor="text1"/>
          <w:kern w:val="0"/>
          <w:sz w:val="32"/>
          <w:szCs w:val="32"/>
          <w:highlight w:val="none"/>
          <w:shd w:val="clear" w:color="auto" w:fill="auto"/>
          <w:lang w:eastAsia="zh-CN"/>
        </w:rPr>
        <w:t>业务办理时限是否符合</w:t>
      </w:r>
      <w:r>
        <w:rPr>
          <w:rFonts w:hint="eastAsia" w:ascii="仿宋_GB2312" w:hAnsi="仿宋_GB2312" w:eastAsia="仿宋_GB2312" w:cs="仿宋_GB2312"/>
          <w:b w:val="0"/>
          <w:bCs w:val="0"/>
          <w:i w:val="0"/>
          <w:iCs w:val="0"/>
          <w:caps w:val="0"/>
          <w:color w:val="000000" w:themeColor="text1"/>
          <w:spacing w:val="0"/>
          <w:sz w:val="32"/>
          <w:szCs w:val="32"/>
          <w:highlight w:val="none"/>
          <w:shd w:val="clear" w:color="auto" w:fill="auto"/>
          <w:lang w:val="en-US" w:eastAsia="zh-CN"/>
        </w:rPr>
        <w:t>《自治区建设工程消防设计审查验收管理暂行规定实施细则》；</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仿宋_GB2312" w:cs="Times New Roman"/>
          <w:b w:val="0"/>
          <w:bCs w:val="0"/>
          <w:color w:val="000000" w:themeColor="text1"/>
          <w:kern w:val="0"/>
          <w:sz w:val="32"/>
          <w:szCs w:val="32"/>
          <w:highlight w:val="none"/>
          <w:shd w:val="clear" w:color="auto" w:fill="auto"/>
        </w:rPr>
      </w:pPr>
      <w:r>
        <w:rPr>
          <w:rFonts w:hint="default" w:ascii="Times New Roman" w:hAnsi="Times New Roman" w:eastAsia="仿宋_GB2312" w:cs="Times New Roman"/>
          <w:b w:val="0"/>
          <w:bCs w:val="0"/>
          <w:color w:val="000000" w:themeColor="text1"/>
          <w:kern w:val="0"/>
          <w:sz w:val="32"/>
          <w:szCs w:val="32"/>
          <w:highlight w:val="none"/>
          <w:shd w:val="clear" w:color="auto" w:fill="auto"/>
        </w:rPr>
        <w:t>2.</w:t>
      </w:r>
      <w:r>
        <w:rPr>
          <w:rFonts w:hint="eastAsia" w:ascii="Times New Roman" w:hAnsi="Times New Roman" w:eastAsia="仿宋_GB2312" w:cs="Times New Roman"/>
          <w:b w:val="0"/>
          <w:bCs w:val="0"/>
          <w:color w:val="000000" w:themeColor="text1"/>
          <w:kern w:val="0"/>
          <w:sz w:val="32"/>
          <w:szCs w:val="32"/>
          <w:highlight w:val="none"/>
          <w:shd w:val="clear" w:color="auto" w:fill="auto"/>
          <w:lang w:eastAsia="zh-CN"/>
        </w:rPr>
        <w:t>业务资料（电子版、纸质版）是否符合</w:t>
      </w:r>
      <w:r>
        <w:rPr>
          <w:rFonts w:hint="eastAsia" w:ascii="仿宋_GB2312" w:hAnsi="仿宋_GB2312" w:eastAsia="仿宋_GB2312" w:cs="仿宋_GB2312"/>
          <w:b w:val="0"/>
          <w:bCs w:val="0"/>
          <w:i w:val="0"/>
          <w:iCs w:val="0"/>
          <w:caps w:val="0"/>
          <w:color w:val="000000" w:themeColor="text1"/>
          <w:spacing w:val="0"/>
          <w:sz w:val="32"/>
          <w:szCs w:val="32"/>
          <w:highlight w:val="none"/>
          <w:shd w:val="clear" w:color="auto" w:fill="auto"/>
          <w:lang w:val="en-US" w:eastAsia="zh-CN"/>
        </w:rPr>
        <w:t>《建设工程消防设计审查验收管理暂行规定》（住建部51号令）；</w:t>
      </w:r>
    </w:p>
    <w:p>
      <w:pPr>
        <w:pStyle w:val="2"/>
        <w:keepNext w:val="0"/>
        <w:keepLines w:val="0"/>
        <w:pageBreakBefore w:val="0"/>
        <w:kinsoku/>
        <w:wordWrap/>
        <w:overflowPunct/>
        <w:topLinePunct w:val="0"/>
        <w:autoSpaceDE/>
        <w:autoSpaceDN/>
        <w:bidi w:val="0"/>
        <w:spacing w:line="560" w:lineRule="exact"/>
        <w:textAlignment w:val="auto"/>
        <w:rPr>
          <w:rFonts w:hint="eastAsia" w:cs="Times New Roman"/>
          <w:b w:val="0"/>
          <w:bCs w:val="0"/>
          <w:color w:val="000000" w:themeColor="text1"/>
          <w:kern w:val="0"/>
          <w:sz w:val="32"/>
          <w:szCs w:val="32"/>
          <w:highlight w:val="none"/>
          <w:shd w:val="clear" w:color="auto" w:fill="auto"/>
          <w:lang w:val="en-US" w:eastAsia="zh-CN"/>
        </w:rPr>
      </w:pPr>
      <w:r>
        <w:rPr>
          <w:rFonts w:hint="eastAsia" w:cs="Times New Roman"/>
          <w:b w:val="0"/>
          <w:bCs w:val="0"/>
          <w:color w:val="000000" w:themeColor="text1"/>
          <w:kern w:val="0"/>
          <w:sz w:val="32"/>
          <w:szCs w:val="32"/>
          <w:highlight w:val="none"/>
          <w:shd w:val="clear" w:color="auto" w:fill="auto"/>
          <w:lang w:val="en-US" w:eastAsia="zh-CN"/>
        </w:rPr>
        <w:t>3.消防设计图纸是否符合国家现行规范；</w:t>
      </w:r>
    </w:p>
    <w:p>
      <w:pPr>
        <w:pStyle w:val="3"/>
        <w:keepNext w:val="0"/>
        <w:keepLines w:val="0"/>
        <w:pageBreakBefore w:val="0"/>
        <w:kinsoku/>
        <w:wordWrap/>
        <w:overflowPunct/>
        <w:topLinePunct w:val="0"/>
        <w:autoSpaceDE/>
        <w:autoSpaceDN/>
        <w:bidi w:val="0"/>
        <w:spacing w:line="560" w:lineRule="exact"/>
        <w:textAlignment w:val="auto"/>
        <w:rPr>
          <w:rFonts w:hint="default"/>
          <w:b w:val="0"/>
          <w:bCs w:val="0"/>
          <w:color w:val="000000" w:themeColor="text1"/>
          <w:highlight w:val="none"/>
          <w:shd w:val="clear" w:color="auto" w:fill="auto"/>
          <w:lang w:val="en-US" w:eastAsia="zh-CN"/>
        </w:rPr>
      </w:pPr>
      <w:r>
        <w:rPr>
          <w:rFonts w:hint="eastAsia" w:cs="Times New Roman"/>
          <w:b w:val="0"/>
          <w:bCs w:val="0"/>
          <w:color w:val="000000" w:themeColor="text1"/>
          <w:kern w:val="0"/>
          <w:sz w:val="32"/>
          <w:szCs w:val="32"/>
          <w:highlight w:val="none"/>
          <w:shd w:val="clear" w:color="auto" w:fill="auto"/>
          <w:lang w:val="en-US" w:eastAsia="zh-CN"/>
        </w:rPr>
        <w:t xml:space="preserve">  4.建设工程消防验收基本情况记录表；</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cs="Times New Roman"/>
          <w:b w:val="0"/>
          <w:bCs w:val="0"/>
          <w:color w:val="000000" w:themeColor="text1"/>
          <w:kern w:val="0"/>
          <w:sz w:val="32"/>
          <w:szCs w:val="32"/>
          <w:highlight w:val="none"/>
          <w:shd w:val="clear" w:color="auto" w:fill="auto"/>
          <w:lang w:val="en-US" w:eastAsia="zh-CN"/>
        </w:rPr>
      </w:pPr>
      <w:r>
        <w:rPr>
          <w:rFonts w:hint="eastAsia" w:cs="Times New Roman"/>
          <w:b w:val="0"/>
          <w:bCs w:val="0"/>
          <w:color w:val="000000" w:themeColor="text1"/>
          <w:kern w:val="0"/>
          <w:sz w:val="32"/>
          <w:szCs w:val="32"/>
          <w:highlight w:val="none"/>
          <w:shd w:val="clear" w:color="auto" w:fill="auto"/>
          <w:lang w:val="en-US" w:eastAsia="zh-CN"/>
        </w:rPr>
        <w:t>5.消防验收备案文书是否符合国家法律法规；</w:t>
      </w:r>
    </w:p>
    <w:p>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cs="仿宋_GB2312"/>
          <w:b w:val="0"/>
          <w:bCs w:val="0"/>
          <w:i w:val="0"/>
          <w:iCs w:val="0"/>
          <w:caps w:val="0"/>
          <w:color w:val="000000" w:themeColor="text1"/>
          <w:spacing w:val="0"/>
          <w:sz w:val="32"/>
          <w:szCs w:val="32"/>
          <w:highlight w:val="none"/>
          <w:shd w:val="clear" w:color="auto" w:fill="auto"/>
          <w:lang w:val="en-US" w:eastAsia="zh-CN"/>
        </w:rPr>
      </w:pPr>
      <w:r>
        <w:rPr>
          <w:rFonts w:hint="eastAsia" w:cs="Times New Roman"/>
          <w:b w:val="0"/>
          <w:bCs w:val="0"/>
          <w:color w:val="000000" w:themeColor="text1"/>
          <w:kern w:val="0"/>
          <w:sz w:val="32"/>
          <w:szCs w:val="32"/>
          <w:highlight w:val="none"/>
          <w:shd w:val="clear" w:color="auto" w:fill="auto"/>
          <w:lang w:val="en-US" w:eastAsia="zh-CN"/>
        </w:rPr>
        <w:t xml:space="preserve">  6.</w:t>
      </w:r>
      <w:r>
        <w:rPr>
          <w:rFonts w:hint="eastAsia" w:ascii="仿宋_GB2312" w:hAnsi="仿宋_GB2312" w:eastAsia="仿宋_GB2312" w:cs="仿宋_GB2312"/>
          <w:b w:val="0"/>
          <w:bCs w:val="0"/>
          <w:i w:val="0"/>
          <w:iCs w:val="0"/>
          <w:caps w:val="0"/>
          <w:color w:val="000000" w:themeColor="text1"/>
          <w:spacing w:val="0"/>
          <w:sz w:val="32"/>
          <w:szCs w:val="32"/>
          <w:highlight w:val="none"/>
          <w:shd w:val="clear" w:color="auto" w:fill="auto"/>
          <w:lang w:val="en-US" w:eastAsia="zh-CN"/>
        </w:rPr>
        <w:t>案卷</w:t>
      </w:r>
      <w:r>
        <w:rPr>
          <w:rFonts w:hint="eastAsia" w:ascii="仿宋_GB2312" w:hAnsi="仿宋_GB2312" w:cs="仿宋_GB2312"/>
          <w:b w:val="0"/>
          <w:bCs w:val="0"/>
          <w:i w:val="0"/>
          <w:iCs w:val="0"/>
          <w:caps w:val="0"/>
          <w:color w:val="000000" w:themeColor="text1"/>
          <w:spacing w:val="0"/>
          <w:sz w:val="32"/>
          <w:szCs w:val="32"/>
          <w:highlight w:val="none"/>
          <w:shd w:val="clear" w:color="auto" w:fill="auto"/>
          <w:lang w:val="en-US" w:eastAsia="zh-CN"/>
        </w:rPr>
        <w:t>是否齐全并整理成册；</w:t>
      </w:r>
    </w:p>
    <w:p>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cs="Times New Roman"/>
          <w:b w:val="0"/>
          <w:bCs w:val="0"/>
          <w:color w:val="000000" w:themeColor="text1"/>
          <w:kern w:val="0"/>
          <w:sz w:val="32"/>
          <w:szCs w:val="32"/>
          <w:highlight w:val="none"/>
          <w:shd w:val="clear" w:color="auto" w:fill="auto"/>
          <w:lang w:val="en-US" w:eastAsia="zh-CN"/>
        </w:rPr>
      </w:pPr>
      <w:r>
        <w:rPr>
          <w:rFonts w:hint="eastAsia" w:ascii="仿宋_GB2312" w:hAnsi="仿宋_GB2312" w:cs="仿宋_GB2312"/>
          <w:b w:val="0"/>
          <w:bCs w:val="0"/>
          <w:i w:val="0"/>
          <w:iCs w:val="0"/>
          <w:caps w:val="0"/>
          <w:color w:val="000000" w:themeColor="text1"/>
          <w:spacing w:val="0"/>
          <w:sz w:val="32"/>
          <w:szCs w:val="32"/>
          <w:highlight w:val="none"/>
          <w:shd w:val="clear" w:color="auto" w:fill="auto"/>
          <w:lang w:val="en-US" w:eastAsia="zh-CN"/>
        </w:rPr>
        <w:t xml:space="preserve">  </w:t>
      </w:r>
      <w:r>
        <w:rPr>
          <w:rFonts w:hint="eastAsia" w:cs="Times New Roman"/>
          <w:b w:val="0"/>
          <w:bCs w:val="0"/>
          <w:color w:val="000000" w:themeColor="text1"/>
          <w:kern w:val="0"/>
          <w:sz w:val="32"/>
          <w:szCs w:val="32"/>
          <w:highlight w:val="none"/>
          <w:shd w:val="clear" w:color="auto" w:fill="auto"/>
          <w:lang w:val="en-US" w:eastAsia="zh-CN"/>
        </w:rPr>
        <w:t>7.三级审批程序资料；</w:t>
      </w:r>
    </w:p>
    <w:p>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cs="Times New Roman"/>
          <w:b w:val="0"/>
          <w:bCs w:val="0"/>
          <w:color w:val="000000" w:themeColor="text1"/>
          <w:kern w:val="0"/>
          <w:sz w:val="32"/>
          <w:szCs w:val="32"/>
          <w:highlight w:val="none"/>
          <w:shd w:val="clear" w:color="auto" w:fill="auto"/>
          <w:lang w:val="en-US" w:eastAsia="zh-CN"/>
        </w:rPr>
      </w:pPr>
      <w:r>
        <w:rPr>
          <w:rFonts w:hint="eastAsia" w:cs="Times New Roman"/>
          <w:b w:val="0"/>
          <w:bCs w:val="0"/>
          <w:color w:val="000000" w:themeColor="text1"/>
          <w:kern w:val="0"/>
          <w:sz w:val="32"/>
          <w:szCs w:val="32"/>
          <w:highlight w:val="none"/>
          <w:shd w:val="clear" w:color="auto" w:fill="auto"/>
          <w:lang w:val="en-US" w:eastAsia="zh-CN"/>
        </w:rPr>
        <w:t xml:space="preserve">  8.电子光盘图纸。</w:t>
      </w:r>
    </w:p>
    <w:p>
      <w:pPr>
        <w:keepNext w:val="0"/>
        <w:keepLines w:val="0"/>
        <w:pageBreakBefore w:val="0"/>
        <w:widowControl w:val="0"/>
        <w:kinsoku/>
        <w:wordWrap/>
        <w:overflowPunct/>
        <w:topLinePunct w:val="0"/>
        <w:autoSpaceDE/>
        <w:autoSpaceDN/>
        <w:bidi w:val="0"/>
        <w:adjustRightInd/>
        <w:spacing w:beforeAutospacing="0" w:afterAutospacing="0" w:line="560" w:lineRule="exact"/>
        <w:ind w:left="1278" w:leftChars="304" w:hanging="640" w:hangingChars="200"/>
        <w:jc w:val="left"/>
        <w:textAlignment w:val="auto"/>
        <w:rPr>
          <w:rFonts w:hint="default" w:ascii="Times New Roman" w:hAnsi="Times New Roman" w:eastAsia="黑体" w:cs="Times New Roman"/>
          <w:b w:val="0"/>
          <w:bCs w:val="0"/>
          <w:color w:val="000000" w:themeColor="text1"/>
          <w:sz w:val="32"/>
          <w:szCs w:val="32"/>
          <w:highlight w:val="none"/>
          <w:shd w:val="clear" w:color="auto" w:fill="auto"/>
        </w:rPr>
      </w:pPr>
      <w:r>
        <w:rPr>
          <w:rFonts w:hint="default" w:ascii="Times New Roman" w:hAnsi="Times New Roman" w:eastAsia="黑体" w:cs="Times New Roman"/>
          <w:b w:val="0"/>
          <w:bCs w:val="0"/>
          <w:color w:val="000000" w:themeColor="text1"/>
          <w:sz w:val="32"/>
          <w:szCs w:val="32"/>
          <w:highlight w:val="none"/>
          <w:shd w:val="clear" w:color="auto" w:fill="auto"/>
        </w:rPr>
        <w:t>三、检查依据</w:t>
      </w:r>
    </w:p>
    <w:p>
      <w:pPr>
        <w:keepNext w:val="0"/>
        <w:keepLines w:val="0"/>
        <w:pageBreakBefore w:val="0"/>
        <w:widowControl w:val="0"/>
        <w:kinsoku/>
        <w:wordWrap/>
        <w:overflowPunct/>
        <w:topLinePunct w:val="0"/>
        <w:autoSpaceDE/>
        <w:autoSpaceDN/>
        <w:bidi w:val="0"/>
        <w:adjustRightInd/>
        <w:spacing w:beforeAutospacing="0" w:afterAutospacing="0" w:line="560" w:lineRule="exact"/>
        <w:ind w:left="1278" w:leftChars="304" w:hanging="640" w:hangingChars="200"/>
        <w:jc w:val="left"/>
        <w:textAlignment w:val="auto"/>
        <w:rPr>
          <w:rFonts w:hint="eastAsia" w:ascii="仿宋_GB2312" w:hAnsi="仿宋_GB2312" w:eastAsia="仿宋_GB2312" w:cs="仿宋_GB2312"/>
          <w:b w:val="0"/>
          <w:bCs w:val="0"/>
          <w:color w:val="000000" w:themeColor="text1"/>
          <w:kern w:val="2"/>
          <w:sz w:val="32"/>
          <w:szCs w:val="32"/>
          <w:highlight w:val="none"/>
          <w:shd w:val="clear" w:color="auto" w:fill="auto"/>
          <w:lang w:val="en-US" w:eastAsia="zh-CN" w:bidi="ar-SA"/>
        </w:rPr>
      </w:pPr>
      <w:r>
        <w:rPr>
          <w:rFonts w:hint="eastAsia" w:ascii="仿宋_GB2312" w:hAnsi="仿宋_GB2312" w:eastAsia="仿宋_GB2312" w:cs="仿宋_GB2312"/>
          <w:b w:val="0"/>
          <w:bCs w:val="0"/>
          <w:color w:val="000000" w:themeColor="text1"/>
          <w:kern w:val="2"/>
          <w:sz w:val="32"/>
          <w:szCs w:val="32"/>
          <w:highlight w:val="none"/>
          <w:shd w:val="clear" w:color="auto" w:fill="auto"/>
          <w:lang w:val="en-US" w:eastAsia="zh-CN" w:bidi="ar-SA"/>
        </w:rPr>
        <w:t>《中华人民共和国消防法》</w:t>
      </w:r>
    </w:p>
    <w:p>
      <w:pPr>
        <w:pStyle w:val="2"/>
        <w:rPr>
          <w:rFonts w:hint="eastAsia" w:ascii="仿宋_GB2312" w:hAnsi="仿宋_GB2312" w:eastAsia="仿宋_GB2312" w:cs="仿宋_GB2312"/>
          <w:b w:val="0"/>
          <w:bCs w:val="0"/>
          <w:color w:val="000000" w:themeColor="text1"/>
          <w:kern w:val="2"/>
          <w:sz w:val="32"/>
          <w:szCs w:val="32"/>
          <w:highlight w:val="none"/>
          <w:shd w:val="clear" w:color="auto" w:fill="auto"/>
          <w:lang w:val="en-US" w:eastAsia="zh-CN" w:bidi="ar-SA"/>
        </w:rPr>
      </w:pPr>
      <w:r>
        <w:rPr>
          <w:rFonts w:hint="eastAsia" w:ascii="仿宋_GB2312" w:hAnsi="仿宋_GB2312" w:eastAsia="仿宋_GB2312" w:cs="仿宋_GB2312"/>
          <w:b w:val="0"/>
          <w:bCs w:val="0"/>
          <w:color w:val="000000" w:themeColor="text1"/>
          <w:kern w:val="2"/>
          <w:sz w:val="32"/>
          <w:szCs w:val="32"/>
          <w:highlight w:val="none"/>
          <w:shd w:val="clear" w:color="auto" w:fill="auto"/>
          <w:lang w:val="en-US" w:eastAsia="zh-CN" w:bidi="ar-SA"/>
        </w:rPr>
        <w:t>《建设工程消防设计审查验收管理暂行规定》</w:t>
      </w:r>
    </w:p>
    <w:p>
      <w:pPr>
        <w:pStyle w:val="3"/>
        <w:rPr>
          <w:rFonts w:hint="eastAsia" w:ascii="仿宋_GB2312" w:hAnsi="仿宋_GB2312" w:eastAsia="仿宋_GB2312" w:cs="仿宋_GB2312"/>
          <w:b w:val="0"/>
          <w:bCs w:val="0"/>
          <w:color w:val="000000" w:themeColor="text1"/>
          <w:sz w:val="32"/>
          <w:szCs w:val="32"/>
          <w:highlight w:val="none"/>
          <w:shd w:val="clear" w:color="auto" w:fill="auto"/>
          <w:lang w:eastAsia="zh-CN"/>
        </w:rPr>
      </w:pPr>
      <w:r>
        <w:rPr>
          <w:rFonts w:hint="eastAsia" w:ascii="仿宋_GB2312" w:hAnsi="仿宋_GB2312" w:eastAsia="仿宋_GB2312" w:cs="仿宋_GB2312"/>
          <w:b w:val="0"/>
          <w:bCs w:val="0"/>
          <w:color w:val="000000" w:themeColor="text1"/>
          <w:kern w:val="2"/>
          <w:sz w:val="32"/>
          <w:szCs w:val="32"/>
          <w:highlight w:val="none"/>
          <w:shd w:val="clear" w:color="auto" w:fill="auto"/>
          <w:lang w:val="en-US" w:eastAsia="zh-CN" w:bidi="ar-SA"/>
        </w:rPr>
        <w:t xml:space="preserve">  </w:t>
      </w:r>
      <w:r>
        <w:rPr>
          <w:rFonts w:hint="eastAsia" w:ascii="仿宋_GB2312" w:hAnsi="仿宋_GB2312" w:eastAsia="仿宋_GB2312" w:cs="仿宋_GB2312"/>
          <w:b w:val="0"/>
          <w:bCs w:val="0"/>
          <w:color w:val="000000" w:themeColor="text1"/>
          <w:sz w:val="32"/>
          <w:szCs w:val="32"/>
          <w:highlight w:val="none"/>
          <w:shd w:val="clear" w:color="auto" w:fill="auto"/>
          <w:lang w:eastAsia="zh-CN"/>
        </w:rPr>
        <w:t>《自治区建设工程消防设计审查验收备案技术服务机构监督管理办法（试行）》</w:t>
      </w:r>
    </w:p>
    <w:p>
      <w:pPr>
        <w:pStyle w:val="3"/>
        <w:rPr>
          <w:rFonts w:hint="default" w:ascii="Times New Roman" w:hAnsi="Times New Roman" w:eastAsia="宋体" w:cs="Times New Roman"/>
          <w:b w:val="0"/>
          <w:bCs w:val="0"/>
          <w:color w:val="000000" w:themeColor="text1"/>
          <w:shd w:val="clear" w:color="auto" w:fill="auto"/>
          <w:lang w:eastAsia="zh-CN"/>
        </w:rPr>
      </w:pPr>
    </w:p>
    <w:p>
      <w:pPr>
        <w:pStyle w:val="3"/>
        <w:rPr>
          <w:rFonts w:hint="default" w:ascii="Times New Roman" w:hAnsi="Times New Roman" w:eastAsia="宋体" w:cs="Times New Roman"/>
          <w:b w:val="0"/>
          <w:bCs w:val="0"/>
          <w:color w:val="000000" w:themeColor="text1"/>
          <w:shd w:val="clear" w:color="auto" w:fill="auto"/>
          <w:lang w:eastAsia="zh-CN"/>
        </w:rPr>
      </w:pPr>
    </w:p>
    <w:p>
      <w:pPr>
        <w:pStyle w:val="3"/>
        <w:rPr>
          <w:rFonts w:hint="default" w:ascii="Times New Roman" w:hAnsi="Times New Roman" w:eastAsia="宋体" w:cs="Times New Roman"/>
          <w:b w:val="0"/>
          <w:bCs w:val="0"/>
          <w:color w:val="000000" w:themeColor="text1"/>
          <w:shd w:val="clear" w:color="auto" w:fill="auto"/>
          <w:lang w:eastAsia="zh-CN"/>
        </w:rPr>
      </w:pPr>
    </w:p>
    <w:p>
      <w:pPr>
        <w:pStyle w:val="3"/>
        <w:rPr>
          <w:rFonts w:hint="default" w:ascii="Times New Roman" w:hAnsi="Times New Roman" w:eastAsia="宋体" w:cs="Times New Roman"/>
          <w:b w:val="0"/>
          <w:bCs w:val="0"/>
          <w:color w:val="000000" w:themeColor="text1"/>
          <w:shd w:val="clear" w:color="auto" w:fill="auto"/>
          <w:lang w:eastAsia="zh-CN"/>
        </w:rPr>
      </w:pPr>
    </w:p>
    <w:p>
      <w:pPr>
        <w:pStyle w:val="3"/>
        <w:rPr>
          <w:rFonts w:hint="default" w:ascii="Times New Roman" w:hAnsi="Times New Roman" w:eastAsia="宋体" w:cs="Times New Roman"/>
          <w:b w:val="0"/>
          <w:bCs w:val="0"/>
          <w:color w:val="000000" w:themeColor="text1"/>
          <w:shd w:val="clear" w:color="auto" w:fill="auto"/>
          <w:lang w:eastAsia="zh-CN"/>
        </w:rPr>
      </w:pPr>
    </w:p>
    <w:p>
      <w:pPr>
        <w:pStyle w:val="3"/>
        <w:rPr>
          <w:rFonts w:hint="default" w:ascii="Times New Roman" w:hAnsi="Times New Roman" w:eastAsia="宋体" w:cs="Times New Roman"/>
          <w:b w:val="0"/>
          <w:bCs w:val="0"/>
          <w:color w:val="000000" w:themeColor="text1"/>
          <w:shd w:val="clear" w:color="auto" w:fill="auto"/>
          <w:lang w:eastAsia="zh-CN"/>
        </w:rPr>
      </w:pPr>
    </w:p>
    <w:p>
      <w:pPr>
        <w:pStyle w:val="3"/>
        <w:rPr>
          <w:rFonts w:hint="default" w:ascii="Times New Roman" w:hAnsi="Times New Roman" w:eastAsia="宋体" w:cs="Times New Roman"/>
          <w:b w:val="0"/>
          <w:bCs w:val="0"/>
          <w:color w:val="000000" w:themeColor="text1"/>
          <w:shd w:val="clear" w:color="auto" w:fill="auto"/>
          <w:lang w:eastAsia="zh-CN"/>
        </w:rPr>
      </w:pPr>
    </w:p>
    <w:p>
      <w:pPr>
        <w:pStyle w:val="3"/>
        <w:rPr>
          <w:rFonts w:hint="default" w:ascii="Times New Roman" w:hAnsi="Times New Roman" w:eastAsia="宋体" w:cs="Times New Roman"/>
          <w:b w:val="0"/>
          <w:bCs w:val="0"/>
          <w:color w:val="000000" w:themeColor="text1"/>
          <w:shd w:val="clear" w:color="auto" w:fill="auto"/>
          <w:lang w:eastAsia="zh-CN"/>
        </w:rPr>
      </w:pPr>
    </w:p>
    <w:p>
      <w:pPr>
        <w:pStyle w:val="3"/>
        <w:ind w:firstLine="0" w:firstLineChars="0"/>
        <w:rPr>
          <w:rFonts w:hint="default" w:ascii="Times New Roman" w:hAnsi="Times New Roman" w:eastAsia="宋体" w:cs="Times New Roman"/>
          <w:b w:val="0"/>
          <w:bCs w:val="0"/>
          <w:color w:val="000000" w:themeColor="text1"/>
          <w:shd w:val="clear" w:color="auto" w:fill="auto"/>
          <w:lang w:eastAsia="zh-CN"/>
        </w:rPr>
      </w:pPr>
    </w:p>
    <w:p>
      <w:pPr>
        <w:pStyle w:val="3"/>
        <w:ind w:firstLine="0" w:firstLineChars="0"/>
        <w:rPr>
          <w:rFonts w:hint="default" w:ascii="Times New Roman" w:hAnsi="Times New Roman" w:eastAsia="宋体" w:cs="Times New Roman"/>
          <w:b w:val="0"/>
          <w:bCs w:val="0"/>
          <w:color w:val="000000" w:themeColor="text1"/>
          <w:shd w:val="clear" w:color="auto" w:fill="auto"/>
          <w:lang w:eastAsia="zh-CN"/>
        </w:rPr>
      </w:pPr>
    </w:p>
    <w:p>
      <w:pPr>
        <w:pStyle w:val="3"/>
        <w:ind w:firstLine="0" w:firstLineChars="0"/>
        <w:rPr>
          <w:rFonts w:hint="default" w:ascii="Times New Roman" w:hAnsi="Times New Roman" w:eastAsia="宋体" w:cs="Times New Roman"/>
          <w:b w:val="0"/>
          <w:bCs w:val="0"/>
          <w:color w:val="000000" w:themeColor="text1"/>
          <w:shd w:val="clear" w:color="auto" w:fill="auto"/>
          <w:lang w:eastAsia="zh-CN"/>
        </w:rPr>
      </w:pPr>
    </w:p>
    <w:p>
      <w:pPr>
        <w:keepNext w:val="0"/>
        <w:keepLines w:val="0"/>
        <w:pageBreakBefore w:val="0"/>
        <w:kinsoku/>
        <w:wordWrap/>
        <w:overflowPunct/>
        <w:topLinePunct w:val="0"/>
        <w:autoSpaceDN/>
        <w:bidi w:val="0"/>
        <w:spacing w:beforeAutospacing="0" w:afterAutospacing="0" w:line="560" w:lineRule="exact"/>
        <w:jc w:val="center"/>
        <w:textAlignment w:val="auto"/>
        <w:rPr>
          <w:rFonts w:hint="default" w:ascii="Times New Roman" w:hAnsi="Times New Roman" w:eastAsia="方正小标宋简体" w:cs="Times New Roman"/>
          <w:b w:val="0"/>
          <w:bCs w:val="0"/>
          <w:color w:val="000000" w:themeColor="text1"/>
          <w:kern w:val="44"/>
          <w:sz w:val="44"/>
          <w:szCs w:val="44"/>
          <w:shd w:val="clear" w:color="auto" w:fill="auto"/>
        </w:rPr>
      </w:pPr>
      <w:r>
        <w:rPr>
          <w:rFonts w:hint="default" w:ascii="Times New Roman" w:hAnsi="Times New Roman" w:eastAsia="方正小标宋简体" w:cs="Times New Roman"/>
          <w:b w:val="0"/>
          <w:bCs w:val="0"/>
          <w:color w:val="000000" w:themeColor="text1"/>
          <w:kern w:val="44"/>
          <w:sz w:val="44"/>
          <w:szCs w:val="44"/>
          <w:shd w:val="clear" w:color="auto" w:fill="auto"/>
        </w:rPr>
        <w:t>市政工程监督检查工作指引</w:t>
      </w:r>
    </w:p>
    <w:p>
      <w:pPr>
        <w:keepNext w:val="0"/>
        <w:keepLines w:val="0"/>
        <w:pageBreakBefore w:val="0"/>
        <w:kinsoku/>
        <w:wordWrap/>
        <w:overflowPunct/>
        <w:topLinePunct w:val="0"/>
        <w:autoSpaceDN/>
        <w:bidi w:val="0"/>
        <w:spacing w:beforeAutospacing="0" w:afterAutospacing="0" w:line="560" w:lineRule="exact"/>
        <w:jc w:val="center"/>
        <w:textAlignment w:val="auto"/>
        <w:rPr>
          <w:rFonts w:hint="default" w:ascii="Times New Roman" w:hAnsi="Times New Roman" w:eastAsia="方正小标宋简体" w:cs="Times New Roman"/>
          <w:b w:val="0"/>
          <w:bCs w:val="0"/>
          <w:color w:val="000000" w:themeColor="text1"/>
          <w:kern w:val="44"/>
          <w:sz w:val="44"/>
          <w:szCs w:val="44"/>
          <w:shd w:val="clear" w:color="auto" w:fill="auto"/>
        </w:rPr>
      </w:pPr>
    </w:p>
    <w:p>
      <w:pPr>
        <w:keepNext w:val="0"/>
        <w:keepLines w:val="0"/>
        <w:pageBreakBefore w:val="0"/>
        <w:kinsoku/>
        <w:wordWrap/>
        <w:overflowPunct/>
        <w:topLinePunct w:val="0"/>
        <w:autoSpaceDN/>
        <w:bidi w:val="0"/>
        <w:spacing w:beforeAutospacing="0" w:afterAutospacing="0" w:line="560" w:lineRule="exact"/>
        <w:ind w:firstLine="640" w:firstLineChars="200"/>
        <w:jc w:val="left"/>
        <w:textAlignment w:val="auto"/>
        <w:rPr>
          <w:rFonts w:hint="default" w:ascii="Times New Roman" w:hAnsi="Times New Roman" w:eastAsia="黑体" w:cs="Times New Roman"/>
          <w:b w:val="0"/>
          <w:bCs w:val="0"/>
          <w:color w:val="000000" w:themeColor="text1"/>
          <w:sz w:val="32"/>
          <w:szCs w:val="32"/>
          <w:shd w:val="clear" w:color="auto" w:fill="auto"/>
        </w:rPr>
      </w:pPr>
      <w:r>
        <w:rPr>
          <w:rFonts w:hint="default" w:ascii="Times New Roman" w:hAnsi="Times New Roman" w:eastAsia="黑体" w:cs="Times New Roman"/>
          <w:b w:val="0"/>
          <w:bCs w:val="0"/>
          <w:color w:val="000000" w:themeColor="text1"/>
          <w:sz w:val="32"/>
          <w:szCs w:val="32"/>
          <w:shd w:val="clear" w:color="auto" w:fill="auto"/>
        </w:rPr>
        <w:t>一、抽查事项</w:t>
      </w:r>
    </w:p>
    <w:p>
      <w:pPr>
        <w:keepNext w:val="0"/>
        <w:keepLines w:val="0"/>
        <w:pageBreakBefore w:val="0"/>
        <w:kinsoku/>
        <w:wordWrap/>
        <w:overflowPunct/>
        <w:topLinePunct w:val="0"/>
        <w:autoSpaceDN/>
        <w:bidi w:val="0"/>
        <w:spacing w:beforeAutospacing="0" w:afterAutospacing="0" w:line="560" w:lineRule="exact"/>
        <w:ind w:firstLine="640" w:firstLineChars="200"/>
        <w:jc w:val="left"/>
        <w:textAlignment w:val="auto"/>
        <w:rPr>
          <w:rFonts w:hint="eastAsia" w:ascii="仿宋_GB2312" w:hAnsi="仿宋_GB2312" w:eastAsia="仿宋_GB2312" w:cs="仿宋_GB2312"/>
          <w:b w:val="0"/>
          <w:bCs w:val="0"/>
          <w:color w:val="000000" w:themeColor="text1"/>
          <w:sz w:val="32"/>
          <w:szCs w:val="32"/>
          <w:shd w:val="clear" w:color="auto" w:fill="auto"/>
          <w:lang w:val="en-US" w:eastAsia="zh-CN"/>
        </w:rPr>
      </w:pPr>
      <w:r>
        <w:rPr>
          <w:rFonts w:hint="eastAsia" w:ascii="仿宋_GB2312" w:hAnsi="仿宋_GB2312" w:eastAsia="仿宋_GB2312" w:cs="仿宋_GB2312"/>
          <w:b w:val="0"/>
          <w:bCs w:val="0"/>
          <w:color w:val="000000" w:themeColor="text1"/>
          <w:sz w:val="32"/>
          <w:szCs w:val="32"/>
          <w:shd w:val="clear" w:color="auto" w:fill="auto"/>
        </w:rPr>
        <w:t>（一）</w:t>
      </w:r>
      <w:r>
        <w:rPr>
          <w:rFonts w:hint="eastAsia" w:ascii="仿宋_GB2312" w:hAnsi="仿宋_GB2312" w:eastAsia="仿宋_GB2312" w:cs="仿宋_GB2312"/>
          <w:b w:val="0"/>
          <w:bCs w:val="0"/>
          <w:color w:val="000000" w:themeColor="text1"/>
          <w:sz w:val="32"/>
          <w:szCs w:val="32"/>
          <w:shd w:val="clear" w:color="auto" w:fill="auto"/>
          <w:lang w:eastAsia="zh-CN"/>
        </w:rPr>
        <w:t>城镇燃气依法依规经营情况</w:t>
      </w:r>
    </w:p>
    <w:p>
      <w:pPr>
        <w:keepNext w:val="0"/>
        <w:keepLines w:val="0"/>
        <w:pageBreakBefore w:val="0"/>
        <w:kinsoku/>
        <w:wordWrap/>
        <w:overflowPunct/>
        <w:topLinePunct w:val="0"/>
        <w:autoSpaceDN/>
        <w:bidi w:val="0"/>
        <w:spacing w:beforeAutospacing="0" w:afterAutospacing="0" w:line="560" w:lineRule="exact"/>
        <w:ind w:firstLine="640" w:firstLineChars="200"/>
        <w:jc w:val="left"/>
        <w:textAlignment w:val="auto"/>
        <w:rPr>
          <w:rFonts w:hint="eastAsia" w:ascii="仿宋_GB2312" w:hAnsi="仿宋_GB2312" w:eastAsia="仿宋_GB2312" w:cs="仿宋_GB2312"/>
          <w:b w:val="0"/>
          <w:bCs w:val="0"/>
          <w:color w:val="000000" w:themeColor="text1"/>
          <w:sz w:val="32"/>
          <w:szCs w:val="32"/>
          <w:shd w:val="clear" w:color="auto" w:fill="auto"/>
          <w:lang w:eastAsia="zh-CN"/>
        </w:rPr>
      </w:pPr>
      <w:r>
        <w:rPr>
          <w:rFonts w:hint="eastAsia" w:ascii="仿宋_GB2312" w:hAnsi="仿宋_GB2312" w:eastAsia="仿宋_GB2312" w:cs="仿宋_GB2312"/>
          <w:b w:val="0"/>
          <w:bCs w:val="0"/>
          <w:color w:val="000000" w:themeColor="text1"/>
          <w:sz w:val="32"/>
          <w:szCs w:val="32"/>
          <w:shd w:val="clear" w:color="auto" w:fill="auto"/>
        </w:rPr>
        <w:t>（二）</w:t>
      </w:r>
      <w:r>
        <w:rPr>
          <w:rFonts w:hint="eastAsia" w:ascii="仿宋_GB2312" w:hAnsi="仿宋_GB2312" w:eastAsia="仿宋_GB2312" w:cs="仿宋_GB2312"/>
          <w:b w:val="0"/>
          <w:bCs w:val="0"/>
          <w:color w:val="000000" w:themeColor="text1"/>
          <w:sz w:val="32"/>
          <w:szCs w:val="32"/>
          <w:shd w:val="clear" w:color="auto" w:fill="auto"/>
          <w:lang w:eastAsia="zh-CN"/>
        </w:rPr>
        <w:t>城镇燃气经营企业落实安全生产主体责任</w:t>
      </w:r>
    </w:p>
    <w:p>
      <w:pPr>
        <w:keepNext w:val="0"/>
        <w:keepLines w:val="0"/>
        <w:pageBreakBefore w:val="0"/>
        <w:kinsoku/>
        <w:wordWrap/>
        <w:overflowPunct/>
        <w:topLinePunct w:val="0"/>
        <w:autoSpaceDN/>
        <w:bidi w:val="0"/>
        <w:spacing w:beforeAutospacing="0" w:afterAutospacing="0" w:line="560" w:lineRule="exact"/>
        <w:ind w:firstLine="640" w:firstLineChars="200"/>
        <w:jc w:val="left"/>
        <w:textAlignment w:val="auto"/>
        <w:rPr>
          <w:rFonts w:hint="eastAsia" w:ascii="仿宋_GB2312" w:hAnsi="仿宋_GB2312" w:eastAsia="仿宋_GB2312" w:cs="仿宋_GB2312"/>
          <w:b w:val="0"/>
          <w:bCs w:val="0"/>
          <w:color w:val="000000" w:themeColor="text1"/>
          <w:sz w:val="32"/>
          <w:szCs w:val="32"/>
          <w:shd w:val="clear" w:color="auto" w:fill="auto"/>
          <w:lang w:eastAsia="zh-CN"/>
        </w:rPr>
      </w:pPr>
      <w:r>
        <w:rPr>
          <w:rFonts w:hint="eastAsia" w:ascii="仿宋_GB2312" w:hAnsi="仿宋_GB2312" w:eastAsia="仿宋_GB2312" w:cs="仿宋_GB2312"/>
          <w:b w:val="0"/>
          <w:bCs w:val="0"/>
          <w:color w:val="000000" w:themeColor="text1"/>
          <w:sz w:val="32"/>
          <w:szCs w:val="32"/>
          <w:shd w:val="clear" w:color="auto" w:fill="auto"/>
          <w:lang w:eastAsia="zh-CN"/>
        </w:rPr>
        <w:t>（三）城镇供热企业规范化运营情况</w:t>
      </w:r>
    </w:p>
    <w:p>
      <w:pPr>
        <w:keepNext w:val="0"/>
        <w:keepLines w:val="0"/>
        <w:pageBreakBefore w:val="0"/>
        <w:kinsoku/>
        <w:wordWrap/>
        <w:overflowPunct/>
        <w:topLinePunct w:val="0"/>
        <w:autoSpaceDN/>
        <w:bidi w:val="0"/>
        <w:spacing w:beforeAutospacing="0" w:afterAutospacing="0" w:line="560" w:lineRule="exact"/>
        <w:ind w:firstLine="640" w:firstLineChars="200"/>
        <w:jc w:val="left"/>
        <w:textAlignment w:val="auto"/>
        <w:rPr>
          <w:rFonts w:hint="eastAsia" w:ascii="仿宋_GB2312" w:hAnsi="仿宋_GB2312" w:eastAsia="仿宋_GB2312" w:cs="仿宋_GB2312"/>
          <w:b w:val="0"/>
          <w:bCs w:val="0"/>
          <w:color w:val="000000" w:themeColor="text1"/>
          <w:sz w:val="32"/>
          <w:szCs w:val="32"/>
          <w:highlight w:val="none"/>
          <w:shd w:val="clear" w:color="auto" w:fill="auto"/>
          <w:lang w:eastAsia="zh-CN"/>
        </w:rPr>
      </w:pPr>
      <w:r>
        <w:rPr>
          <w:rFonts w:hint="eastAsia" w:ascii="仿宋_GB2312" w:hAnsi="仿宋_GB2312" w:eastAsia="仿宋_GB2312" w:cs="仿宋_GB2312"/>
          <w:b w:val="0"/>
          <w:bCs w:val="0"/>
          <w:color w:val="000000" w:themeColor="text1"/>
          <w:sz w:val="32"/>
          <w:szCs w:val="32"/>
          <w:shd w:val="clear" w:color="auto" w:fill="auto"/>
          <w:lang w:eastAsia="zh-CN"/>
        </w:rPr>
        <w:t>（四）</w:t>
      </w:r>
      <w:r>
        <w:rPr>
          <w:rFonts w:hint="eastAsia" w:ascii="仿宋_GB2312" w:hAnsi="仿宋_GB2312" w:eastAsia="仿宋_GB2312" w:cs="仿宋_GB2312"/>
          <w:b w:val="0"/>
          <w:bCs w:val="0"/>
          <w:color w:val="000000" w:themeColor="text1"/>
          <w:sz w:val="32"/>
          <w:szCs w:val="32"/>
          <w:highlight w:val="none"/>
          <w:shd w:val="clear" w:color="auto" w:fill="auto"/>
          <w:lang w:eastAsia="zh-CN"/>
        </w:rPr>
        <w:t>城镇排水及污水企业规范化运营情况</w:t>
      </w:r>
    </w:p>
    <w:p>
      <w:pPr>
        <w:keepNext w:val="0"/>
        <w:keepLines w:val="0"/>
        <w:pageBreakBefore w:val="0"/>
        <w:kinsoku/>
        <w:wordWrap/>
        <w:overflowPunct/>
        <w:topLinePunct w:val="0"/>
        <w:autoSpaceDN/>
        <w:bidi w:val="0"/>
        <w:spacing w:beforeAutospacing="0" w:afterAutospacing="0" w:line="560" w:lineRule="exact"/>
        <w:ind w:firstLine="640" w:firstLineChars="200"/>
        <w:jc w:val="left"/>
        <w:textAlignment w:val="auto"/>
        <w:rPr>
          <w:rFonts w:hint="eastAsia" w:ascii="仿宋_GB2312" w:hAnsi="仿宋_GB2312" w:eastAsia="仿宋_GB2312" w:cs="仿宋_GB2312"/>
          <w:b w:val="0"/>
          <w:bCs w:val="0"/>
          <w:color w:val="000000" w:themeColor="text1"/>
          <w:sz w:val="32"/>
          <w:szCs w:val="32"/>
          <w:shd w:val="clear" w:color="auto" w:fill="auto"/>
          <w:lang w:val="en-US" w:eastAsia="zh-CN"/>
        </w:rPr>
      </w:pPr>
      <w:r>
        <w:rPr>
          <w:rFonts w:hint="eastAsia" w:ascii="仿宋_GB2312" w:hAnsi="仿宋_GB2312" w:eastAsia="仿宋_GB2312" w:cs="仿宋_GB2312"/>
          <w:b w:val="0"/>
          <w:bCs w:val="0"/>
          <w:color w:val="000000" w:themeColor="text1"/>
          <w:sz w:val="32"/>
          <w:szCs w:val="32"/>
          <w:highlight w:val="none"/>
          <w:shd w:val="clear" w:color="auto" w:fill="auto"/>
          <w:lang w:val="en-US" w:eastAsia="zh-CN"/>
        </w:rPr>
        <w:t>（五）</w:t>
      </w:r>
      <w:r>
        <w:rPr>
          <w:rFonts w:hint="eastAsia" w:ascii="仿宋_GB2312" w:hAnsi="仿宋_GB2312" w:eastAsia="仿宋_GB2312" w:cs="仿宋_GB2312"/>
          <w:b w:val="0"/>
          <w:bCs w:val="0"/>
          <w:color w:val="000000" w:themeColor="text1"/>
          <w:sz w:val="32"/>
          <w:szCs w:val="32"/>
          <w:highlight w:val="none"/>
          <w:shd w:val="clear" w:color="auto" w:fill="auto"/>
          <w:lang w:eastAsia="zh-CN"/>
        </w:rPr>
        <w:t>城镇供水企业规范化运营情况</w:t>
      </w:r>
    </w:p>
    <w:p>
      <w:pPr>
        <w:keepNext w:val="0"/>
        <w:keepLines w:val="0"/>
        <w:pageBreakBefore w:val="0"/>
        <w:kinsoku/>
        <w:wordWrap/>
        <w:overflowPunct/>
        <w:topLinePunct w:val="0"/>
        <w:autoSpaceDN/>
        <w:bidi w:val="0"/>
        <w:spacing w:beforeAutospacing="0" w:afterAutospacing="0" w:line="560" w:lineRule="exact"/>
        <w:ind w:firstLine="640" w:firstLineChars="200"/>
        <w:jc w:val="left"/>
        <w:textAlignment w:val="auto"/>
        <w:rPr>
          <w:rFonts w:hint="eastAsia" w:ascii="Times New Roman" w:hAnsi="Times New Roman" w:eastAsia="黑体" w:cs="Times New Roman"/>
          <w:b w:val="0"/>
          <w:bCs w:val="0"/>
          <w:color w:val="000000" w:themeColor="text1"/>
          <w:sz w:val="32"/>
          <w:szCs w:val="32"/>
          <w:shd w:val="clear" w:color="auto" w:fill="auto"/>
          <w:lang w:eastAsia="zh-CN"/>
        </w:rPr>
      </w:pPr>
      <w:r>
        <w:rPr>
          <w:rFonts w:hint="default" w:ascii="Times New Roman" w:hAnsi="Times New Roman" w:eastAsia="黑体" w:cs="Times New Roman"/>
          <w:b w:val="0"/>
          <w:bCs w:val="0"/>
          <w:color w:val="000000" w:themeColor="text1"/>
          <w:sz w:val="32"/>
          <w:szCs w:val="32"/>
          <w:shd w:val="clear" w:color="auto" w:fill="auto"/>
        </w:rPr>
        <w:t>二、</w:t>
      </w:r>
      <w:r>
        <w:rPr>
          <w:rFonts w:hint="eastAsia" w:ascii="Times New Roman" w:hAnsi="Times New Roman" w:eastAsia="黑体" w:cs="Times New Roman"/>
          <w:b w:val="0"/>
          <w:bCs w:val="0"/>
          <w:color w:val="000000" w:themeColor="text1"/>
          <w:sz w:val="32"/>
          <w:szCs w:val="32"/>
          <w:shd w:val="clear" w:color="auto" w:fill="auto"/>
          <w:lang w:eastAsia="zh-CN"/>
        </w:rPr>
        <w:t>检查方式、对象和内容</w:t>
      </w:r>
    </w:p>
    <w:p>
      <w:pPr>
        <w:keepNext w:val="0"/>
        <w:keepLines w:val="0"/>
        <w:pageBreakBefore w:val="0"/>
        <w:kinsoku/>
        <w:wordWrap/>
        <w:overflowPunct/>
        <w:topLinePunct w:val="0"/>
        <w:autoSpaceDN/>
        <w:bidi w:val="0"/>
        <w:spacing w:beforeAutospacing="0" w:afterAutospacing="0" w:line="560" w:lineRule="exact"/>
        <w:ind w:firstLine="640" w:firstLineChars="200"/>
        <w:jc w:val="left"/>
        <w:textAlignment w:val="auto"/>
        <w:rPr>
          <w:rFonts w:hint="default" w:ascii="Times New Roman" w:hAnsi="Times New Roman" w:eastAsia="仿宋_GB2312" w:cs="Times New Roman"/>
          <w:b w:val="0"/>
          <w:bCs w:val="0"/>
          <w:color w:val="000000" w:themeColor="text1"/>
          <w:sz w:val="32"/>
          <w:szCs w:val="32"/>
          <w:shd w:val="clear" w:color="auto" w:fill="auto"/>
        </w:rPr>
      </w:pPr>
      <w:r>
        <w:rPr>
          <w:rFonts w:hint="default" w:ascii="Times New Roman" w:hAnsi="Times New Roman" w:eastAsia="楷体_GB2312" w:cs="Times New Roman"/>
          <w:b w:val="0"/>
          <w:bCs w:val="0"/>
          <w:color w:val="000000" w:themeColor="text1"/>
          <w:sz w:val="32"/>
          <w:szCs w:val="32"/>
          <w:shd w:val="clear" w:color="auto" w:fill="auto"/>
        </w:rPr>
        <w:t>（一）</w:t>
      </w:r>
      <w:r>
        <w:rPr>
          <w:rFonts w:hint="default" w:ascii="Times New Roman" w:hAnsi="Times New Roman" w:eastAsia="楷体_GB2312" w:cs="Times New Roman"/>
          <w:b w:val="0"/>
          <w:bCs w:val="0"/>
          <w:color w:val="000000" w:themeColor="text1"/>
          <w:sz w:val="32"/>
          <w:szCs w:val="32"/>
          <w:shd w:val="clear" w:color="auto" w:fill="auto"/>
          <w:lang w:eastAsia="zh-CN"/>
        </w:rPr>
        <w:t>城镇燃气</w:t>
      </w:r>
      <w:r>
        <w:rPr>
          <w:rFonts w:hint="eastAsia" w:ascii="Times New Roman" w:hAnsi="Times New Roman" w:eastAsia="楷体_GB2312" w:cs="Times New Roman"/>
          <w:b w:val="0"/>
          <w:bCs w:val="0"/>
          <w:color w:val="000000" w:themeColor="text1"/>
          <w:sz w:val="32"/>
          <w:szCs w:val="32"/>
          <w:shd w:val="clear" w:color="auto" w:fill="auto"/>
          <w:lang w:eastAsia="zh-CN"/>
        </w:rPr>
        <w:t>依法依规经营</w:t>
      </w:r>
      <w:r>
        <w:rPr>
          <w:rFonts w:hint="default" w:ascii="Times New Roman" w:hAnsi="Times New Roman" w:eastAsia="楷体_GB2312" w:cs="Times New Roman"/>
          <w:b w:val="0"/>
          <w:bCs w:val="0"/>
          <w:color w:val="000000" w:themeColor="text1"/>
          <w:sz w:val="32"/>
          <w:szCs w:val="32"/>
          <w:shd w:val="clear" w:color="auto" w:fill="auto"/>
          <w:lang w:eastAsia="zh-CN"/>
        </w:rPr>
        <w:t>情况</w:t>
      </w:r>
    </w:p>
    <w:p>
      <w:pPr>
        <w:keepNext w:val="0"/>
        <w:keepLines w:val="0"/>
        <w:pageBreakBefore w:val="0"/>
        <w:kinsoku/>
        <w:wordWrap/>
        <w:overflowPunct/>
        <w:topLinePunct w:val="0"/>
        <w:autoSpaceDN/>
        <w:bidi w:val="0"/>
        <w:spacing w:beforeAutospacing="0" w:afterAutospacing="0" w:line="560" w:lineRule="exact"/>
        <w:ind w:firstLine="642" w:firstLineChars="200"/>
        <w:jc w:val="left"/>
        <w:textAlignment w:val="auto"/>
        <w:rPr>
          <w:rFonts w:hint="default" w:ascii="Times New Roman" w:hAnsi="Times New Roman" w:eastAsia="仿宋_GB2312" w:cs="Times New Roman"/>
          <w:b w:val="0"/>
          <w:bCs w:val="0"/>
          <w:color w:val="000000" w:themeColor="text1"/>
          <w:sz w:val="32"/>
          <w:szCs w:val="32"/>
          <w:shd w:val="clear" w:color="auto" w:fill="auto"/>
        </w:rPr>
      </w:pPr>
      <w:r>
        <w:rPr>
          <w:rFonts w:hint="default" w:ascii="Times New Roman" w:hAnsi="Times New Roman" w:eastAsia="仿宋_GB2312" w:cs="Times New Roman"/>
          <w:b/>
          <w:bCs/>
          <w:color w:val="000000" w:themeColor="text1"/>
          <w:sz w:val="32"/>
          <w:szCs w:val="32"/>
          <w:shd w:val="clear" w:color="auto" w:fill="auto"/>
        </w:rPr>
        <w:t>检查方式</w:t>
      </w:r>
      <w:r>
        <w:rPr>
          <w:rFonts w:hint="default" w:ascii="Times New Roman" w:hAnsi="Times New Roman" w:eastAsia="仿宋_GB2312" w:cs="Times New Roman"/>
          <w:b w:val="0"/>
          <w:bCs w:val="0"/>
          <w:color w:val="000000" w:themeColor="text1"/>
          <w:sz w:val="32"/>
          <w:szCs w:val="32"/>
          <w:shd w:val="clear" w:color="auto" w:fill="auto"/>
        </w:rPr>
        <w:t>：实地核查</w:t>
      </w:r>
    </w:p>
    <w:p>
      <w:pPr>
        <w:keepNext w:val="0"/>
        <w:keepLines w:val="0"/>
        <w:pageBreakBefore w:val="0"/>
        <w:kinsoku/>
        <w:wordWrap/>
        <w:overflowPunct/>
        <w:topLinePunct w:val="0"/>
        <w:autoSpaceDN/>
        <w:bidi w:val="0"/>
        <w:spacing w:beforeAutospacing="0" w:afterAutospacing="0" w:line="560" w:lineRule="exact"/>
        <w:ind w:firstLine="642" w:firstLineChars="200"/>
        <w:jc w:val="left"/>
        <w:textAlignment w:val="auto"/>
        <w:rPr>
          <w:rFonts w:hint="default" w:ascii="Times New Roman" w:hAnsi="Times New Roman" w:eastAsia="仿宋_GB2312" w:cs="Times New Roman"/>
          <w:b w:val="0"/>
          <w:bCs w:val="0"/>
          <w:color w:val="000000" w:themeColor="text1"/>
          <w:sz w:val="32"/>
          <w:szCs w:val="32"/>
          <w:shd w:val="clear" w:color="auto" w:fill="auto"/>
        </w:rPr>
      </w:pPr>
      <w:r>
        <w:rPr>
          <w:rFonts w:hint="default" w:ascii="Times New Roman" w:hAnsi="Times New Roman" w:eastAsia="仿宋_GB2312" w:cs="Times New Roman"/>
          <w:b/>
          <w:bCs/>
          <w:color w:val="000000" w:themeColor="text1"/>
          <w:sz w:val="32"/>
          <w:szCs w:val="32"/>
          <w:shd w:val="clear" w:color="auto" w:fill="auto"/>
        </w:rPr>
        <w:t>检查对象：</w:t>
      </w:r>
      <w:r>
        <w:rPr>
          <w:rFonts w:hint="default" w:ascii="Times New Roman" w:hAnsi="Times New Roman" w:eastAsia="仿宋_GB2312" w:cs="Times New Roman"/>
          <w:b w:val="0"/>
          <w:bCs w:val="0"/>
          <w:color w:val="000000" w:themeColor="text1"/>
          <w:sz w:val="32"/>
          <w:szCs w:val="32"/>
          <w:shd w:val="clear" w:color="auto" w:fill="auto"/>
          <w:lang w:eastAsia="zh-CN"/>
        </w:rPr>
        <w:t>城镇燃气经营</w:t>
      </w:r>
      <w:r>
        <w:rPr>
          <w:rFonts w:hint="default" w:ascii="Times New Roman" w:hAnsi="Times New Roman" w:eastAsia="仿宋_GB2312" w:cs="Times New Roman"/>
          <w:b w:val="0"/>
          <w:bCs w:val="0"/>
          <w:color w:val="000000" w:themeColor="text1"/>
          <w:sz w:val="32"/>
          <w:szCs w:val="32"/>
          <w:shd w:val="clear" w:color="auto" w:fill="auto"/>
        </w:rPr>
        <w:t>企业</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2" w:firstLineChars="200"/>
        <w:jc w:val="both"/>
        <w:textAlignment w:val="auto"/>
        <w:outlineLvl w:val="9"/>
        <w:rPr>
          <w:rFonts w:hint="default" w:ascii="Times New Roman" w:hAnsi="Times New Roman" w:eastAsia="仿宋_GB2312" w:cs="Times New Roman"/>
          <w:b w:val="0"/>
          <w:bCs w:val="0"/>
          <w:color w:val="000000" w:themeColor="text1"/>
          <w:sz w:val="32"/>
          <w:szCs w:val="32"/>
          <w:shd w:val="clear" w:color="auto" w:fill="auto"/>
        </w:rPr>
      </w:pPr>
      <w:r>
        <w:rPr>
          <w:rFonts w:hint="default" w:ascii="Times New Roman" w:hAnsi="Times New Roman" w:eastAsia="仿宋_GB2312" w:cs="Times New Roman"/>
          <w:b/>
          <w:bCs/>
          <w:color w:val="000000" w:themeColor="text1"/>
          <w:sz w:val="32"/>
          <w:szCs w:val="32"/>
          <w:shd w:val="clear" w:color="auto" w:fill="auto"/>
        </w:rPr>
        <w:t>检查内容：</w:t>
      </w:r>
      <w:r>
        <w:rPr>
          <w:rFonts w:hint="default" w:ascii="Times New Roman" w:hAnsi="Times New Roman" w:eastAsia="仿宋_GB2312" w:cs="Times New Roman"/>
          <w:b w:val="0"/>
          <w:bCs w:val="0"/>
          <w:color w:val="000000" w:themeColor="text1"/>
          <w:sz w:val="32"/>
          <w:szCs w:val="32"/>
          <w:shd w:val="clear" w:color="auto" w:fill="auto"/>
          <w:lang w:eastAsia="zh-CN"/>
        </w:rPr>
        <w:t>依法依规</w:t>
      </w:r>
      <w:r>
        <w:rPr>
          <w:rFonts w:hint="eastAsia" w:ascii="Times New Roman" w:hAnsi="Times New Roman" w:eastAsia="仿宋_GB2312" w:cs="Times New Roman"/>
          <w:b w:val="0"/>
          <w:bCs w:val="0"/>
          <w:color w:val="000000" w:themeColor="text1"/>
          <w:sz w:val="32"/>
          <w:szCs w:val="32"/>
          <w:shd w:val="clear" w:color="auto" w:fill="auto"/>
          <w:lang w:eastAsia="zh-CN"/>
        </w:rPr>
        <w:t>取得</w:t>
      </w:r>
      <w:r>
        <w:rPr>
          <w:rFonts w:hint="default" w:ascii="Times New Roman" w:hAnsi="Times New Roman" w:eastAsia="仿宋_GB2312" w:cs="Times New Roman"/>
          <w:b w:val="0"/>
          <w:bCs w:val="0"/>
          <w:color w:val="000000" w:themeColor="text1"/>
          <w:sz w:val="32"/>
          <w:szCs w:val="32"/>
          <w:highlight w:val="none"/>
          <w:shd w:val="clear" w:color="auto" w:fill="auto"/>
          <w:lang w:eastAsia="zh-CN"/>
        </w:rPr>
        <w:t>城镇燃气经营许可证；</w:t>
      </w:r>
      <w:r>
        <w:rPr>
          <w:rFonts w:hint="default" w:ascii="Times New Roman" w:hAnsi="Times New Roman" w:eastAsia="仿宋_GB2312" w:cs="Times New Roman"/>
          <w:b w:val="0"/>
          <w:bCs w:val="0"/>
          <w:color w:val="000000" w:themeColor="text1"/>
          <w:sz w:val="32"/>
          <w:szCs w:val="32"/>
          <w:shd w:val="clear" w:color="auto" w:fill="auto"/>
        </w:rPr>
        <w:t>符合燃气发展规划要求；有符合国家标准的燃气气源和燃气设施；企业的主要负责人、安全生产管理人员以及运行、维护和抢修人员经专业培训并考核合格</w:t>
      </w:r>
      <w:r>
        <w:rPr>
          <w:rFonts w:hint="eastAsia" w:ascii="Times New Roman" w:hAnsi="Times New Roman" w:eastAsia="仿宋_GB2312" w:cs="Times New Roman"/>
          <w:b w:val="0"/>
          <w:bCs w:val="0"/>
          <w:color w:val="000000" w:themeColor="text1"/>
          <w:sz w:val="32"/>
          <w:szCs w:val="32"/>
          <w:shd w:val="clear" w:color="auto" w:fill="auto"/>
          <w:lang w:eastAsia="zh-CN"/>
        </w:rPr>
        <w:t>，制定人员教育培训计划，定期组织开展教育培训</w:t>
      </w:r>
      <w:r>
        <w:rPr>
          <w:rFonts w:hint="default" w:ascii="Times New Roman" w:hAnsi="Times New Roman" w:eastAsia="仿宋_GB2312" w:cs="Times New Roman"/>
          <w:b w:val="0"/>
          <w:bCs w:val="0"/>
          <w:color w:val="000000" w:themeColor="text1"/>
          <w:sz w:val="32"/>
          <w:szCs w:val="32"/>
          <w:shd w:val="clear" w:color="auto" w:fill="auto"/>
        </w:rPr>
        <w:t>。</w:t>
      </w:r>
      <w:r>
        <w:rPr>
          <w:rFonts w:hint="default" w:ascii="Times New Roman" w:hAnsi="Times New Roman" w:eastAsia="仿宋_GB2312" w:cs="Times New Roman"/>
          <w:b w:val="0"/>
          <w:bCs w:val="0"/>
          <w:color w:val="000000" w:themeColor="text1"/>
          <w:sz w:val="32"/>
          <w:szCs w:val="32"/>
          <w:shd w:val="clear" w:color="auto" w:fill="auto"/>
          <w:lang w:eastAsia="zh-CN"/>
        </w:rPr>
        <w:t>城镇燃气经营企业</w:t>
      </w:r>
      <w:r>
        <w:rPr>
          <w:rFonts w:hint="eastAsia" w:ascii="Times New Roman" w:hAnsi="Times New Roman" w:eastAsia="仿宋_GB2312" w:cs="Times New Roman"/>
          <w:b w:val="0"/>
          <w:bCs w:val="0"/>
          <w:color w:val="000000" w:themeColor="text1"/>
          <w:sz w:val="32"/>
          <w:szCs w:val="32"/>
          <w:shd w:val="clear" w:color="auto" w:fill="auto"/>
          <w:lang w:eastAsia="zh-CN"/>
        </w:rPr>
        <w:t>建立</w:t>
      </w:r>
      <w:r>
        <w:rPr>
          <w:rFonts w:hint="default" w:ascii="Times New Roman" w:hAnsi="Times New Roman" w:eastAsia="仿宋_GB2312" w:cs="Times New Roman"/>
          <w:b w:val="0"/>
          <w:bCs w:val="0"/>
          <w:color w:val="000000" w:themeColor="text1"/>
          <w:sz w:val="32"/>
          <w:szCs w:val="32"/>
          <w:shd w:val="clear" w:color="auto" w:fill="auto"/>
        </w:rPr>
        <w:t>燃气质量检测制度</w:t>
      </w:r>
      <w:r>
        <w:rPr>
          <w:rFonts w:hint="eastAsia" w:ascii="Times New Roman" w:hAnsi="Times New Roman" w:eastAsia="仿宋_GB2312" w:cs="Times New Roman"/>
          <w:b w:val="0"/>
          <w:bCs w:val="0"/>
          <w:color w:val="000000" w:themeColor="text1"/>
          <w:sz w:val="32"/>
          <w:szCs w:val="32"/>
          <w:shd w:val="clear" w:color="auto" w:fill="auto"/>
          <w:lang w:eastAsia="zh-CN"/>
        </w:rPr>
        <w:t>情况</w:t>
      </w:r>
      <w:r>
        <w:rPr>
          <w:rFonts w:hint="default" w:ascii="Times New Roman" w:hAnsi="Times New Roman" w:eastAsia="仿宋_GB2312" w:cs="Times New Roman"/>
          <w:b w:val="0"/>
          <w:bCs w:val="0"/>
          <w:color w:val="000000" w:themeColor="text1"/>
          <w:sz w:val="32"/>
          <w:szCs w:val="32"/>
          <w:shd w:val="clear" w:color="auto" w:fill="auto"/>
          <w:lang w:eastAsia="zh-CN"/>
        </w:rPr>
        <w:t>，</w:t>
      </w:r>
      <w:r>
        <w:rPr>
          <w:rFonts w:hint="eastAsia" w:ascii="Times New Roman" w:hAnsi="Times New Roman" w:eastAsia="仿宋_GB2312" w:cs="Times New Roman"/>
          <w:b w:val="0"/>
          <w:bCs w:val="0"/>
          <w:color w:val="000000" w:themeColor="text1"/>
          <w:sz w:val="32"/>
          <w:szCs w:val="32"/>
          <w:shd w:val="clear" w:color="auto" w:fill="auto"/>
          <w:lang w:eastAsia="zh-CN"/>
        </w:rPr>
        <w:t>查看</w:t>
      </w:r>
      <w:r>
        <w:rPr>
          <w:rFonts w:hint="default" w:ascii="Times New Roman" w:hAnsi="Times New Roman" w:eastAsia="仿宋_GB2312" w:cs="Times New Roman"/>
          <w:b w:val="0"/>
          <w:bCs w:val="0"/>
          <w:color w:val="000000" w:themeColor="text1"/>
          <w:sz w:val="32"/>
          <w:szCs w:val="32"/>
          <w:highlight w:val="none"/>
          <w:shd w:val="clear" w:color="auto" w:fill="auto"/>
          <w:lang w:eastAsia="zh-CN"/>
        </w:rPr>
        <w:t>燃气质量有关资料</w:t>
      </w:r>
      <w:r>
        <w:rPr>
          <w:rFonts w:hint="eastAsia" w:ascii="Times New Roman" w:hAnsi="Times New Roman" w:eastAsia="仿宋_GB2312" w:cs="Times New Roman"/>
          <w:b w:val="0"/>
          <w:bCs w:val="0"/>
          <w:color w:val="000000" w:themeColor="text1"/>
          <w:sz w:val="32"/>
          <w:szCs w:val="32"/>
          <w:highlight w:val="none"/>
          <w:shd w:val="clear" w:color="auto" w:fill="auto"/>
          <w:lang w:eastAsia="zh-CN"/>
        </w:rPr>
        <w:t>。</w:t>
      </w:r>
    </w:p>
    <w:p>
      <w:pPr>
        <w:keepNext w:val="0"/>
        <w:keepLines w:val="0"/>
        <w:pageBreakBefore w:val="0"/>
        <w:kinsoku/>
        <w:wordWrap/>
        <w:overflowPunct/>
        <w:topLinePunct w:val="0"/>
        <w:autoSpaceDN/>
        <w:bidi w:val="0"/>
        <w:spacing w:beforeAutospacing="0" w:afterAutospacing="0" w:line="560" w:lineRule="exact"/>
        <w:ind w:firstLine="640" w:firstLineChars="200"/>
        <w:jc w:val="left"/>
        <w:textAlignment w:val="auto"/>
        <w:rPr>
          <w:rFonts w:hint="default" w:ascii="Times New Roman" w:hAnsi="Times New Roman" w:eastAsia="仿宋_GB2312" w:cs="Times New Roman"/>
          <w:b w:val="0"/>
          <w:bCs w:val="0"/>
          <w:color w:val="000000" w:themeColor="text1"/>
          <w:sz w:val="32"/>
          <w:szCs w:val="32"/>
          <w:shd w:val="clear" w:color="auto" w:fill="auto"/>
        </w:rPr>
      </w:pPr>
      <w:r>
        <w:rPr>
          <w:rFonts w:hint="default" w:ascii="Times New Roman" w:hAnsi="Times New Roman" w:eastAsia="楷体_GB2312" w:cs="Times New Roman"/>
          <w:b w:val="0"/>
          <w:bCs w:val="0"/>
          <w:color w:val="000000" w:themeColor="text1"/>
          <w:sz w:val="32"/>
          <w:szCs w:val="32"/>
          <w:shd w:val="clear" w:color="auto" w:fill="auto"/>
        </w:rPr>
        <w:t>（二）</w:t>
      </w:r>
      <w:r>
        <w:rPr>
          <w:rFonts w:hint="default" w:ascii="Times New Roman" w:hAnsi="Times New Roman" w:eastAsia="楷体_GB2312" w:cs="Times New Roman"/>
          <w:b w:val="0"/>
          <w:bCs w:val="0"/>
          <w:color w:val="000000" w:themeColor="text1"/>
          <w:sz w:val="32"/>
          <w:szCs w:val="32"/>
          <w:shd w:val="clear" w:color="auto" w:fill="auto"/>
          <w:lang w:eastAsia="zh-CN"/>
        </w:rPr>
        <w:t>城镇燃气经营企业</w:t>
      </w:r>
      <w:r>
        <w:rPr>
          <w:rFonts w:hint="eastAsia" w:ascii="Times New Roman" w:hAnsi="Times New Roman" w:eastAsia="楷体_GB2312" w:cs="Times New Roman"/>
          <w:b w:val="0"/>
          <w:bCs w:val="0"/>
          <w:color w:val="000000" w:themeColor="text1"/>
          <w:sz w:val="32"/>
          <w:szCs w:val="32"/>
          <w:shd w:val="clear" w:color="auto" w:fill="auto"/>
          <w:lang w:eastAsia="zh-CN"/>
        </w:rPr>
        <w:t>落实安全生产主体责任</w:t>
      </w:r>
    </w:p>
    <w:p>
      <w:pPr>
        <w:keepNext w:val="0"/>
        <w:keepLines w:val="0"/>
        <w:pageBreakBefore w:val="0"/>
        <w:kinsoku/>
        <w:wordWrap/>
        <w:overflowPunct/>
        <w:topLinePunct w:val="0"/>
        <w:autoSpaceDN/>
        <w:bidi w:val="0"/>
        <w:spacing w:beforeAutospacing="0" w:afterAutospacing="0" w:line="560" w:lineRule="exact"/>
        <w:ind w:firstLine="642" w:firstLineChars="200"/>
        <w:jc w:val="left"/>
        <w:textAlignment w:val="auto"/>
        <w:rPr>
          <w:rFonts w:hint="default" w:ascii="Times New Roman" w:hAnsi="Times New Roman" w:eastAsia="仿宋_GB2312" w:cs="Times New Roman"/>
          <w:b w:val="0"/>
          <w:bCs w:val="0"/>
          <w:color w:val="000000" w:themeColor="text1"/>
          <w:sz w:val="32"/>
          <w:szCs w:val="32"/>
          <w:shd w:val="clear" w:color="auto" w:fill="auto"/>
        </w:rPr>
      </w:pPr>
      <w:r>
        <w:rPr>
          <w:rFonts w:hint="default" w:ascii="Times New Roman" w:hAnsi="Times New Roman" w:eastAsia="仿宋_GB2312" w:cs="Times New Roman"/>
          <w:b/>
          <w:bCs/>
          <w:color w:val="000000" w:themeColor="text1"/>
          <w:sz w:val="32"/>
          <w:szCs w:val="32"/>
          <w:shd w:val="clear" w:color="auto" w:fill="auto"/>
        </w:rPr>
        <w:t>检查方式</w:t>
      </w:r>
      <w:r>
        <w:rPr>
          <w:rFonts w:hint="default" w:ascii="Times New Roman" w:hAnsi="Times New Roman" w:eastAsia="仿宋_GB2312" w:cs="Times New Roman"/>
          <w:b w:val="0"/>
          <w:bCs w:val="0"/>
          <w:color w:val="000000" w:themeColor="text1"/>
          <w:sz w:val="32"/>
          <w:szCs w:val="32"/>
          <w:shd w:val="clear" w:color="auto" w:fill="auto"/>
        </w:rPr>
        <w:t>：实地核查等</w:t>
      </w:r>
    </w:p>
    <w:p>
      <w:pPr>
        <w:keepNext w:val="0"/>
        <w:keepLines w:val="0"/>
        <w:pageBreakBefore w:val="0"/>
        <w:kinsoku/>
        <w:wordWrap/>
        <w:overflowPunct/>
        <w:topLinePunct w:val="0"/>
        <w:autoSpaceDN/>
        <w:bidi w:val="0"/>
        <w:spacing w:beforeAutospacing="0" w:afterAutospacing="0" w:line="560" w:lineRule="exact"/>
        <w:ind w:firstLine="642" w:firstLineChars="200"/>
        <w:jc w:val="left"/>
        <w:textAlignment w:val="auto"/>
        <w:rPr>
          <w:rFonts w:hint="default" w:ascii="Times New Roman" w:hAnsi="Times New Roman" w:eastAsia="仿宋_GB2312" w:cs="Times New Roman"/>
          <w:b w:val="0"/>
          <w:bCs w:val="0"/>
          <w:color w:val="000000" w:themeColor="text1"/>
          <w:sz w:val="32"/>
          <w:szCs w:val="32"/>
          <w:shd w:val="clear" w:color="auto" w:fill="auto"/>
        </w:rPr>
      </w:pPr>
      <w:r>
        <w:rPr>
          <w:rFonts w:hint="default" w:ascii="Times New Roman" w:hAnsi="Times New Roman" w:eastAsia="仿宋_GB2312" w:cs="Times New Roman"/>
          <w:b/>
          <w:bCs/>
          <w:color w:val="000000" w:themeColor="text1"/>
          <w:sz w:val="32"/>
          <w:szCs w:val="32"/>
          <w:shd w:val="clear" w:color="auto" w:fill="auto"/>
        </w:rPr>
        <w:t>检查对象</w:t>
      </w:r>
      <w:r>
        <w:rPr>
          <w:rFonts w:hint="default" w:ascii="Times New Roman" w:hAnsi="Times New Roman" w:eastAsia="仿宋_GB2312" w:cs="Times New Roman"/>
          <w:b w:val="0"/>
          <w:bCs w:val="0"/>
          <w:color w:val="000000" w:themeColor="text1"/>
          <w:sz w:val="32"/>
          <w:szCs w:val="32"/>
          <w:shd w:val="clear" w:color="auto" w:fill="auto"/>
        </w:rPr>
        <w:t>：</w:t>
      </w:r>
      <w:r>
        <w:rPr>
          <w:rFonts w:hint="default" w:ascii="Times New Roman" w:hAnsi="Times New Roman" w:eastAsia="仿宋_GB2312" w:cs="Times New Roman"/>
          <w:b w:val="0"/>
          <w:bCs w:val="0"/>
          <w:color w:val="000000" w:themeColor="text1"/>
          <w:sz w:val="32"/>
          <w:szCs w:val="32"/>
          <w:shd w:val="clear" w:color="auto" w:fill="auto"/>
          <w:lang w:eastAsia="zh-CN"/>
        </w:rPr>
        <w:t>城镇燃气经营</w:t>
      </w:r>
      <w:r>
        <w:rPr>
          <w:rFonts w:hint="default" w:ascii="Times New Roman" w:hAnsi="Times New Roman" w:eastAsia="仿宋_GB2312" w:cs="Times New Roman"/>
          <w:b w:val="0"/>
          <w:bCs w:val="0"/>
          <w:color w:val="000000" w:themeColor="text1"/>
          <w:sz w:val="32"/>
          <w:szCs w:val="32"/>
          <w:shd w:val="clear" w:color="auto" w:fill="auto"/>
        </w:rPr>
        <w:t>企业</w:t>
      </w:r>
    </w:p>
    <w:p>
      <w:pPr>
        <w:keepNext w:val="0"/>
        <w:keepLines w:val="0"/>
        <w:pageBreakBefore w:val="0"/>
        <w:kinsoku/>
        <w:wordWrap/>
        <w:overflowPunct/>
        <w:topLinePunct w:val="0"/>
        <w:autoSpaceDN/>
        <w:bidi w:val="0"/>
        <w:spacing w:beforeAutospacing="0" w:afterAutospacing="0" w:line="560" w:lineRule="exact"/>
        <w:ind w:firstLine="642" w:firstLineChars="200"/>
        <w:jc w:val="left"/>
        <w:textAlignment w:val="auto"/>
        <w:rPr>
          <w:rFonts w:hint="eastAsia" w:ascii="Times New Roman" w:hAnsi="Times New Roman" w:eastAsia="仿宋_GB2312" w:cs="Times New Roman"/>
          <w:b w:val="0"/>
          <w:bCs w:val="0"/>
          <w:color w:val="000000" w:themeColor="text1"/>
          <w:sz w:val="32"/>
          <w:szCs w:val="32"/>
          <w:shd w:val="clear" w:color="auto" w:fill="auto"/>
          <w:lang w:val="en-US" w:eastAsia="zh-CN"/>
        </w:rPr>
      </w:pPr>
      <w:r>
        <w:rPr>
          <w:rFonts w:hint="default" w:ascii="Times New Roman" w:hAnsi="Times New Roman" w:eastAsia="仿宋_GB2312" w:cs="Times New Roman"/>
          <w:b/>
          <w:bCs/>
          <w:color w:val="000000" w:themeColor="text1"/>
          <w:sz w:val="32"/>
          <w:szCs w:val="32"/>
          <w:shd w:val="clear" w:color="auto" w:fill="auto"/>
        </w:rPr>
        <w:t>检查内容：</w:t>
      </w:r>
      <w:r>
        <w:rPr>
          <w:rFonts w:hint="eastAsia" w:ascii="Times New Roman" w:hAnsi="Times New Roman" w:eastAsia="仿宋_GB2312" w:cs="Times New Roman"/>
          <w:b w:val="0"/>
          <w:bCs w:val="0"/>
          <w:color w:val="000000" w:themeColor="text1"/>
          <w:sz w:val="32"/>
          <w:szCs w:val="32"/>
          <w:shd w:val="clear" w:color="auto" w:fill="auto"/>
          <w:lang w:val="en-US" w:eastAsia="zh-CN"/>
        </w:rPr>
        <w:t>1.建立完善的安全管理制度和健全的经营方案。包括：安全生产责任制、设备设施（含用户设施）安全巡检、检验制度，燃气质量检测制度，岗位操作规程、燃气突发事件应急预案，燃气安全宣传、故障报修、投诉处置、质量保障和安全用气服务制度等。明确安全管理责任，确保安全生产制度执行到位；</w:t>
      </w:r>
    </w:p>
    <w:p>
      <w:pPr>
        <w:keepNext w:val="0"/>
        <w:keepLines w:val="0"/>
        <w:pageBreakBefore w:val="0"/>
        <w:kinsoku/>
        <w:wordWrap/>
        <w:overflowPunct/>
        <w:topLinePunct w:val="0"/>
        <w:autoSpaceDN/>
        <w:bidi w:val="0"/>
        <w:spacing w:beforeAutospacing="0" w:afterAutospacing="0" w:line="560" w:lineRule="exact"/>
        <w:ind w:firstLine="640" w:firstLineChars="200"/>
        <w:jc w:val="left"/>
        <w:textAlignment w:val="auto"/>
        <w:rPr>
          <w:rFonts w:hint="eastAsia" w:ascii="Times New Roman" w:hAnsi="Times New Roman" w:eastAsia="仿宋_GB2312" w:cs="Times New Roman"/>
          <w:b w:val="0"/>
          <w:bCs w:val="0"/>
          <w:color w:val="000000" w:themeColor="text1"/>
          <w:sz w:val="32"/>
          <w:szCs w:val="32"/>
          <w:shd w:val="clear" w:color="auto" w:fill="auto"/>
          <w:lang w:val="en-US" w:eastAsia="zh-CN"/>
        </w:rPr>
      </w:pPr>
      <w:r>
        <w:rPr>
          <w:rFonts w:hint="eastAsia" w:ascii="Times New Roman" w:hAnsi="Times New Roman" w:eastAsia="仿宋_GB2312" w:cs="Times New Roman"/>
          <w:b w:val="0"/>
          <w:bCs w:val="0"/>
          <w:color w:val="000000" w:themeColor="text1"/>
          <w:sz w:val="32"/>
          <w:szCs w:val="32"/>
          <w:shd w:val="clear" w:color="auto" w:fill="auto"/>
          <w:lang w:val="en-US" w:eastAsia="zh-CN"/>
        </w:rPr>
        <w:t>2.规范开展检修、维修、抢修作业，以及有限空间作业等，现场检查燃气经营企业作业票；</w:t>
      </w:r>
    </w:p>
    <w:p>
      <w:pPr>
        <w:keepNext w:val="0"/>
        <w:keepLines w:val="0"/>
        <w:pageBreakBefore w:val="0"/>
        <w:kinsoku/>
        <w:wordWrap/>
        <w:overflowPunct/>
        <w:topLinePunct w:val="0"/>
        <w:autoSpaceDN/>
        <w:bidi w:val="0"/>
        <w:spacing w:beforeAutospacing="0" w:afterAutospacing="0" w:line="560" w:lineRule="exact"/>
        <w:ind w:firstLine="640" w:firstLineChars="200"/>
        <w:jc w:val="left"/>
        <w:textAlignment w:val="auto"/>
        <w:rPr>
          <w:rFonts w:hint="eastAsia" w:ascii="Times New Roman" w:hAnsi="Times New Roman" w:eastAsia="仿宋_GB2312" w:cs="Times New Roman"/>
          <w:b w:val="0"/>
          <w:bCs w:val="0"/>
          <w:color w:val="000000" w:themeColor="text1"/>
          <w:sz w:val="32"/>
          <w:szCs w:val="32"/>
          <w:shd w:val="clear" w:color="auto" w:fill="auto"/>
          <w:lang w:eastAsia="zh-CN"/>
        </w:rPr>
      </w:pPr>
      <w:r>
        <w:rPr>
          <w:rFonts w:hint="eastAsia" w:ascii="Times New Roman" w:hAnsi="Times New Roman" w:eastAsia="仿宋_GB2312" w:cs="Times New Roman"/>
          <w:b w:val="0"/>
          <w:bCs w:val="0"/>
          <w:color w:val="000000" w:themeColor="text1"/>
          <w:sz w:val="32"/>
          <w:szCs w:val="32"/>
          <w:shd w:val="clear" w:color="auto" w:fill="auto"/>
          <w:lang w:val="en-US" w:eastAsia="zh-CN"/>
        </w:rPr>
        <w:t>3.</w:t>
      </w:r>
      <w:r>
        <w:rPr>
          <w:rFonts w:hint="eastAsia" w:ascii="Times New Roman" w:hAnsi="Times New Roman" w:eastAsia="仿宋_GB2312" w:cs="Times New Roman"/>
          <w:b w:val="0"/>
          <w:bCs w:val="0"/>
          <w:color w:val="000000" w:themeColor="text1"/>
          <w:sz w:val="32"/>
          <w:szCs w:val="32"/>
          <w:shd w:val="clear" w:color="auto" w:fill="auto"/>
          <w:lang w:eastAsia="zh-CN"/>
        </w:rPr>
        <w:t>燃气设备设施日常检查、维护保养情况，重大危险源管理，配备安全检测和管网监测设备，加强设施安全保护，清理设施安全保护范围内违法建（构）筑物等情况，建立隐患排查整改台账，落实整改责任；</w:t>
      </w:r>
    </w:p>
    <w:p>
      <w:pPr>
        <w:pStyle w:val="2"/>
        <w:rPr>
          <w:rFonts w:hint="eastAsia" w:eastAsia="仿宋_GB2312"/>
          <w:b w:val="0"/>
          <w:bCs w:val="0"/>
          <w:color w:val="000000" w:themeColor="text1"/>
          <w:shd w:val="clear" w:color="auto" w:fill="auto"/>
          <w:lang w:eastAsia="zh-CN"/>
        </w:rPr>
      </w:pPr>
      <w:r>
        <w:rPr>
          <w:rFonts w:hint="eastAsia"/>
          <w:b w:val="0"/>
          <w:bCs w:val="0"/>
          <w:color w:val="000000" w:themeColor="text1"/>
          <w:shd w:val="clear" w:color="auto" w:fill="auto"/>
          <w:lang w:val="en-US" w:eastAsia="zh-CN"/>
        </w:rPr>
        <w:t>4.</w:t>
      </w:r>
      <w:r>
        <w:rPr>
          <w:rFonts w:hint="default"/>
          <w:b w:val="0"/>
          <w:bCs w:val="0"/>
          <w:color w:val="000000" w:themeColor="text1"/>
          <w:shd w:val="clear" w:color="auto" w:fill="auto"/>
        </w:rPr>
        <w:t>制定入户安检制度，明确责任部门、安检频次、安检内容、安检要求等，定期开展燃气用户入户安检，加强老旧小区入户安检频次。制定有入户安全检查的年度计划、月度计划</w:t>
      </w:r>
      <w:r>
        <w:rPr>
          <w:rFonts w:hint="eastAsia"/>
          <w:b w:val="0"/>
          <w:bCs w:val="0"/>
          <w:color w:val="000000" w:themeColor="text1"/>
          <w:shd w:val="clear" w:color="auto" w:fill="auto"/>
          <w:lang w:eastAsia="zh-CN"/>
        </w:rPr>
        <w:t>；</w:t>
      </w:r>
    </w:p>
    <w:p>
      <w:pPr>
        <w:keepNext w:val="0"/>
        <w:keepLines w:val="0"/>
        <w:pageBreakBefore w:val="0"/>
        <w:kinsoku/>
        <w:wordWrap/>
        <w:overflowPunct/>
        <w:topLinePunct w:val="0"/>
        <w:autoSpaceDN/>
        <w:bidi w:val="0"/>
        <w:spacing w:beforeAutospacing="0" w:afterAutospacing="0" w:line="560" w:lineRule="exact"/>
        <w:ind w:firstLine="640" w:firstLineChars="200"/>
        <w:jc w:val="left"/>
        <w:textAlignment w:val="auto"/>
        <w:rPr>
          <w:rFonts w:hint="eastAsia" w:ascii="仿宋_GB2312" w:hAnsi="仿宋_GB2312" w:eastAsia="仿宋_GB2312" w:cs="仿宋_GB2312"/>
          <w:b w:val="0"/>
          <w:bCs w:val="0"/>
          <w:color w:val="000000" w:themeColor="text1"/>
          <w:sz w:val="32"/>
          <w:szCs w:val="32"/>
          <w:shd w:val="clear" w:color="auto" w:fill="auto"/>
          <w:lang w:val="en-US" w:eastAsia="zh-CN"/>
        </w:rPr>
      </w:pPr>
      <w:r>
        <w:rPr>
          <w:rFonts w:hint="eastAsia" w:ascii="仿宋_GB2312" w:hAnsi="仿宋_GB2312" w:eastAsia="仿宋_GB2312" w:cs="仿宋_GB2312"/>
          <w:b w:val="0"/>
          <w:bCs w:val="0"/>
          <w:color w:val="000000" w:themeColor="text1"/>
          <w:sz w:val="32"/>
          <w:szCs w:val="32"/>
          <w:shd w:val="clear" w:color="auto" w:fill="auto"/>
          <w:lang w:val="en-US" w:eastAsia="zh-CN"/>
        </w:rPr>
        <w:t>5.餐饮行业燃气用户报警器安装情况，按照《安全生产法》餐饮行业应安装燃气泄漏报警装置；</w:t>
      </w:r>
    </w:p>
    <w:p>
      <w:pPr>
        <w:pStyle w:val="2"/>
        <w:rPr>
          <w:rFonts w:hint="eastAsia" w:ascii="仿宋_GB2312" w:hAnsi="仿宋_GB2312" w:eastAsia="仿宋_GB2312" w:cs="仿宋_GB2312"/>
          <w:b w:val="0"/>
          <w:bCs w:val="0"/>
          <w:color w:val="000000" w:themeColor="text1"/>
          <w:sz w:val="32"/>
          <w:szCs w:val="32"/>
          <w:shd w:val="clear" w:color="auto" w:fill="auto"/>
          <w:lang w:val="en-US" w:eastAsia="zh-CN"/>
        </w:rPr>
      </w:pPr>
      <w:r>
        <w:rPr>
          <w:rFonts w:hint="eastAsia" w:ascii="仿宋_GB2312" w:hAnsi="仿宋_GB2312" w:cs="仿宋_GB2312"/>
          <w:b w:val="0"/>
          <w:bCs w:val="0"/>
          <w:color w:val="000000" w:themeColor="text1"/>
          <w:sz w:val="32"/>
          <w:szCs w:val="32"/>
          <w:shd w:val="clear" w:color="auto" w:fill="auto"/>
          <w:lang w:val="en-US" w:eastAsia="zh-CN"/>
        </w:rPr>
        <w:t>6.制定燃气经营企业安全生产事故应急预案和演练计划、完善应急抢险处置措施、开展应急演练和培训、加强演练评估、配备应急人员和必要的应急装备、器材、确保应急设施设备正常使用、加强关键岗位人员值班值守。</w:t>
      </w:r>
    </w:p>
    <w:p>
      <w:pPr>
        <w:keepNext w:val="0"/>
        <w:keepLines w:val="0"/>
        <w:pageBreakBefore w:val="0"/>
        <w:kinsoku/>
        <w:wordWrap/>
        <w:overflowPunct/>
        <w:topLinePunct w:val="0"/>
        <w:autoSpaceDN/>
        <w:bidi w:val="0"/>
        <w:spacing w:beforeAutospacing="0" w:afterAutospacing="0" w:line="560" w:lineRule="exact"/>
        <w:ind w:firstLine="640" w:firstLineChars="200"/>
        <w:jc w:val="left"/>
        <w:textAlignment w:val="auto"/>
        <w:rPr>
          <w:rFonts w:hint="default" w:ascii="Times New Roman" w:hAnsi="Times New Roman" w:eastAsia="楷体_GB2312" w:cs="Times New Roman"/>
          <w:b w:val="0"/>
          <w:bCs w:val="0"/>
          <w:color w:val="000000" w:themeColor="text1"/>
          <w:sz w:val="32"/>
          <w:szCs w:val="32"/>
          <w:shd w:val="clear" w:color="auto" w:fill="auto"/>
          <w:lang w:eastAsia="zh-CN"/>
        </w:rPr>
      </w:pPr>
      <w:r>
        <w:rPr>
          <w:rFonts w:hint="default" w:ascii="Times New Roman" w:hAnsi="Times New Roman" w:eastAsia="楷体_GB2312" w:cs="Times New Roman"/>
          <w:b w:val="0"/>
          <w:bCs w:val="0"/>
          <w:color w:val="000000" w:themeColor="text1"/>
          <w:sz w:val="32"/>
          <w:szCs w:val="32"/>
          <w:shd w:val="clear" w:color="auto" w:fill="auto"/>
          <w:lang w:eastAsia="zh-CN"/>
        </w:rPr>
        <w:t>（</w:t>
      </w:r>
      <w:r>
        <w:rPr>
          <w:rFonts w:hint="eastAsia" w:ascii="Times New Roman" w:hAnsi="Times New Roman" w:eastAsia="楷体_GB2312" w:cs="Times New Roman"/>
          <w:b w:val="0"/>
          <w:bCs w:val="0"/>
          <w:color w:val="000000" w:themeColor="text1"/>
          <w:sz w:val="32"/>
          <w:szCs w:val="32"/>
          <w:shd w:val="clear" w:color="auto" w:fill="auto"/>
          <w:lang w:eastAsia="zh-CN"/>
        </w:rPr>
        <w:t>三</w:t>
      </w:r>
      <w:r>
        <w:rPr>
          <w:rFonts w:hint="default" w:ascii="Times New Roman" w:hAnsi="Times New Roman" w:eastAsia="楷体_GB2312" w:cs="Times New Roman"/>
          <w:b w:val="0"/>
          <w:bCs w:val="0"/>
          <w:color w:val="000000" w:themeColor="text1"/>
          <w:sz w:val="32"/>
          <w:szCs w:val="32"/>
          <w:shd w:val="clear" w:color="auto" w:fill="auto"/>
          <w:lang w:eastAsia="zh-CN"/>
        </w:rPr>
        <w:t>）城镇供热企业规范运营情况</w:t>
      </w:r>
    </w:p>
    <w:p>
      <w:pPr>
        <w:keepNext w:val="0"/>
        <w:keepLines w:val="0"/>
        <w:pageBreakBefore w:val="0"/>
        <w:kinsoku/>
        <w:wordWrap/>
        <w:overflowPunct/>
        <w:topLinePunct w:val="0"/>
        <w:autoSpaceDN/>
        <w:bidi w:val="0"/>
        <w:spacing w:beforeAutospacing="0" w:afterAutospacing="0" w:line="560" w:lineRule="exact"/>
        <w:ind w:firstLine="642" w:firstLineChars="200"/>
        <w:jc w:val="left"/>
        <w:textAlignment w:val="auto"/>
        <w:rPr>
          <w:rFonts w:hint="default" w:ascii="Times New Roman" w:hAnsi="Times New Roman" w:eastAsia="仿宋_GB2312" w:cs="Times New Roman"/>
          <w:b w:val="0"/>
          <w:bCs w:val="0"/>
          <w:color w:val="000000" w:themeColor="text1"/>
          <w:sz w:val="32"/>
          <w:szCs w:val="32"/>
          <w:shd w:val="clear" w:color="auto" w:fill="auto"/>
        </w:rPr>
      </w:pPr>
      <w:r>
        <w:rPr>
          <w:rFonts w:hint="default" w:ascii="Times New Roman" w:hAnsi="Times New Roman" w:eastAsia="仿宋_GB2312" w:cs="Times New Roman"/>
          <w:b/>
          <w:bCs/>
          <w:color w:val="000000" w:themeColor="text1"/>
          <w:sz w:val="32"/>
          <w:szCs w:val="32"/>
          <w:shd w:val="clear" w:color="auto" w:fill="auto"/>
        </w:rPr>
        <w:t>检查方式</w:t>
      </w:r>
      <w:r>
        <w:rPr>
          <w:rFonts w:hint="default" w:ascii="Times New Roman" w:hAnsi="Times New Roman" w:eastAsia="仿宋_GB2312" w:cs="Times New Roman"/>
          <w:b w:val="0"/>
          <w:bCs w:val="0"/>
          <w:color w:val="000000" w:themeColor="text1"/>
          <w:sz w:val="32"/>
          <w:szCs w:val="32"/>
          <w:shd w:val="clear" w:color="auto" w:fill="auto"/>
        </w:rPr>
        <w:t>：实地核查</w:t>
      </w:r>
    </w:p>
    <w:p>
      <w:pPr>
        <w:keepNext w:val="0"/>
        <w:keepLines w:val="0"/>
        <w:pageBreakBefore w:val="0"/>
        <w:kinsoku/>
        <w:wordWrap/>
        <w:overflowPunct/>
        <w:topLinePunct w:val="0"/>
        <w:autoSpaceDN/>
        <w:bidi w:val="0"/>
        <w:spacing w:beforeAutospacing="0" w:afterAutospacing="0" w:line="560" w:lineRule="exact"/>
        <w:ind w:firstLine="642" w:firstLineChars="200"/>
        <w:jc w:val="left"/>
        <w:textAlignment w:val="auto"/>
        <w:rPr>
          <w:rFonts w:hint="default" w:ascii="Times New Roman" w:hAnsi="Times New Roman" w:eastAsia="仿宋_GB2312" w:cs="Times New Roman"/>
          <w:b w:val="0"/>
          <w:bCs w:val="0"/>
          <w:color w:val="000000" w:themeColor="text1"/>
          <w:sz w:val="32"/>
          <w:szCs w:val="32"/>
          <w:shd w:val="clear" w:color="auto" w:fill="auto"/>
        </w:rPr>
      </w:pPr>
      <w:r>
        <w:rPr>
          <w:rFonts w:hint="default" w:ascii="Times New Roman" w:hAnsi="Times New Roman" w:eastAsia="仿宋_GB2312" w:cs="Times New Roman"/>
          <w:b/>
          <w:bCs/>
          <w:color w:val="000000" w:themeColor="text1"/>
          <w:sz w:val="32"/>
          <w:szCs w:val="32"/>
          <w:shd w:val="clear" w:color="auto" w:fill="auto"/>
        </w:rPr>
        <w:t>检查对象：</w:t>
      </w:r>
      <w:r>
        <w:rPr>
          <w:rFonts w:hint="default" w:ascii="Times New Roman" w:hAnsi="Times New Roman" w:eastAsia="仿宋_GB2312" w:cs="Times New Roman"/>
          <w:b w:val="0"/>
          <w:bCs w:val="0"/>
          <w:color w:val="000000" w:themeColor="text1"/>
          <w:sz w:val="32"/>
          <w:szCs w:val="32"/>
          <w:shd w:val="clear" w:color="auto" w:fill="auto"/>
          <w:lang w:eastAsia="zh-CN"/>
        </w:rPr>
        <w:t>城镇供热经营企业</w:t>
      </w:r>
    </w:p>
    <w:p>
      <w:pPr>
        <w:keepNext w:val="0"/>
        <w:keepLines w:val="0"/>
        <w:pageBreakBefore w:val="0"/>
        <w:numPr>
          <w:ilvl w:val="0"/>
          <w:numId w:val="0"/>
        </w:numPr>
        <w:kinsoku/>
        <w:wordWrap/>
        <w:overflowPunct/>
        <w:topLinePunct w:val="0"/>
        <w:autoSpaceDN/>
        <w:bidi w:val="0"/>
        <w:spacing w:beforeAutospacing="0" w:afterAutospacing="0" w:line="560" w:lineRule="exact"/>
        <w:ind w:firstLine="642" w:firstLineChars="200"/>
        <w:jc w:val="left"/>
        <w:textAlignment w:val="auto"/>
        <w:rPr>
          <w:rFonts w:hint="default" w:ascii="Times New Roman" w:hAnsi="Times New Roman" w:eastAsia="仿宋_GB2312" w:cs="Times New Roman"/>
          <w:b w:val="0"/>
          <w:bCs w:val="0"/>
          <w:color w:val="000000" w:themeColor="text1"/>
          <w:sz w:val="32"/>
          <w:szCs w:val="32"/>
          <w:shd w:val="clear" w:color="auto" w:fill="auto"/>
        </w:rPr>
      </w:pPr>
      <w:r>
        <w:rPr>
          <w:rFonts w:hint="default" w:ascii="Times New Roman" w:hAnsi="Times New Roman" w:eastAsia="仿宋_GB2312" w:cs="Times New Roman"/>
          <w:b/>
          <w:bCs/>
          <w:color w:val="000000" w:themeColor="text1"/>
          <w:sz w:val="32"/>
          <w:szCs w:val="32"/>
          <w:shd w:val="clear" w:color="auto" w:fill="auto"/>
        </w:rPr>
        <w:t>检查内容</w:t>
      </w:r>
      <w:r>
        <w:rPr>
          <w:rFonts w:hint="default" w:ascii="Times New Roman" w:hAnsi="Times New Roman" w:eastAsia="仿宋_GB2312" w:cs="Times New Roman"/>
          <w:b w:val="0"/>
          <w:bCs w:val="0"/>
          <w:color w:val="000000" w:themeColor="text1"/>
          <w:sz w:val="32"/>
          <w:szCs w:val="32"/>
          <w:shd w:val="clear" w:color="auto" w:fill="auto"/>
        </w:rPr>
        <w:t>：</w:t>
      </w:r>
    </w:p>
    <w:p>
      <w:pPr>
        <w:keepNext w:val="0"/>
        <w:keepLines w:val="0"/>
        <w:pageBreakBefore w:val="0"/>
        <w:numPr>
          <w:ilvl w:val="0"/>
          <w:numId w:val="0"/>
        </w:numPr>
        <w:kinsoku/>
        <w:wordWrap/>
        <w:overflowPunct/>
        <w:topLinePunct w:val="0"/>
        <w:autoSpaceDN/>
        <w:bidi w:val="0"/>
        <w:spacing w:beforeAutospacing="0" w:afterAutospacing="0" w:line="560" w:lineRule="exact"/>
        <w:ind w:firstLine="640" w:firstLineChars="200"/>
        <w:jc w:val="left"/>
        <w:textAlignment w:val="auto"/>
        <w:rPr>
          <w:rFonts w:hint="eastAsia" w:ascii="Times New Roman" w:hAnsi="Times New Roman" w:eastAsia="仿宋_GB2312" w:cs="Times New Roman"/>
          <w:b w:val="0"/>
          <w:bCs w:val="0"/>
          <w:color w:val="000000" w:themeColor="text1"/>
          <w:sz w:val="32"/>
          <w:szCs w:val="32"/>
          <w:shd w:val="clear" w:color="auto" w:fill="auto"/>
          <w:lang w:eastAsia="zh-CN"/>
        </w:rPr>
      </w:pPr>
      <w:r>
        <w:rPr>
          <w:rFonts w:hint="default" w:ascii="Times New Roman" w:hAnsi="Times New Roman" w:eastAsia="仿宋_GB2312" w:cs="Times New Roman"/>
          <w:b w:val="0"/>
          <w:bCs w:val="0"/>
          <w:color w:val="000000" w:themeColor="text1"/>
          <w:sz w:val="32"/>
          <w:szCs w:val="32"/>
          <w:shd w:val="clear" w:color="auto" w:fill="auto"/>
          <w:lang w:val="en-US" w:eastAsia="zh-CN"/>
        </w:rPr>
        <w:t>1.</w:t>
      </w:r>
      <w:r>
        <w:rPr>
          <w:rFonts w:hint="default" w:ascii="Times New Roman" w:hAnsi="Times New Roman" w:eastAsia="仿宋_GB2312" w:cs="Times New Roman"/>
          <w:b w:val="0"/>
          <w:bCs w:val="0"/>
          <w:color w:val="000000" w:themeColor="text1"/>
          <w:sz w:val="32"/>
          <w:szCs w:val="32"/>
          <w:shd w:val="clear" w:color="auto" w:fill="auto"/>
          <w:lang w:eastAsia="zh-CN"/>
        </w:rPr>
        <w:t>是否</w:t>
      </w:r>
      <w:r>
        <w:rPr>
          <w:rFonts w:hint="default" w:ascii="Times New Roman" w:hAnsi="Times New Roman" w:eastAsia="仿宋_GB2312" w:cs="Times New Roman"/>
          <w:b w:val="0"/>
          <w:bCs w:val="0"/>
          <w:color w:val="000000" w:themeColor="text1"/>
          <w:sz w:val="32"/>
          <w:szCs w:val="32"/>
          <w:shd w:val="clear" w:color="auto" w:fill="auto"/>
        </w:rPr>
        <w:t>建立安全生产责任制，定期对供热管网及其附属设施进行巡查、检验、疏通、养护、维修，及时消除事故隐患，保障市政公用设施安全运行</w:t>
      </w:r>
      <w:r>
        <w:rPr>
          <w:rFonts w:hint="eastAsia" w:ascii="Times New Roman" w:hAnsi="Times New Roman" w:eastAsia="仿宋_GB2312" w:cs="Times New Roman"/>
          <w:b w:val="0"/>
          <w:bCs w:val="0"/>
          <w:color w:val="000000" w:themeColor="text1"/>
          <w:sz w:val="32"/>
          <w:szCs w:val="32"/>
          <w:shd w:val="clear" w:color="auto" w:fill="auto"/>
          <w:lang w:eastAsia="zh-CN"/>
        </w:rPr>
        <w:t>；</w:t>
      </w:r>
    </w:p>
    <w:p>
      <w:pPr>
        <w:keepNext w:val="0"/>
        <w:keepLines w:val="0"/>
        <w:pageBreakBefore w:val="0"/>
        <w:numPr>
          <w:ilvl w:val="0"/>
          <w:numId w:val="0"/>
        </w:numPr>
        <w:kinsoku/>
        <w:wordWrap/>
        <w:overflowPunct/>
        <w:topLinePunct w:val="0"/>
        <w:autoSpaceDN/>
        <w:bidi w:val="0"/>
        <w:spacing w:beforeAutospacing="0" w:afterAutospacing="0" w:line="560" w:lineRule="exact"/>
        <w:ind w:firstLine="640" w:firstLineChars="200"/>
        <w:jc w:val="left"/>
        <w:textAlignment w:val="auto"/>
        <w:rPr>
          <w:rFonts w:hint="default" w:ascii="Times New Roman" w:hAnsi="Times New Roman" w:eastAsia="仿宋_GB2312" w:cs="Times New Roman"/>
          <w:b w:val="0"/>
          <w:bCs w:val="0"/>
          <w:color w:val="000000" w:themeColor="text1"/>
          <w:sz w:val="32"/>
          <w:szCs w:val="32"/>
          <w:shd w:val="clear" w:color="auto" w:fill="auto"/>
        </w:rPr>
      </w:pPr>
      <w:r>
        <w:rPr>
          <w:rFonts w:hint="default" w:ascii="Times New Roman" w:hAnsi="Times New Roman" w:eastAsia="仿宋_GB2312" w:cs="Times New Roman"/>
          <w:b w:val="0"/>
          <w:bCs w:val="0"/>
          <w:color w:val="000000" w:themeColor="text1"/>
          <w:sz w:val="32"/>
          <w:szCs w:val="32"/>
          <w:shd w:val="clear" w:color="auto" w:fill="auto"/>
          <w:lang w:val="en-US" w:eastAsia="zh-CN"/>
        </w:rPr>
        <w:t>2.</w:t>
      </w:r>
      <w:r>
        <w:rPr>
          <w:rFonts w:hint="default" w:ascii="Times New Roman" w:hAnsi="Times New Roman" w:eastAsia="仿宋_GB2312" w:cs="Times New Roman"/>
          <w:b w:val="0"/>
          <w:bCs w:val="0"/>
          <w:color w:val="000000" w:themeColor="text1"/>
          <w:sz w:val="32"/>
          <w:szCs w:val="32"/>
          <w:shd w:val="clear" w:color="auto" w:fill="auto"/>
        </w:rPr>
        <w:t>发生故障后</w:t>
      </w:r>
      <w:r>
        <w:rPr>
          <w:rFonts w:hint="default" w:ascii="Times New Roman" w:hAnsi="Times New Roman" w:eastAsia="仿宋_GB2312" w:cs="Times New Roman"/>
          <w:b w:val="0"/>
          <w:bCs w:val="0"/>
          <w:color w:val="000000" w:themeColor="text1"/>
          <w:sz w:val="32"/>
          <w:szCs w:val="32"/>
          <w:shd w:val="clear" w:color="auto" w:fill="auto"/>
          <w:lang w:eastAsia="zh-CN"/>
        </w:rPr>
        <w:t>是否</w:t>
      </w:r>
      <w:r>
        <w:rPr>
          <w:rFonts w:hint="default" w:ascii="Times New Roman" w:hAnsi="Times New Roman" w:eastAsia="仿宋_GB2312" w:cs="Times New Roman"/>
          <w:b w:val="0"/>
          <w:bCs w:val="0"/>
          <w:color w:val="000000" w:themeColor="text1"/>
          <w:sz w:val="32"/>
          <w:szCs w:val="32"/>
          <w:shd w:val="clear" w:color="auto" w:fill="auto"/>
        </w:rPr>
        <w:t>及时抢修</w:t>
      </w:r>
      <w:r>
        <w:rPr>
          <w:rFonts w:hint="default" w:ascii="Times New Roman" w:hAnsi="Times New Roman" w:eastAsia="仿宋_GB2312" w:cs="Times New Roman"/>
          <w:b w:val="0"/>
          <w:bCs w:val="0"/>
          <w:color w:val="000000" w:themeColor="text1"/>
          <w:sz w:val="32"/>
          <w:szCs w:val="32"/>
          <w:shd w:val="clear" w:color="auto" w:fill="auto"/>
          <w:lang w:eastAsia="zh-CN"/>
        </w:rPr>
        <w:t>是否</w:t>
      </w:r>
      <w:r>
        <w:rPr>
          <w:rFonts w:hint="default" w:ascii="Times New Roman" w:hAnsi="Times New Roman" w:eastAsia="仿宋_GB2312" w:cs="Times New Roman"/>
          <w:b w:val="0"/>
          <w:bCs w:val="0"/>
          <w:color w:val="000000" w:themeColor="text1"/>
          <w:sz w:val="32"/>
          <w:szCs w:val="32"/>
          <w:shd w:val="clear" w:color="auto" w:fill="auto"/>
        </w:rPr>
        <w:t>造成大面积或者长时间停</w:t>
      </w:r>
      <w:r>
        <w:rPr>
          <w:rFonts w:hint="default" w:ascii="Times New Roman" w:hAnsi="Times New Roman" w:eastAsia="仿宋_GB2312" w:cs="Times New Roman"/>
          <w:b w:val="0"/>
          <w:bCs w:val="0"/>
          <w:color w:val="000000" w:themeColor="text1"/>
          <w:sz w:val="32"/>
          <w:szCs w:val="32"/>
          <w:shd w:val="clear" w:color="auto" w:fill="auto"/>
          <w:lang w:eastAsia="zh-CN"/>
        </w:rPr>
        <w:t>暖事故</w:t>
      </w:r>
      <w:r>
        <w:rPr>
          <w:rFonts w:hint="eastAsia" w:ascii="Times New Roman" w:hAnsi="Times New Roman" w:eastAsia="仿宋_GB2312" w:cs="Times New Roman"/>
          <w:b w:val="0"/>
          <w:bCs w:val="0"/>
          <w:color w:val="000000" w:themeColor="text1"/>
          <w:sz w:val="32"/>
          <w:szCs w:val="32"/>
          <w:shd w:val="clear" w:color="auto" w:fill="auto"/>
          <w:lang w:eastAsia="zh-CN"/>
        </w:rPr>
        <w:t>；</w:t>
      </w:r>
    </w:p>
    <w:p>
      <w:pPr>
        <w:keepNext w:val="0"/>
        <w:keepLines w:val="0"/>
        <w:pageBreakBefore w:val="0"/>
        <w:numPr>
          <w:ilvl w:val="0"/>
          <w:numId w:val="0"/>
        </w:numPr>
        <w:kinsoku/>
        <w:wordWrap/>
        <w:overflowPunct/>
        <w:topLinePunct w:val="0"/>
        <w:autoSpaceDN/>
        <w:bidi w:val="0"/>
        <w:spacing w:beforeAutospacing="0" w:afterAutospacing="0" w:line="560" w:lineRule="exact"/>
        <w:ind w:firstLine="640" w:firstLineChars="200"/>
        <w:jc w:val="left"/>
        <w:textAlignment w:val="auto"/>
        <w:rPr>
          <w:rFonts w:hint="eastAsia" w:ascii="Times New Roman" w:hAnsi="Times New Roman" w:eastAsia="仿宋_GB2312" w:cs="Times New Roman"/>
          <w:b w:val="0"/>
          <w:bCs w:val="0"/>
          <w:color w:val="000000" w:themeColor="text1"/>
          <w:sz w:val="32"/>
          <w:szCs w:val="32"/>
          <w:shd w:val="clear" w:color="auto" w:fill="auto"/>
          <w:lang w:eastAsia="zh-CN"/>
        </w:rPr>
      </w:pPr>
      <w:r>
        <w:rPr>
          <w:rFonts w:hint="default" w:ascii="Times New Roman" w:hAnsi="Times New Roman" w:eastAsia="仿宋_GB2312" w:cs="Times New Roman"/>
          <w:b w:val="0"/>
          <w:bCs w:val="0"/>
          <w:color w:val="000000" w:themeColor="text1"/>
          <w:sz w:val="32"/>
          <w:szCs w:val="32"/>
          <w:shd w:val="clear" w:color="auto" w:fill="auto"/>
          <w:lang w:val="en-US" w:eastAsia="zh-CN"/>
        </w:rPr>
        <w:t>3.</w:t>
      </w:r>
      <w:r>
        <w:rPr>
          <w:rFonts w:hint="default" w:ascii="Times New Roman" w:hAnsi="Times New Roman" w:eastAsia="仿宋_GB2312" w:cs="Times New Roman"/>
          <w:b w:val="0"/>
          <w:bCs w:val="0"/>
          <w:color w:val="000000" w:themeColor="text1"/>
          <w:sz w:val="32"/>
          <w:szCs w:val="32"/>
          <w:shd w:val="clear" w:color="auto" w:fill="auto"/>
        </w:rPr>
        <w:t>供热设施发生故障不能正常供热，需停热8小时以上的，</w:t>
      </w:r>
      <w:r>
        <w:rPr>
          <w:rFonts w:hint="default" w:ascii="Times New Roman" w:hAnsi="Times New Roman" w:eastAsia="仿宋_GB2312" w:cs="Times New Roman"/>
          <w:b w:val="0"/>
          <w:bCs w:val="0"/>
          <w:color w:val="000000" w:themeColor="text1"/>
          <w:sz w:val="32"/>
          <w:szCs w:val="32"/>
          <w:shd w:val="clear" w:color="auto" w:fill="auto"/>
          <w:lang w:eastAsia="zh-CN"/>
        </w:rPr>
        <w:t>城镇供热</w:t>
      </w:r>
      <w:r>
        <w:rPr>
          <w:rFonts w:hint="default" w:ascii="Times New Roman" w:hAnsi="Times New Roman" w:eastAsia="仿宋_GB2312" w:cs="Times New Roman"/>
          <w:b w:val="0"/>
          <w:bCs w:val="0"/>
          <w:color w:val="000000" w:themeColor="text1"/>
          <w:sz w:val="32"/>
          <w:szCs w:val="32"/>
          <w:shd w:val="clear" w:color="auto" w:fill="auto"/>
        </w:rPr>
        <w:t>经营者</w:t>
      </w:r>
      <w:r>
        <w:rPr>
          <w:rFonts w:hint="default" w:ascii="Times New Roman" w:hAnsi="Times New Roman" w:eastAsia="仿宋_GB2312" w:cs="Times New Roman"/>
          <w:b w:val="0"/>
          <w:bCs w:val="0"/>
          <w:color w:val="000000" w:themeColor="text1"/>
          <w:sz w:val="32"/>
          <w:szCs w:val="32"/>
          <w:shd w:val="clear" w:color="auto" w:fill="auto"/>
          <w:lang w:eastAsia="zh-CN"/>
        </w:rPr>
        <w:t>是否</w:t>
      </w:r>
      <w:r>
        <w:rPr>
          <w:rFonts w:hint="default" w:ascii="Times New Roman" w:hAnsi="Times New Roman" w:eastAsia="仿宋_GB2312" w:cs="Times New Roman"/>
          <w:b w:val="0"/>
          <w:bCs w:val="0"/>
          <w:color w:val="000000" w:themeColor="text1"/>
          <w:sz w:val="32"/>
          <w:szCs w:val="32"/>
          <w:shd w:val="clear" w:color="auto" w:fill="auto"/>
        </w:rPr>
        <w:t>及时通知用户，并立即组织抢修，恢复供热，同时报告</w:t>
      </w:r>
      <w:r>
        <w:rPr>
          <w:rFonts w:hint="default" w:ascii="Times New Roman" w:hAnsi="Times New Roman" w:eastAsia="仿宋_GB2312" w:cs="Times New Roman"/>
          <w:b w:val="0"/>
          <w:bCs w:val="0"/>
          <w:color w:val="000000" w:themeColor="text1"/>
          <w:sz w:val="32"/>
          <w:szCs w:val="32"/>
          <w:shd w:val="clear" w:color="auto" w:fill="auto"/>
          <w:lang w:eastAsia="zh-CN"/>
        </w:rPr>
        <w:t>当地</w:t>
      </w:r>
      <w:r>
        <w:rPr>
          <w:rFonts w:hint="default" w:ascii="Times New Roman" w:hAnsi="Times New Roman" w:eastAsia="仿宋_GB2312" w:cs="Times New Roman"/>
          <w:b w:val="0"/>
          <w:bCs w:val="0"/>
          <w:color w:val="000000" w:themeColor="text1"/>
          <w:sz w:val="32"/>
          <w:szCs w:val="32"/>
          <w:shd w:val="clear" w:color="auto" w:fill="auto"/>
        </w:rPr>
        <w:t>市政公用事业主管部门。由于经营者原因造成停热24小时以上不能恢复供热的，</w:t>
      </w:r>
      <w:r>
        <w:rPr>
          <w:rFonts w:hint="default" w:ascii="Times New Roman" w:hAnsi="Times New Roman" w:eastAsia="仿宋_GB2312" w:cs="Times New Roman"/>
          <w:b w:val="0"/>
          <w:bCs w:val="0"/>
          <w:color w:val="000000" w:themeColor="text1"/>
          <w:sz w:val="32"/>
          <w:szCs w:val="32"/>
          <w:shd w:val="clear" w:color="auto" w:fill="auto"/>
          <w:lang w:eastAsia="zh-CN"/>
        </w:rPr>
        <w:t>是否</w:t>
      </w:r>
      <w:r>
        <w:rPr>
          <w:rFonts w:hint="default" w:ascii="Times New Roman" w:hAnsi="Times New Roman" w:eastAsia="仿宋_GB2312" w:cs="Times New Roman"/>
          <w:b w:val="0"/>
          <w:bCs w:val="0"/>
          <w:color w:val="000000" w:themeColor="text1"/>
          <w:sz w:val="32"/>
          <w:szCs w:val="32"/>
          <w:shd w:val="clear" w:color="auto" w:fill="auto"/>
        </w:rPr>
        <w:t>按日折算标准热价，并在供热期结束后向用户双倍退还热费;给用户造成损害的，</w:t>
      </w:r>
      <w:r>
        <w:rPr>
          <w:rFonts w:hint="default" w:ascii="Times New Roman" w:hAnsi="Times New Roman" w:eastAsia="仿宋_GB2312" w:cs="Times New Roman"/>
          <w:b w:val="0"/>
          <w:bCs w:val="0"/>
          <w:color w:val="000000" w:themeColor="text1"/>
          <w:sz w:val="32"/>
          <w:szCs w:val="32"/>
          <w:shd w:val="clear" w:color="auto" w:fill="auto"/>
          <w:lang w:eastAsia="zh-CN"/>
        </w:rPr>
        <w:t>是否</w:t>
      </w:r>
      <w:r>
        <w:rPr>
          <w:rFonts w:hint="default" w:ascii="Times New Roman" w:hAnsi="Times New Roman" w:eastAsia="仿宋_GB2312" w:cs="Times New Roman"/>
          <w:b w:val="0"/>
          <w:bCs w:val="0"/>
          <w:color w:val="000000" w:themeColor="text1"/>
          <w:sz w:val="32"/>
          <w:szCs w:val="32"/>
          <w:shd w:val="clear" w:color="auto" w:fill="auto"/>
        </w:rPr>
        <w:t>予以赔偿</w:t>
      </w:r>
      <w:r>
        <w:rPr>
          <w:rFonts w:hint="eastAsia" w:ascii="Times New Roman" w:hAnsi="Times New Roman" w:eastAsia="仿宋_GB2312" w:cs="Times New Roman"/>
          <w:b w:val="0"/>
          <w:bCs w:val="0"/>
          <w:color w:val="000000" w:themeColor="text1"/>
          <w:sz w:val="32"/>
          <w:szCs w:val="32"/>
          <w:shd w:val="clear" w:color="auto" w:fill="auto"/>
          <w:lang w:eastAsia="zh-CN"/>
        </w:rPr>
        <w:t>；</w:t>
      </w:r>
    </w:p>
    <w:p>
      <w:pPr>
        <w:keepNext w:val="0"/>
        <w:keepLines w:val="0"/>
        <w:pageBreakBefore w:val="0"/>
        <w:numPr>
          <w:ilvl w:val="0"/>
          <w:numId w:val="0"/>
        </w:numPr>
        <w:kinsoku/>
        <w:wordWrap/>
        <w:overflowPunct/>
        <w:topLinePunct w:val="0"/>
        <w:autoSpaceDN/>
        <w:bidi w:val="0"/>
        <w:spacing w:beforeAutospacing="0" w:afterAutospacing="0" w:line="560" w:lineRule="exact"/>
        <w:ind w:firstLine="640" w:firstLineChars="200"/>
        <w:jc w:val="left"/>
        <w:textAlignment w:val="auto"/>
        <w:rPr>
          <w:rFonts w:hint="default" w:ascii="Times New Roman" w:hAnsi="Times New Roman" w:eastAsia="仿宋_GB2312" w:cs="Times New Roman"/>
          <w:b w:val="0"/>
          <w:bCs w:val="0"/>
          <w:color w:val="000000" w:themeColor="text1"/>
          <w:sz w:val="32"/>
          <w:szCs w:val="32"/>
          <w:highlight w:val="none"/>
          <w:u w:val="none"/>
          <w:shd w:val="clear" w:color="auto" w:fill="auto"/>
          <w:lang w:eastAsia="zh-CN"/>
        </w:rPr>
      </w:pPr>
      <w:r>
        <w:rPr>
          <w:rFonts w:hint="eastAsia" w:ascii="Times New Roman" w:hAnsi="Times New Roman" w:eastAsia="仿宋_GB2312" w:cs="Times New Roman"/>
          <w:b w:val="0"/>
          <w:bCs w:val="0"/>
          <w:color w:val="000000" w:themeColor="text1"/>
          <w:sz w:val="32"/>
          <w:szCs w:val="32"/>
          <w:shd w:val="clear" w:color="auto" w:fill="auto"/>
          <w:lang w:val="en-US" w:eastAsia="zh-CN"/>
        </w:rPr>
        <w:t>4.供热企业</w:t>
      </w:r>
      <w:r>
        <w:rPr>
          <w:rFonts w:hint="default" w:ascii="Times New Roman" w:hAnsi="Times New Roman" w:eastAsia="仿宋_GB2312" w:cs="Times New Roman"/>
          <w:b w:val="0"/>
          <w:bCs w:val="0"/>
          <w:color w:val="000000" w:themeColor="text1"/>
          <w:sz w:val="32"/>
          <w:szCs w:val="32"/>
          <w:shd w:val="clear" w:color="auto" w:fill="auto"/>
          <w:lang w:eastAsia="zh-CN"/>
        </w:rPr>
        <w:t>是否存在擅自推迟供热或者提前停止供热的行为</w:t>
      </w:r>
      <w:r>
        <w:rPr>
          <w:rFonts w:hint="eastAsia" w:ascii="Times New Roman" w:hAnsi="Times New Roman" w:eastAsia="仿宋_GB2312" w:cs="Times New Roman"/>
          <w:b w:val="0"/>
          <w:bCs w:val="0"/>
          <w:color w:val="000000" w:themeColor="text1"/>
          <w:sz w:val="32"/>
          <w:szCs w:val="32"/>
          <w:shd w:val="clear" w:color="auto" w:fill="auto"/>
          <w:lang w:eastAsia="zh-CN"/>
        </w:rPr>
        <w:t>；</w:t>
      </w:r>
      <w:r>
        <w:rPr>
          <w:rFonts w:hint="default" w:ascii="Times New Roman" w:hAnsi="Times New Roman" w:eastAsia="仿宋_GB2312" w:cs="Times New Roman"/>
          <w:b w:val="0"/>
          <w:bCs w:val="0"/>
          <w:color w:val="000000" w:themeColor="text1"/>
          <w:sz w:val="32"/>
          <w:szCs w:val="32"/>
          <w:shd w:val="clear" w:color="auto" w:fill="auto"/>
          <w:lang w:eastAsia="zh-CN"/>
        </w:rPr>
        <w:t>是否向社会承诺服务标准和产品质量，公布服务、维修、投诉电话，及时处理用户反映的问题</w:t>
      </w:r>
      <w:r>
        <w:rPr>
          <w:rFonts w:hint="eastAsia" w:ascii="Times New Roman" w:hAnsi="Times New Roman" w:eastAsia="仿宋_GB2312" w:cs="Times New Roman"/>
          <w:b w:val="0"/>
          <w:bCs w:val="0"/>
          <w:color w:val="000000" w:themeColor="text1"/>
          <w:sz w:val="32"/>
          <w:szCs w:val="32"/>
          <w:shd w:val="clear" w:color="auto" w:fill="auto"/>
          <w:lang w:eastAsia="zh-CN"/>
        </w:rPr>
        <w:t>；</w:t>
      </w:r>
      <w:r>
        <w:rPr>
          <w:rFonts w:hint="default" w:ascii="Times New Roman" w:hAnsi="Times New Roman" w:eastAsia="仿宋_GB2312" w:cs="Times New Roman"/>
          <w:b w:val="0"/>
          <w:bCs w:val="0"/>
          <w:color w:val="000000" w:themeColor="text1"/>
          <w:sz w:val="32"/>
          <w:szCs w:val="32"/>
          <w:highlight w:val="none"/>
          <w:u w:val="none"/>
          <w:shd w:val="clear" w:color="auto" w:fill="auto"/>
          <w:lang w:eastAsia="zh-CN"/>
        </w:rPr>
        <w:t>提供的热质量是否符合国家规定的标准</w:t>
      </w:r>
      <w:r>
        <w:rPr>
          <w:rFonts w:hint="eastAsia" w:ascii="Times New Roman" w:hAnsi="Times New Roman" w:eastAsia="仿宋_GB2312" w:cs="Times New Roman"/>
          <w:b w:val="0"/>
          <w:bCs w:val="0"/>
          <w:color w:val="000000" w:themeColor="text1"/>
          <w:sz w:val="32"/>
          <w:szCs w:val="32"/>
          <w:highlight w:val="none"/>
          <w:u w:val="none"/>
          <w:shd w:val="clear" w:color="auto" w:fill="auto"/>
          <w:lang w:eastAsia="zh-CN"/>
        </w:rPr>
        <w:t>；</w:t>
      </w:r>
    </w:p>
    <w:p>
      <w:pPr>
        <w:keepNext w:val="0"/>
        <w:keepLines w:val="0"/>
        <w:pageBreakBefore w:val="0"/>
        <w:kinsoku/>
        <w:wordWrap/>
        <w:overflowPunct/>
        <w:topLinePunct w:val="0"/>
        <w:autoSpaceDN/>
        <w:bidi w:val="0"/>
        <w:spacing w:beforeAutospacing="0" w:afterAutospacing="0" w:line="560" w:lineRule="exact"/>
        <w:ind w:firstLine="640" w:firstLineChars="200"/>
        <w:jc w:val="left"/>
        <w:textAlignment w:val="auto"/>
        <w:rPr>
          <w:rFonts w:hint="default" w:ascii="Times New Roman" w:hAnsi="Times New Roman" w:eastAsia="仿宋_GB2312" w:cs="Times New Roman"/>
          <w:b w:val="0"/>
          <w:bCs w:val="0"/>
          <w:color w:val="000000" w:themeColor="text1"/>
          <w:sz w:val="32"/>
          <w:szCs w:val="32"/>
          <w:shd w:val="clear" w:color="auto" w:fill="auto"/>
        </w:rPr>
      </w:pPr>
      <w:r>
        <w:rPr>
          <w:rFonts w:hint="default" w:ascii="Times New Roman" w:hAnsi="Times New Roman" w:eastAsia="楷体_GB2312" w:cs="Times New Roman"/>
          <w:b w:val="0"/>
          <w:bCs w:val="0"/>
          <w:color w:val="000000" w:themeColor="text1"/>
          <w:sz w:val="32"/>
          <w:szCs w:val="32"/>
          <w:shd w:val="clear" w:color="auto" w:fill="auto"/>
          <w:lang w:eastAsia="zh-CN"/>
        </w:rPr>
        <w:t>（</w:t>
      </w:r>
      <w:r>
        <w:rPr>
          <w:rFonts w:hint="eastAsia" w:ascii="Times New Roman" w:hAnsi="Times New Roman" w:eastAsia="楷体_GB2312" w:cs="Times New Roman"/>
          <w:b w:val="0"/>
          <w:bCs w:val="0"/>
          <w:color w:val="000000" w:themeColor="text1"/>
          <w:sz w:val="32"/>
          <w:szCs w:val="32"/>
          <w:shd w:val="clear" w:color="auto" w:fill="auto"/>
          <w:lang w:eastAsia="zh-CN"/>
        </w:rPr>
        <w:t>四</w:t>
      </w:r>
      <w:r>
        <w:rPr>
          <w:rFonts w:hint="default" w:ascii="Times New Roman" w:hAnsi="Times New Roman" w:eastAsia="楷体_GB2312" w:cs="Times New Roman"/>
          <w:b w:val="0"/>
          <w:bCs w:val="0"/>
          <w:color w:val="000000" w:themeColor="text1"/>
          <w:sz w:val="32"/>
          <w:szCs w:val="32"/>
          <w:shd w:val="clear" w:color="auto" w:fill="auto"/>
          <w:lang w:eastAsia="zh-CN"/>
        </w:rPr>
        <w:t>）城镇</w:t>
      </w:r>
      <w:r>
        <w:rPr>
          <w:rFonts w:hint="eastAsia" w:ascii="Times New Roman" w:hAnsi="Times New Roman" w:eastAsia="楷体_GB2312" w:cs="Times New Roman"/>
          <w:b w:val="0"/>
          <w:bCs w:val="0"/>
          <w:color w:val="000000" w:themeColor="text1"/>
          <w:sz w:val="32"/>
          <w:szCs w:val="32"/>
          <w:shd w:val="clear" w:color="auto" w:fill="auto"/>
          <w:lang w:eastAsia="zh-CN"/>
        </w:rPr>
        <w:t>排水及</w:t>
      </w:r>
      <w:r>
        <w:rPr>
          <w:rFonts w:hint="default" w:ascii="Times New Roman" w:hAnsi="Times New Roman" w:eastAsia="楷体_GB2312" w:cs="Times New Roman"/>
          <w:b w:val="0"/>
          <w:bCs w:val="0"/>
          <w:color w:val="000000" w:themeColor="text1"/>
          <w:sz w:val="32"/>
          <w:szCs w:val="32"/>
          <w:shd w:val="clear" w:color="auto" w:fill="auto"/>
          <w:lang w:eastAsia="zh-CN"/>
        </w:rPr>
        <w:t>污水企业</w:t>
      </w:r>
      <w:r>
        <w:rPr>
          <w:rFonts w:hint="eastAsia" w:ascii="Times New Roman" w:hAnsi="Times New Roman" w:eastAsia="楷体_GB2312" w:cs="Times New Roman"/>
          <w:b w:val="0"/>
          <w:bCs w:val="0"/>
          <w:color w:val="000000" w:themeColor="text1"/>
          <w:sz w:val="32"/>
          <w:szCs w:val="32"/>
          <w:shd w:val="clear" w:color="auto" w:fill="auto"/>
          <w:lang w:eastAsia="zh-CN"/>
        </w:rPr>
        <w:t>规范化</w:t>
      </w:r>
      <w:r>
        <w:rPr>
          <w:rFonts w:hint="default" w:ascii="Times New Roman" w:hAnsi="Times New Roman" w:eastAsia="楷体_GB2312" w:cs="Times New Roman"/>
          <w:b w:val="0"/>
          <w:bCs w:val="0"/>
          <w:color w:val="000000" w:themeColor="text1"/>
          <w:sz w:val="32"/>
          <w:szCs w:val="32"/>
          <w:shd w:val="clear" w:color="auto" w:fill="auto"/>
          <w:lang w:eastAsia="zh-CN"/>
        </w:rPr>
        <w:t>运营情况</w:t>
      </w:r>
    </w:p>
    <w:p>
      <w:pPr>
        <w:keepNext w:val="0"/>
        <w:keepLines w:val="0"/>
        <w:pageBreakBefore w:val="0"/>
        <w:kinsoku/>
        <w:wordWrap/>
        <w:overflowPunct/>
        <w:topLinePunct w:val="0"/>
        <w:autoSpaceDN/>
        <w:bidi w:val="0"/>
        <w:spacing w:beforeAutospacing="0" w:afterAutospacing="0" w:line="560" w:lineRule="exact"/>
        <w:ind w:firstLine="642" w:firstLineChars="200"/>
        <w:jc w:val="left"/>
        <w:textAlignment w:val="auto"/>
        <w:rPr>
          <w:rFonts w:hint="default" w:ascii="Times New Roman" w:hAnsi="Times New Roman" w:eastAsia="仿宋_GB2312" w:cs="Times New Roman"/>
          <w:b w:val="0"/>
          <w:bCs w:val="0"/>
          <w:color w:val="000000" w:themeColor="text1"/>
          <w:sz w:val="32"/>
          <w:szCs w:val="32"/>
          <w:shd w:val="clear" w:color="auto" w:fill="auto"/>
        </w:rPr>
      </w:pPr>
      <w:r>
        <w:rPr>
          <w:rFonts w:hint="default" w:ascii="Times New Roman" w:hAnsi="Times New Roman" w:eastAsia="仿宋_GB2312" w:cs="Times New Roman"/>
          <w:b/>
          <w:bCs/>
          <w:color w:val="000000" w:themeColor="text1"/>
          <w:sz w:val="32"/>
          <w:szCs w:val="32"/>
          <w:shd w:val="clear" w:color="auto" w:fill="auto"/>
        </w:rPr>
        <w:t>检查方式</w:t>
      </w:r>
      <w:r>
        <w:rPr>
          <w:rFonts w:hint="default" w:ascii="Times New Roman" w:hAnsi="Times New Roman" w:eastAsia="仿宋_GB2312" w:cs="Times New Roman"/>
          <w:b w:val="0"/>
          <w:bCs w:val="0"/>
          <w:color w:val="000000" w:themeColor="text1"/>
          <w:sz w:val="32"/>
          <w:szCs w:val="32"/>
          <w:shd w:val="clear" w:color="auto" w:fill="auto"/>
        </w:rPr>
        <w:t>：实地核查</w:t>
      </w:r>
    </w:p>
    <w:p>
      <w:pPr>
        <w:keepNext w:val="0"/>
        <w:keepLines w:val="0"/>
        <w:pageBreakBefore w:val="0"/>
        <w:kinsoku/>
        <w:wordWrap/>
        <w:overflowPunct/>
        <w:topLinePunct w:val="0"/>
        <w:autoSpaceDN/>
        <w:bidi w:val="0"/>
        <w:spacing w:beforeAutospacing="0" w:afterAutospacing="0" w:line="560" w:lineRule="exact"/>
        <w:ind w:firstLine="642" w:firstLineChars="200"/>
        <w:jc w:val="left"/>
        <w:textAlignment w:val="auto"/>
        <w:rPr>
          <w:rFonts w:hint="default" w:ascii="Times New Roman" w:hAnsi="Times New Roman" w:eastAsia="仿宋_GB2312" w:cs="Times New Roman"/>
          <w:b w:val="0"/>
          <w:bCs w:val="0"/>
          <w:color w:val="000000" w:themeColor="text1"/>
          <w:sz w:val="32"/>
          <w:szCs w:val="32"/>
          <w:shd w:val="clear" w:color="auto" w:fill="auto"/>
          <w:lang w:eastAsia="zh-CN"/>
        </w:rPr>
      </w:pPr>
      <w:r>
        <w:rPr>
          <w:rFonts w:hint="default" w:ascii="Times New Roman" w:hAnsi="Times New Roman" w:eastAsia="仿宋_GB2312" w:cs="Times New Roman"/>
          <w:b/>
          <w:bCs/>
          <w:color w:val="000000" w:themeColor="text1"/>
          <w:sz w:val="32"/>
          <w:szCs w:val="32"/>
          <w:shd w:val="clear" w:color="auto" w:fill="auto"/>
        </w:rPr>
        <w:t>检查对象</w:t>
      </w:r>
      <w:r>
        <w:rPr>
          <w:rFonts w:hint="default" w:ascii="Times New Roman" w:hAnsi="Times New Roman" w:eastAsia="仿宋_GB2312" w:cs="Times New Roman"/>
          <w:b w:val="0"/>
          <w:bCs w:val="0"/>
          <w:color w:val="000000" w:themeColor="text1"/>
          <w:sz w:val="32"/>
          <w:szCs w:val="32"/>
          <w:shd w:val="clear" w:color="auto" w:fill="auto"/>
        </w:rPr>
        <w:t>：</w:t>
      </w:r>
      <w:r>
        <w:rPr>
          <w:rFonts w:hint="default" w:ascii="Times New Roman" w:hAnsi="Times New Roman" w:eastAsia="仿宋_GB2312" w:cs="Times New Roman"/>
          <w:b w:val="0"/>
          <w:bCs w:val="0"/>
          <w:color w:val="000000" w:themeColor="text1"/>
          <w:sz w:val="32"/>
          <w:szCs w:val="32"/>
          <w:shd w:val="clear" w:color="auto" w:fill="auto"/>
          <w:lang w:eastAsia="zh-CN"/>
        </w:rPr>
        <w:t>城镇排水</w:t>
      </w:r>
      <w:r>
        <w:rPr>
          <w:rFonts w:hint="eastAsia" w:ascii="Times New Roman" w:hAnsi="Times New Roman" w:eastAsia="仿宋_GB2312" w:cs="Times New Roman"/>
          <w:b w:val="0"/>
          <w:bCs w:val="0"/>
          <w:color w:val="000000" w:themeColor="text1"/>
          <w:sz w:val="32"/>
          <w:szCs w:val="32"/>
          <w:shd w:val="clear" w:color="auto" w:fill="auto"/>
          <w:lang w:eastAsia="zh-CN"/>
        </w:rPr>
        <w:t>及</w:t>
      </w:r>
      <w:r>
        <w:rPr>
          <w:rFonts w:hint="default" w:ascii="Times New Roman" w:hAnsi="Times New Roman" w:eastAsia="仿宋_GB2312" w:cs="Times New Roman"/>
          <w:b w:val="0"/>
          <w:bCs w:val="0"/>
          <w:color w:val="000000" w:themeColor="text1"/>
          <w:sz w:val="32"/>
          <w:szCs w:val="32"/>
          <w:shd w:val="clear" w:color="auto" w:fill="auto"/>
          <w:lang w:eastAsia="zh-CN"/>
        </w:rPr>
        <w:t>污水处理设施维护运营单位</w:t>
      </w:r>
    </w:p>
    <w:p>
      <w:pPr>
        <w:keepNext w:val="0"/>
        <w:keepLines w:val="0"/>
        <w:pageBreakBefore w:val="0"/>
        <w:kinsoku/>
        <w:wordWrap/>
        <w:overflowPunct/>
        <w:topLinePunct w:val="0"/>
        <w:autoSpaceDN/>
        <w:bidi w:val="0"/>
        <w:spacing w:beforeAutospacing="0" w:afterAutospacing="0" w:line="560" w:lineRule="exact"/>
        <w:ind w:firstLine="642" w:firstLineChars="200"/>
        <w:jc w:val="left"/>
        <w:textAlignment w:val="auto"/>
        <w:rPr>
          <w:rFonts w:hint="eastAsia" w:ascii="Times New Roman" w:hAnsi="Times New Roman" w:eastAsia="仿宋_GB2312" w:cs="Times New Roman"/>
          <w:b w:val="0"/>
          <w:bCs w:val="0"/>
          <w:color w:val="000000" w:themeColor="text1"/>
          <w:sz w:val="32"/>
          <w:szCs w:val="32"/>
          <w:shd w:val="clear" w:color="auto" w:fill="auto"/>
          <w:lang w:eastAsia="zh-CN"/>
        </w:rPr>
      </w:pPr>
      <w:r>
        <w:rPr>
          <w:rFonts w:hint="default" w:ascii="Times New Roman" w:hAnsi="Times New Roman" w:eastAsia="仿宋_GB2312" w:cs="Times New Roman"/>
          <w:b/>
          <w:bCs/>
          <w:color w:val="000000" w:themeColor="text1"/>
          <w:sz w:val="32"/>
          <w:szCs w:val="32"/>
          <w:shd w:val="clear" w:color="auto" w:fill="auto"/>
        </w:rPr>
        <w:t>检查内容：</w:t>
      </w:r>
      <w:r>
        <w:rPr>
          <w:rFonts w:hint="default" w:ascii="Times New Roman" w:hAnsi="Times New Roman" w:eastAsia="仿宋_GB2312" w:cs="Times New Roman"/>
          <w:b w:val="0"/>
          <w:bCs w:val="0"/>
          <w:color w:val="000000" w:themeColor="text1"/>
          <w:sz w:val="32"/>
          <w:szCs w:val="32"/>
          <w:shd w:val="clear" w:color="auto" w:fill="auto"/>
          <w:lang w:val="en-US" w:eastAsia="zh-CN"/>
        </w:rPr>
        <w:t>1.</w:t>
      </w:r>
      <w:r>
        <w:rPr>
          <w:rFonts w:hint="default" w:ascii="Times New Roman" w:hAnsi="Times New Roman" w:eastAsia="仿宋_GB2312" w:cs="Times New Roman"/>
          <w:b w:val="0"/>
          <w:bCs w:val="0"/>
          <w:color w:val="000000" w:themeColor="text1"/>
          <w:sz w:val="32"/>
          <w:szCs w:val="32"/>
          <w:shd w:val="clear" w:color="auto" w:fill="auto"/>
        </w:rPr>
        <w:t>出厂水在线监测设施运行情况，监测数据达标排放情况，水质化验实验室建立及运行情况，手工化验数据与在线监测数据比对情况，厂容厂貌情况，救生衣、救生圈配置情况；污泥无害化处理处置情况（以填埋为主的，含水率应小于60%，污水处理厂、运输单位、垃圾填埋场应</w:t>
      </w:r>
      <w:r>
        <w:rPr>
          <w:rFonts w:hint="default" w:ascii="Times New Roman" w:hAnsi="Times New Roman" w:eastAsia="仿宋_GB2312" w:cs="Times New Roman"/>
          <w:b w:val="0"/>
          <w:bCs w:val="0"/>
          <w:color w:val="000000" w:themeColor="text1"/>
          <w:sz w:val="32"/>
          <w:szCs w:val="32"/>
          <w:shd w:val="clear" w:color="auto" w:fill="auto"/>
          <w:lang w:eastAsia="zh-CN"/>
        </w:rPr>
        <w:t>有</w:t>
      </w:r>
      <w:r>
        <w:rPr>
          <w:rFonts w:hint="default" w:ascii="Times New Roman" w:hAnsi="Times New Roman" w:eastAsia="仿宋_GB2312" w:cs="Times New Roman"/>
          <w:b w:val="0"/>
          <w:bCs w:val="0"/>
          <w:color w:val="000000" w:themeColor="text1"/>
          <w:sz w:val="32"/>
          <w:szCs w:val="32"/>
          <w:shd w:val="clear" w:color="auto" w:fill="auto"/>
        </w:rPr>
        <w:t>污泥转运处置三联单制度）等。</w:t>
      </w:r>
      <w:r>
        <w:rPr>
          <w:rFonts w:hint="default" w:ascii="Times New Roman" w:hAnsi="Times New Roman" w:eastAsia="仿宋_GB2312" w:cs="Times New Roman"/>
          <w:b w:val="0"/>
          <w:bCs w:val="0"/>
          <w:color w:val="000000" w:themeColor="text1"/>
          <w:sz w:val="32"/>
          <w:szCs w:val="32"/>
          <w:highlight w:val="none"/>
          <w:u w:val="none"/>
          <w:shd w:val="clear" w:color="auto" w:fill="auto"/>
        </w:rPr>
        <w:t>城镇污水</w:t>
      </w:r>
      <w:r>
        <w:rPr>
          <w:rFonts w:hint="default" w:ascii="Times New Roman" w:hAnsi="Times New Roman" w:eastAsia="仿宋_GB2312" w:cs="Times New Roman"/>
          <w:b w:val="0"/>
          <w:bCs w:val="0"/>
          <w:color w:val="000000" w:themeColor="text1"/>
          <w:sz w:val="32"/>
          <w:szCs w:val="32"/>
          <w:u w:val="none"/>
          <w:shd w:val="clear" w:color="auto" w:fill="auto"/>
        </w:rPr>
        <w:t>处理设施规范化运营管理情况检查</w:t>
      </w:r>
      <w:r>
        <w:rPr>
          <w:rFonts w:hint="eastAsia" w:ascii="Times New Roman" w:hAnsi="Times New Roman" w:eastAsia="仿宋_GB2312" w:cs="Times New Roman"/>
          <w:b w:val="0"/>
          <w:bCs w:val="0"/>
          <w:color w:val="000000" w:themeColor="text1"/>
          <w:sz w:val="32"/>
          <w:szCs w:val="32"/>
          <w:u w:val="none"/>
          <w:shd w:val="clear" w:color="auto" w:fill="auto"/>
          <w:lang w:eastAsia="zh-CN"/>
        </w:rPr>
        <w:t>；</w:t>
      </w:r>
    </w:p>
    <w:p>
      <w:pPr>
        <w:keepNext w:val="0"/>
        <w:keepLines w:val="0"/>
        <w:pageBreakBefore w:val="0"/>
        <w:numPr>
          <w:ilvl w:val="0"/>
          <w:numId w:val="0"/>
        </w:numPr>
        <w:kinsoku/>
        <w:wordWrap/>
        <w:overflowPunct/>
        <w:topLinePunct w:val="0"/>
        <w:autoSpaceDN/>
        <w:bidi w:val="0"/>
        <w:spacing w:beforeAutospacing="0" w:afterAutospacing="0" w:line="560" w:lineRule="exact"/>
        <w:ind w:firstLine="640" w:firstLineChars="200"/>
        <w:jc w:val="left"/>
        <w:textAlignment w:val="auto"/>
        <w:rPr>
          <w:rFonts w:hint="default" w:ascii="Times New Roman" w:hAnsi="Times New Roman" w:eastAsia="仿宋_GB2312" w:cs="Times New Roman"/>
          <w:b w:val="0"/>
          <w:bCs w:val="0"/>
          <w:color w:val="000000" w:themeColor="text1"/>
          <w:sz w:val="32"/>
          <w:szCs w:val="32"/>
          <w:u w:val="none"/>
          <w:shd w:val="clear" w:color="auto" w:fill="auto"/>
        </w:rPr>
      </w:pPr>
      <w:r>
        <w:rPr>
          <w:rFonts w:hint="default" w:ascii="Times New Roman" w:hAnsi="Times New Roman" w:eastAsia="仿宋_GB2312" w:cs="Times New Roman"/>
          <w:b w:val="0"/>
          <w:bCs w:val="0"/>
          <w:color w:val="000000" w:themeColor="text1"/>
          <w:sz w:val="32"/>
          <w:szCs w:val="32"/>
          <w:u w:val="none"/>
          <w:shd w:val="clear" w:color="auto" w:fill="auto"/>
          <w:lang w:val="en-US" w:eastAsia="zh-CN"/>
        </w:rPr>
        <w:t>2.</w:t>
      </w:r>
      <w:r>
        <w:rPr>
          <w:rFonts w:hint="default" w:ascii="Times New Roman" w:hAnsi="Times New Roman" w:eastAsia="仿宋_GB2312" w:cs="Times New Roman"/>
          <w:b w:val="0"/>
          <w:bCs w:val="0"/>
          <w:color w:val="000000" w:themeColor="text1"/>
          <w:sz w:val="32"/>
          <w:szCs w:val="32"/>
          <w:u w:val="none"/>
          <w:shd w:val="clear" w:color="auto" w:fill="auto"/>
        </w:rPr>
        <w:t>城镇污水处理厂是否稳定达标排放；是否建立水质化验实验室、配备相应的人员和仪器，开展日常检测及台账是否健全；是否对污泥开展无害化处置；三联单制度是否健全；污水处理厂厂容厂貌是否干净整洁，是否开展厂区绿化；是否配置安全设施，确保城镇污水处理厂安全运行。</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outlineLvl w:val="9"/>
        <w:rPr>
          <w:rFonts w:hint="default" w:ascii="Times New Roman" w:hAnsi="Times New Roman" w:eastAsia="楷体_GB2312" w:cs="Times New Roman"/>
          <w:b w:val="0"/>
          <w:bCs w:val="0"/>
          <w:color w:val="000000" w:themeColor="text1"/>
          <w:sz w:val="32"/>
          <w:szCs w:val="32"/>
          <w:shd w:val="clear" w:color="auto" w:fill="auto"/>
          <w:lang w:eastAsia="zh-CN"/>
        </w:rPr>
      </w:pPr>
      <w:r>
        <w:rPr>
          <w:rFonts w:hint="default" w:ascii="Times New Roman" w:hAnsi="Times New Roman" w:eastAsia="楷体_GB2312" w:cs="Times New Roman"/>
          <w:b w:val="0"/>
          <w:bCs w:val="0"/>
          <w:color w:val="000000" w:themeColor="text1"/>
          <w:sz w:val="32"/>
          <w:szCs w:val="32"/>
          <w:shd w:val="clear" w:color="auto" w:fill="auto"/>
          <w:lang w:val="en-US" w:eastAsia="zh-CN"/>
        </w:rPr>
        <w:t>（</w:t>
      </w:r>
      <w:r>
        <w:rPr>
          <w:rFonts w:hint="eastAsia" w:ascii="Times New Roman" w:hAnsi="Times New Roman" w:eastAsia="楷体_GB2312" w:cs="Times New Roman"/>
          <w:b w:val="0"/>
          <w:bCs w:val="0"/>
          <w:color w:val="000000" w:themeColor="text1"/>
          <w:sz w:val="32"/>
          <w:szCs w:val="32"/>
          <w:shd w:val="clear" w:color="auto" w:fill="auto"/>
          <w:lang w:val="en-US" w:eastAsia="zh-CN"/>
        </w:rPr>
        <w:t>五</w:t>
      </w:r>
      <w:r>
        <w:rPr>
          <w:rFonts w:hint="default" w:ascii="Times New Roman" w:hAnsi="Times New Roman" w:eastAsia="楷体_GB2312" w:cs="Times New Roman"/>
          <w:b w:val="0"/>
          <w:bCs w:val="0"/>
          <w:color w:val="000000" w:themeColor="text1"/>
          <w:sz w:val="32"/>
          <w:szCs w:val="32"/>
          <w:shd w:val="clear" w:color="auto" w:fill="auto"/>
          <w:lang w:val="en-US" w:eastAsia="zh-CN"/>
        </w:rPr>
        <w:t>）</w:t>
      </w:r>
      <w:r>
        <w:rPr>
          <w:rFonts w:hint="default" w:ascii="Times New Roman" w:hAnsi="Times New Roman" w:eastAsia="楷体_GB2312" w:cs="Times New Roman"/>
          <w:b w:val="0"/>
          <w:bCs w:val="0"/>
          <w:color w:val="000000" w:themeColor="text1"/>
          <w:sz w:val="32"/>
          <w:szCs w:val="32"/>
          <w:shd w:val="clear" w:color="auto" w:fill="auto"/>
          <w:lang w:eastAsia="zh-CN"/>
        </w:rPr>
        <w:t>城镇</w:t>
      </w:r>
      <w:r>
        <w:rPr>
          <w:rFonts w:hint="default" w:ascii="Times New Roman" w:hAnsi="Times New Roman" w:eastAsia="楷体_GB2312" w:cs="Times New Roman"/>
          <w:b w:val="0"/>
          <w:bCs w:val="0"/>
          <w:color w:val="000000" w:themeColor="text1"/>
          <w:sz w:val="32"/>
          <w:szCs w:val="32"/>
          <w:shd w:val="clear" w:color="auto" w:fill="auto"/>
          <w:lang w:val="en-US" w:eastAsia="zh-CN"/>
        </w:rPr>
        <w:t>供</w:t>
      </w:r>
      <w:r>
        <w:rPr>
          <w:rFonts w:hint="default" w:ascii="Times New Roman" w:hAnsi="Times New Roman" w:eastAsia="楷体_GB2312" w:cs="Times New Roman"/>
          <w:b w:val="0"/>
          <w:bCs w:val="0"/>
          <w:color w:val="000000" w:themeColor="text1"/>
          <w:sz w:val="32"/>
          <w:szCs w:val="32"/>
          <w:shd w:val="clear" w:color="auto" w:fill="auto"/>
          <w:lang w:eastAsia="zh-CN"/>
        </w:rPr>
        <w:t>水企业安全运营情况</w:t>
      </w:r>
    </w:p>
    <w:p>
      <w:pPr>
        <w:keepNext w:val="0"/>
        <w:keepLines w:val="0"/>
        <w:pageBreakBefore w:val="0"/>
        <w:kinsoku/>
        <w:wordWrap/>
        <w:overflowPunct/>
        <w:topLinePunct w:val="0"/>
        <w:autoSpaceDN/>
        <w:bidi w:val="0"/>
        <w:spacing w:beforeAutospacing="0" w:afterAutospacing="0" w:line="560" w:lineRule="exact"/>
        <w:ind w:firstLine="642" w:firstLineChars="200"/>
        <w:jc w:val="left"/>
        <w:textAlignment w:val="auto"/>
        <w:rPr>
          <w:rFonts w:hint="default" w:ascii="Times New Roman" w:hAnsi="Times New Roman" w:eastAsia="仿宋_GB2312" w:cs="Times New Roman"/>
          <w:b w:val="0"/>
          <w:bCs w:val="0"/>
          <w:color w:val="000000" w:themeColor="text1"/>
          <w:sz w:val="32"/>
          <w:szCs w:val="32"/>
          <w:shd w:val="clear" w:color="auto" w:fill="auto"/>
        </w:rPr>
      </w:pPr>
      <w:r>
        <w:rPr>
          <w:rFonts w:hint="default" w:ascii="Times New Roman" w:hAnsi="Times New Roman" w:eastAsia="仿宋_GB2312" w:cs="Times New Roman"/>
          <w:b/>
          <w:bCs/>
          <w:color w:val="000000" w:themeColor="text1"/>
          <w:sz w:val="32"/>
          <w:szCs w:val="32"/>
          <w:shd w:val="clear" w:color="auto" w:fill="auto"/>
        </w:rPr>
        <w:t>检查方式</w:t>
      </w:r>
      <w:r>
        <w:rPr>
          <w:rFonts w:hint="default" w:ascii="Times New Roman" w:hAnsi="Times New Roman" w:eastAsia="仿宋_GB2312" w:cs="Times New Roman"/>
          <w:b w:val="0"/>
          <w:bCs w:val="0"/>
          <w:color w:val="000000" w:themeColor="text1"/>
          <w:sz w:val="32"/>
          <w:szCs w:val="32"/>
          <w:shd w:val="clear" w:color="auto" w:fill="auto"/>
        </w:rPr>
        <w:t>：实地核查</w:t>
      </w:r>
    </w:p>
    <w:p>
      <w:pPr>
        <w:keepNext w:val="0"/>
        <w:keepLines w:val="0"/>
        <w:pageBreakBefore w:val="0"/>
        <w:kinsoku/>
        <w:wordWrap/>
        <w:overflowPunct/>
        <w:topLinePunct w:val="0"/>
        <w:autoSpaceDN/>
        <w:bidi w:val="0"/>
        <w:spacing w:beforeAutospacing="0" w:afterAutospacing="0" w:line="560" w:lineRule="exact"/>
        <w:ind w:firstLine="642" w:firstLineChars="200"/>
        <w:jc w:val="left"/>
        <w:textAlignment w:val="auto"/>
        <w:rPr>
          <w:rFonts w:hint="default" w:ascii="Times New Roman" w:hAnsi="Times New Roman" w:eastAsia="仿宋_GB2312" w:cs="Times New Roman"/>
          <w:b w:val="0"/>
          <w:bCs w:val="0"/>
          <w:color w:val="000000" w:themeColor="text1"/>
          <w:sz w:val="32"/>
          <w:szCs w:val="32"/>
          <w:shd w:val="clear" w:color="auto" w:fill="auto"/>
          <w:lang w:val="en-US" w:eastAsia="zh-CN"/>
        </w:rPr>
      </w:pPr>
      <w:r>
        <w:rPr>
          <w:rFonts w:hint="default" w:ascii="Times New Roman" w:hAnsi="Times New Roman" w:eastAsia="仿宋_GB2312" w:cs="Times New Roman"/>
          <w:b/>
          <w:bCs/>
          <w:color w:val="000000" w:themeColor="text1"/>
          <w:sz w:val="32"/>
          <w:szCs w:val="32"/>
          <w:shd w:val="clear" w:color="auto" w:fill="auto"/>
        </w:rPr>
        <w:t>检查对象</w:t>
      </w:r>
      <w:r>
        <w:rPr>
          <w:rFonts w:hint="default" w:ascii="Times New Roman" w:hAnsi="Times New Roman" w:eastAsia="仿宋_GB2312" w:cs="Times New Roman"/>
          <w:b w:val="0"/>
          <w:bCs w:val="0"/>
          <w:color w:val="000000" w:themeColor="text1"/>
          <w:sz w:val="32"/>
          <w:szCs w:val="32"/>
          <w:shd w:val="clear" w:color="auto" w:fill="auto"/>
        </w:rPr>
        <w:t>：</w:t>
      </w:r>
      <w:r>
        <w:rPr>
          <w:rFonts w:hint="default" w:ascii="Times New Roman" w:hAnsi="Times New Roman" w:eastAsia="仿宋_GB2312" w:cs="Times New Roman"/>
          <w:b w:val="0"/>
          <w:bCs w:val="0"/>
          <w:color w:val="000000" w:themeColor="text1"/>
          <w:sz w:val="32"/>
          <w:szCs w:val="32"/>
          <w:shd w:val="clear" w:color="auto" w:fill="auto"/>
          <w:lang w:eastAsia="zh-CN"/>
        </w:rPr>
        <w:t>城镇</w:t>
      </w:r>
      <w:r>
        <w:rPr>
          <w:rFonts w:hint="default" w:ascii="Times New Roman" w:hAnsi="Times New Roman" w:eastAsia="仿宋_GB2312" w:cs="Times New Roman"/>
          <w:b w:val="0"/>
          <w:bCs w:val="0"/>
          <w:color w:val="000000" w:themeColor="text1"/>
          <w:sz w:val="32"/>
          <w:szCs w:val="32"/>
          <w:shd w:val="clear" w:color="auto" w:fill="auto"/>
          <w:lang w:val="en-US" w:eastAsia="zh-CN"/>
        </w:rPr>
        <w:t>供水企业</w:t>
      </w:r>
    </w:p>
    <w:p>
      <w:pPr>
        <w:keepNext w:val="0"/>
        <w:keepLines w:val="0"/>
        <w:pageBreakBefore w:val="0"/>
        <w:kinsoku/>
        <w:wordWrap/>
        <w:overflowPunct/>
        <w:topLinePunct w:val="0"/>
        <w:autoSpaceDN/>
        <w:bidi w:val="0"/>
        <w:spacing w:beforeAutospacing="0" w:afterAutospacing="0" w:line="560" w:lineRule="exact"/>
        <w:ind w:firstLine="642" w:firstLineChars="200"/>
        <w:jc w:val="left"/>
        <w:textAlignment w:val="auto"/>
        <w:rPr>
          <w:rFonts w:hint="eastAsia" w:ascii="仿宋_GB2312" w:hAnsi="仿宋_GB2312" w:eastAsia="仿宋_GB2312" w:cs="仿宋_GB2312"/>
          <w:b w:val="0"/>
          <w:bCs w:val="0"/>
          <w:color w:val="000000" w:themeColor="text1"/>
          <w:sz w:val="32"/>
          <w:szCs w:val="32"/>
          <w:highlight w:val="none"/>
          <w:shd w:val="clear" w:color="auto" w:fill="auto"/>
          <w:lang w:val="en-US" w:eastAsia="zh-CN"/>
        </w:rPr>
      </w:pPr>
      <w:r>
        <w:rPr>
          <w:rFonts w:hint="default" w:ascii="Times New Roman" w:hAnsi="Times New Roman" w:eastAsia="仿宋_GB2312" w:cs="Times New Roman"/>
          <w:b/>
          <w:bCs/>
          <w:color w:val="000000" w:themeColor="text1"/>
          <w:sz w:val="32"/>
          <w:szCs w:val="32"/>
          <w:shd w:val="clear" w:color="auto" w:fill="auto"/>
        </w:rPr>
        <w:t>检查内容：</w:t>
      </w:r>
      <w:r>
        <w:rPr>
          <w:rFonts w:hint="eastAsia" w:ascii="仿宋_GB2312" w:hAnsi="仿宋_GB2312" w:eastAsia="仿宋_GB2312" w:cs="仿宋_GB2312"/>
          <w:b w:val="0"/>
          <w:bCs w:val="0"/>
          <w:color w:val="000000" w:themeColor="text1"/>
          <w:sz w:val="32"/>
          <w:szCs w:val="32"/>
          <w:highlight w:val="none"/>
          <w:shd w:val="clear" w:color="auto" w:fill="auto"/>
          <w:lang w:val="en-US" w:eastAsia="zh-CN"/>
        </w:rPr>
        <w:t>1.</w:t>
      </w:r>
      <w:r>
        <w:rPr>
          <w:rFonts w:hint="eastAsia" w:ascii="仿宋_GB2312" w:hAnsi="仿宋_GB2312" w:eastAsia="仿宋_GB2312" w:cs="仿宋_GB2312"/>
          <w:b w:val="0"/>
          <w:bCs w:val="0"/>
          <w:color w:val="000000" w:themeColor="text1"/>
          <w:sz w:val="32"/>
          <w:szCs w:val="32"/>
          <w:highlight w:val="none"/>
          <w:shd w:val="clear" w:color="auto" w:fill="auto"/>
          <w:lang w:eastAsia="zh-CN"/>
        </w:rPr>
        <w:t>城市自来水厂</w:t>
      </w:r>
      <w:r>
        <w:rPr>
          <w:rFonts w:hint="eastAsia" w:ascii="仿宋_GB2312" w:hAnsi="仿宋_GB2312" w:eastAsia="仿宋_GB2312" w:cs="仿宋_GB2312"/>
          <w:b w:val="0"/>
          <w:bCs w:val="0"/>
          <w:color w:val="000000" w:themeColor="text1"/>
          <w:sz w:val="32"/>
          <w:szCs w:val="32"/>
          <w:highlight w:val="none"/>
          <w:shd w:val="clear" w:color="auto" w:fill="auto"/>
          <w:lang w:val="en-US" w:eastAsia="zh-CN"/>
        </w:rPr>
        <w:t>是否落实</w:t>
      </w:r>
      <w:r>
        <w:rPr>
          <w:rFonts w:hint="eastAsia" w:ascii="仿宋_GB2312" w:hAnsi="仿宋_GB2312" w:eastAsia="仿宋_GB2312" w:cs="仿宋_GB2312"/>
          <w:b w:val="0"/>
          <w:bCs w:val="0"/>
          <w:color w:val="000000" w:themeColor="text1"/>
          <w:sz w:val="32"/>
          <w:szCs w:val="32"/>
          <w:highlight w:val="none"/>
          <w:shd w:val="clear" w:color="auto" w:fill="auto"/>
          <w:lang w:eastAsia="zh-CN"/>
        </w:rPr>
        <w:t>《城镇供水厂运行、维护及安全技术规程》</w:t>
      </w:r>
      <w:r>
        <w:rPr>
          <w:rFonts w:hint="eastAsia" w:ascii="仿宋_GB2312" w:hAnsi="仿宋_GB2312" w:eastAsia="仿宋_GB2312" w:cs="仿宋_GB2312"/>
          <w:b w:val="0"/>
          <w:bCs w:val="0"/>
          <w:color w:val="000000" w:themeColor="text1"/>
          <w:sz w:val="32"/>
          <w:szCs w:val="32"/>
          <w:highlight w:val="none"/>
          <w:shd w:val="clear" w:color="auto" w:fill="auto"/>
          <w:lang w:val="en-US" w:eastAsia="zh-CN"/>
        </w:rPr>
        <w:t>相关要求，是否</w:t>
      </w:r>
      <w:r>
        <w:rPr>
          <w:rFonts w:hint="eastAsia" w:ascii="仿宋_GB2312" w:hAnsi="仿宋_GB2312" w:eastAsia="仿宋_GB2312" w:cs="仿宋_GB2312"/>
          <w:b w:val="0"/>
          <w:bCs w:val="0"/>
          <w:color w:val="000000" w:themeColor="text1"/>
          <w:sz w:val="32"/>
          <w:szCs w:val="32"/>
          <w:highlight w:val="none"/>
          <w:shd w:val="clear" w:color="auto" w:fill="auto"/>
          <w:lang w:eastAsia="zh-CN"/>
        </w:rPr>
        <w:t>建立机电设备维护保养制度、巡回检查制度。</w:t>
      </w:r>
      <w:r>
        <w:rPr>
          <w:rFonts w:hint="eastAsia" w:ascii="仿宋_GB2312" w:hAnsi="仿宋_GB2312" w:eastAsia="仿宋_GB2312" w:cs="仿宋_GB2312"/>
          <w:b w:val="0"/>
          <w:bCs w:val="0"/>
          <w:color w:val="000000" w:themeColor="text1"/>
          <w:sz w:val="32"/>
          <w:szCs w:val="32"/>
          <w:highlight w:val="none"/>
          <w:shd w:val="clear" w:color="auto" w:fill="auto"/>
          <w:lang w:val="en-US" w:eastAsia="zh-CN"/>
        </w:rPr>
        <w:t>是否落实持证上岗制度。</w:t>
      </w:r>
      <w:r>
        <w:rPr>
          <w:rFonts w:hint="eastAsia" w:ascii="仿宋_GB2312" w:hAnsi="仿宋_GB2312" w:eastAsia="仿宋_GB2312" w:cs="仿宋_GB2312"/>
          <w:b w:val="0"/>
          <w:bCs w:val="0"/>
          <w:color w:val="000000" w:themeColor="text1"/>
          <w:sz w:val="32"/>
          <w:szCs w:val="32"/>
          <w:highlight w:val="none"/>
          <w:shd w:val="clear" w:color="auto" w:fill="auto"/>
          <w:lang w:eastAsia="zh-CN"/>
        </w:rPr>
        <w:t>泵房泵站里的电气设备</w:t>
      </w:r>
      <w:r>
        <w:rPr>
          <w:rFonts w:hint="eastAsia" w:ascii="仿宋_GB2312" w:hAnsi="仿宋_GB2312" w:eastAsia="仿宋_GB2312" w:cs="仿宋_GB2312"/>
          <w:b w:val="0"/>
          <w:bCs w:val="0"/>
          <w:color w:val="000000" w:themeColor="text1"/>
          <w:sz w:val="32"/>
          <w:szCs w:val="32"/>
          <w:highlight w:val="none"/>
          <w:shd w:val="clear" w:color="auto" w:fill="auto"/>
          <w:lang w:val="en-US" w:eastAsia="zh-CN"/>
        </w:rPr>
        <w:t>是否</w:t>
      </w:r>
      <w:r>
        <w:rPr>
          <w:rFonts w:hint="eastAsia" w:ascii="仿宋_GB2312" w:hAnsi="仿宋_GB2312" w:eastAsia="仿宋_GB2312" w:cs="仿宋_GB2312"/>
          <w:b w:val="0"/>
          <w:bCs w:val="0"/>
          <w:color w:val="000000" w:themeColor="text1"/>
          <w:sz w:val="32"/>
          <w:szCs w:val="32"/>
          <w:highlight w:val="none"/>
          <w:shd w:val="clear" w:color="auto" w:fill="auto"/>
          <w:lang w:eastAsia="zh-CN"/>
        </w:rPr>
        <w:t>具备双回路电源，在高峰供水期间</w:t>
      </w:r>
      <w:r>
        <w:rPr>
          <w:rFonts w:hint="eastAsia" w:ascii="仿宋_GB2312" w:hAnsi="仿宋_GB2312" w:eastAsia="仿宋_GB2312" w:cs="仿宋_GB2312"/>
          <w:b w:val="0"/>
          <w:bCs w:val="0"/>
          <w:color w:val="000000" w:themeColor="text1"/>
          <w:sz w:val="32"/>
          <w:szCs w:val="32"/>
          <w:highlight w:val="none"/>
          <w:shd w:val="clear" w:color="auto" w:fill="auto"/>
          <w:lang w:val="en-US" w:eastAsia="zh-CN"/>
        </w:rPr>
        <w:t>是否</w:t>
      </w:r>
      <w:r>
        <w:rPr>
          <w:rFonts w:hint="eastAsia" w:ascii="仿宋_GB2312" w:hAnsi="仿宋_GB2312" w:eastAsia="仿宋_GB2312" w:cs="仿宋_GB2312"/>
          <w:b w:val="0"/>
          <w:bCs w:val="0"/>
          <w:color w:val="000000" w:themeColor="text1"/>
          <w:sz w:val="32"/>
          <w:szCs w:val="32"/>
          <w:highlight w:val="none"/>
          <w:shd w:val="clear" w:color="auto" w:fill="auto"/>
          <w:lang w:eastAsia="zh-CN"/>
        </w:rPr>
        <w:t>有备用机组。水质检测</w:t>
      </w:r>
      <w:r>
        <w:rPr>
          <w:rFonts w:hint="eastAsia" w:ascii="仿宋_GB2312" w:hAnsi="仿宋_GB2312" w:eastAsia="仿宋_GB2312" w:cs="仿宋_GB2312"/>
          <w:b w:val="0"/>
          <w:bCs w:val="0"/>
          <w:color w:val="000000" w:themeColor="text1"/>
          <w:sz w:val="32"/>
          <w:szCs w:val="32"/>
          <w:highlight w:val="none"/>
          <w:shd w:val="clear" w:color="auto" w:fill="auto"/>
          <w:lang w:val="en-US" w:eastAsia="zh-CN"/>
        </w:rPr>
        <w:t>是否按照（国家、自治区）相关标准开展检测；</w:t>
      </w:r>
    </w:p>
    <w:p>
      <w:pPr>
        <w:keepNext w:val="0"/>
        <w:keepLines w:val="0"/>
        <w:pageBreakBefore w:val="0"/>
        <w:kinsoku/>
        <w:wordWrap/>
        <w:overflowPunct/>
        <w:topLinePunct w:val="0"/>
        <w:autoSpaceDN/>
        <w:bidi w:val="0"/>
        <w:spacing w:beforeAutospacing="0" w:afterAutospacing="0" w:line="560" w:lineRule="exact"/>
        <w:ind w:firstLine="640" w:firstLineChars="200"/>
        <w:jc w:val="left"/>
        <w:textAlignment w:val="auto"/>
        <w:rPr>
          <w:rFonts w:hint="eastAsia" w:ascii="仿宋_GB2312" w:hAnsi="仿宋_GB2312" w:eastAsia="仿宋_GB2312" w:cs="仿宋_GB2312"/>
          <w:b w:val="0"/>
          <w:bCs w:val="0"/>
          <w:color w:val="000000" w:themeColor="text1"/>
          <w:sz w:val="32"/>
          <w:szCs w:val="32"/>
          <w:highlight w:val="none"/>
          <w:shd w:val="clear" w:color="auto" w:fill="auto"/>
          <w:lang w:eastAsia="zh-CN"/>
        </w:rPr>
      </w:pPr>
      <w:r>
        <w:rPr>
          <w:rFonts w:hint="eastAsia" w:ascii="仿宋_GB2312" w:hAnsi="仿宋_GB2312" w:eastAsia="仿宋_GB2312" w:cs="仿宋_GB2312"/>
          <w:b w:val="0"/>
          <w:bCs w:val="0"/>
          <w:color w:val="000000" w:themeColor="text1"/>
          <w:sz w:val="32"/>
          <w:szCs w:val="32"/>
          <w:highlight w:val="none"/>
          <w:shd w:val="clear" w:color="auto" w:fill="auto"/>
          <w:lang w:val="en-US" w:eastAsia="zh-CN"/>
        </w:rPr>
        <w:t>2.是否具有水质、水量在线监测设备，监测指标达标情况</w:t>
      </w:r>
      <w:r>
        <w:rPr>
          <w:rFonts w:hint="eastAsia" w:ascii="仿宋_GB2312" w:hAnsi="仿宋_GB2312" w:eastAsia="仿宋_GB2312" w:cs="仿宋_GB2312"/>
          <w:b w:val="0"/>
          <w:bCs w:val="0"/>
          <w:color w:val="000000" w:themeColor="text1"/>
          <w:sz w:val="32"/>
          <w:szCs w:val="32"/>
          <w:highlight w:val="none"/>
          <w:shd w:val="clear" w:color="auto" w:fill="auto"/>
          <w:lang w:eastAsia="zh-CN"/>
        </w:rPr>
        <w:t>。净水剂质量</w:t>
      </w:r>
      <w:r>
        <w:rPr>
          <w:rFonts w:hint="eastAsia" w:ascii="仿宋_GB2312" w:hAnsi="仿宋_GB2312" w:eastAsia="仿宋_GB2312" w:cs="仿宋_GB2312"/>
          <w:b w:val="0"/>
          <w:bCs w:val="0"/>
          <w:color w:val="000000" w:themeColor="text1"/>
          <w:sz w:val="32"/>
          <w:szCs w:val="32"/>
          <w:highlight w:val="none"/>
          <w:shd w:val="clear" w:color="auto" w:fill="auto"/>
          <w:lang w:val="en-US" w:eastAsia="zh-CN"/>
        </w:rPr>
        <w:t>是否</w:t>
      </w:r>
      <w:r>
        <w:rPr>
          <w:rFonts w:hint="eastAsia" w:ascii="仿宋_GB2312" w:hAnsi="仿宋_GB2312" w:eastAsia="仿宋_GB2312" w:cs="仿宋_GB2312"/>
          <w:b w:val="0"/>
          <w:bCs w:val="0"/>
          <w:color w:val="000000" w:themeColor="text1"/>
          <w:sz w:val="32"/>
          <w:szCs w:val="32"/>
          <w:highlight w:val="none"/>
          <w:shd w:val="clear" w:color="auto" w:fill="auto"/>
          <w:lang w:eastAsia="zh-CN"/>
        </w:rPr>
        <w:t>符合国家现行有关标准的规定，</w:t>
      </w:r>
      <w:r>
        <w:rPr>
          <w:rFonts w:hint="eastAsia" w:ascii="仿宋_GB2312" w:hAnsi="仿宋_GB2312" w:eastAsia="仿宋_GB2312" w:cs="仿宋_GB2312"/>
          <w:b w:val="0"/>
          <w:bCs w:val="0"/>
          <w:color w:val="000000" w:themeColor="text1"/>
          <w:sz w:val="32"/>
          <w:szCs w:val="32"/>
          <w:highlight w:val="none"/>
          <w:shd w:val="clear" w:color="auto" w:fill="auto"/>
          <w:lang w:val="en-US" w:eastAsia="zh-CN"/>
        </w:rPr>
        <w:t>是否</w:t>
      </w:r>
      <w:r>
        <w:rPr>
          <w:rFonts w:hint="eastAsia" w:ascii="仿宋_GB2312" w:hAnsi="仿宋_GB2312" w:eastAsia="仿宋_GB2312" w:cs="仿宋_GB2312"/>
          <w:b w:val="0"/>
          <w:bCs w:val="0"/>
          <w:color w:val="000000" w:themeColor="text1"/>
          <w:sz w:val="32"/>
          <w:szCs w:val="32"/>
          <w:highlight w:val="none"/>
          <w:shd w:val="clear" w:color="auto" w:fill="auto"/>
          <w:lang w:eastAsia="zh-CN"/>
        </w:rPr>
        <w:t>每批次检测；</w:t>
      </w:r>
    </w:p>
    <w:p>
      <w:pPr>
        <w:keepNext w:val="0"/>
        <w:keepLines w:val="0"/>
        <w:pageBreakBefore w:val="0"/>
        <w:kinsoku/>
        <w:wordWrap/>
        <w:overflowPunct/>
        <w:topLinePunct w:val="0"/>
        <w:autoSpaceDN/>
        <w:bidi w:val="0"/>
        <w:spacing w:beforeAutospacing="0" w:afterAutospacing="0" w:line="560" w:lineRule="exact"/>
        <w:ind w:firstLine="640" w:firstLineChars="200"/>
        <w:jc w:val="left"/>
        <w:textAlignment w:val="auto"/>
        <w:rPr>
          <w:rFonts w:hint="eastAsia" w:ascii="仿宋_GB2312" w:hAnsi="仿宋_GB2312" w:eastAsia="仿宋_GB2312" w:cs="仿宋_GB2312"/>
          <w:b w:val="0"/>
          <w:bCs w:val="0"/>
          <w:color w:val="000000" w:themeColor="text1"/>
          <w:sz w:val="32"/>
          <w:szCs w:val="32"/>
          <w:highlight w:val="none"/>
          <w:shd w:val="clear" w:color="auto" w:fill="auto"/>
          <w:lang w:val="en-US" w:eastAsia="zh-CN"/>
        </w:rPr>
      </w:pPr>
      <w:r>
        <w:rPr>
          <w:rFonts w:hint="eastAsia" w:ascii="仿宋_GB2312" w:hAnsi="仿宋_GB2312" w:eastAsia="仿宋_GB2312" w:cs="仿宋_GB2312"/>
          <w:b w:val="0"/>
          <w:bCs w:val="0"/>
          <w:color w:val="000000" w:themeColor="text1"/>
          <w:sz w:val="32"/>
          <w:szCs w:val="32"/>
          <w:highlight w:val="none"/>
          <w:shd w:val="clear" w:color="auto" w:fill="auto"/>
          <w:lang w:val="en-US" w:eastAsia="zh-CN"/>
        </w:rPr>
        <w:t>3.是否</w:t>
      </w:r>
      <w:r>
        <w:rPr>
          <w:rFonts w:hint="eastAsia" w:ascii="仿宋_GB2312" w:hAnsi="仿宋_GB2312" w:eastAsia="仿宋_GB2312" w:cs="仿宋_GB2312"/>
          <w:b w:val="0"/>
          <w:bCs w:val="0"/>
          <w:color w:val="000000" w:themeColor="text1"/>
          <w:sz w:val="32"/>
          <w:szCs w:val="32"/>
          <w:highlight w:val="none"/>
          <w:shd w:val="clear" w:color="auto" w:fill="auto"/>
          <w:lang w:eastAsia="zh-CN"/>
        </w:rPr>
        <w:t>建立输配水管线</w:t>
      </w:r>
      <w:r>
        <w:rPr>
          <w:rFonts w:hint="eastAsia" w:ascii="仿宋_GB2312" w:hAnsi="仿宋_GB2312" w:eastAsia="仿宋_GB2312" w:cs="仿宋_GB2312"/>
          <w:b w:val="0"/>
          <w:bCs w:val="0"/>
          <w:color w:val="000000" w:themeColor="text1"/>
          <w:sz w:val="32"/>
          <w:szCs w:val="32"/>
          <w:highlight w:val="none"/>
          <w:shd w:val="clear" w:color="auto" w:fill="auto"/>
          <w:lang w:val="en-US" w:eastAsia="zh-CN"/>
        </w:rPr>
        <w:t>巡检</w:t>
      </w:r>
      <w:r>
        <w:rPr>
          <w:rFonts w:hint="eastAsia" w:ascii="仿宋_GB2312" w:hAnsi="仿宋_GB2312" w:eastAsia="仿宋_GB2312" w:cs="仿宋_GB2312"/>
          <w:b w:val="0"/>
          <w:bCs w:val="0"/>
          <w:color w:val="000000" w:themeColor="text1"/>
          <w:sz w:val="32"/>
          <w:szCs w:val="32"/>
          <w:highlight w:val="none"/>
          <w:shd w:val="clear" w:color="auto" w:fill="auto"/>
          <w:lang w:eastAsia="zh-CN"/>
        </w:rPr>
        <w:t>维护</w:t>
      </w:r>
      <w:r>
        <w:rPr>
          <w:rFonts w:hint="eastAsia" w:ascii="仿宋_GB2312" w:hAnsi="仿宋_GB2312" w:eastAsia="仿宋_GB2312" w:cs="仿宋_GB2312"/>
          <w:b w:val="0"/>
          <w:bCs w:val="0"/>
          <w:color w:val="000000" w:themeColor="text1"/>
          <w:sz w:val="32"/>
          <w:szCs w:val="32"/>
          <w:highlight w:val="none"/>
          <w:shd w:val="clear" w:color="auto" w:fill="auto"/>
          <w:lang w:val="en-US" w:eastAsia="zh-CN"/>
        </w:rPr>
        <w:t>制度，并定期开展巡检维护，是否建立巡检维护台账表；供水质量情况，群众满意度情况。定期开展应急演练情况，智慧化建设情况；</w:t>
      </w:r>
    </w:p>
    <w:p>
      <w:pPr>
        <w:keepNext w:val="0"/>
        <w:keepLines w:val="0"/>
        <w:pageBreakBefore w:val="0"/>
        <w:kinsoku/>
        <w:wordWrap/>
        <w:overflowPunct/>
        <w:topLinePunct w:val="0"/>
        <w:autoSpaceDN/>
        <w:bidi w:val="0"/>
        <w:spacing w:beforeAutospacing="0" w:afterAutospacing="0" w:line="560" w:lineRule="exact"/>
        <w:ind w:firstLine="640" w:firstLineChars="200"/>
        <w:jc w:val="left"/>
        <w:textAlignment w:val="auto"/>
        <w:rPr>
          <w:rFonts w:hint="default" w:ascii="Times New Roman" w:hAnsi="Times New Roman" w:eastAsia="楷体_GB2312" w:cs="Times New Roman"/>
          <w:b w:val="0"/>
          <w:bCs w:val="0"/>
          <w:color w:val="000000" w:themeColor="text1"/>
          <w:sz w:val="32"/>
          <w:szCs w:val="32"/>
          <w:highlight w:val="green"/>
          <w:shd w:val="clear" w:color="auto" w:fill="auto"/>
          <w:lang w:val="en-US" w:eastAsia="zh-CN"/>
        </w:rPr>
      </w:pPr>
      <w:r>
        <w:rPr>
          <w:rFonts w:hint="eastAsia" w:ascii="仿宋_GB2312" w:hAnsi="仿宋_GB2312" w:eastAsia="仿宋_GB2312" w:cs="仿宋_GB2312"/>
          <w:b w:val="0"/>
          <w:bCs w:val="0"/>
          <w:color w:val="000000" w:themeColor="text1"/>
          <w:sz w:val="32"/>
          <w:szCs w:val="32"/>
          <w:highlight w:val="none"/>
          <w:shd w:val="clear" w:color="auto" w:fill="auto"/>
          <w:lang w:val="en-US" w:eastAsia="zh-CN"/>
        </w:rPr>
        <w:t>4.二次供水水质检测情况，水箱定期清洗情况，运行维护情况，二次供水泵房规范化建设情况。</w:t>
      </w:r>
    </w:p>
    <w:p>
      <w:pPr>
        <w:keepNext w:val="0"/>
        <w:keepLines w:val="0"/>
        <w:pageBreakBefore w:val="0"/>
        <w:kinsoku/>
        <w:wordWrap/>
        <w:overflowPunct/>
        <w:topLinePunct w:val="0"/>
        <w:autoSpaceDN/>
        <w:bidi w:val="0"/>
        <w:spacing w:beforeAutospacing="0" w:afterAutospacing="0" w:line="560" w:lineRule="exact"/>
        <w:ind w:firstLine="640" w:firstLineChars="200"/>
        <w:jc w:val="left"/>
        <w:textAlignment w:val="auto"/>
        <w:rPr>
          <w:rFonts w:hint="default" w:ascii="Times New Roman" w:hAnsi="Times New Roman" w:eastAsia="黑体" w:cs="Times New Roman"/>
          <w:b w:val="0"/>
          <w:bCs w:val="0"/>
          <w:color w:val="000000" w:themeColor="text1"/>
          <w:sz w:val="32"/>
          <w:szCs w:val="32"/>
          <w:shd w:val="clear" w:color="auto" w:fill="auto"/>
        </w:rPr>
      </w:pPr>
      <w:r>
        <w:rPr>
          <w:rFonts w:hint="default" w:ascii="Times New Roman" w:hAnsi="Times New Roman" w:eastAsia="黑体" w:cs="Times New Roman"/>
          <w:b w:val="0"/>
          <w:bCs w:val="0"/>
          <w:color w:val="000000" w:themeColor="text1"/>
          <w:sz w:val="32"/>
          <w:szCs w:val="32"/>
          <w:shd w:val="clear" w:color="auto" w:fill="auto"/>
        </w:rPr>
        <w:t>三、检查依据</w:t>
      </w:r>
    </w:p>
    <w:p>
      <w:pPr>
        <w:keepNext w:val="0"/>
        <w:keepLines w:val="0"/>
        <w:pageBreakBefore w:val="0"/>
        <w:kinsoku/>
        <w:wordWrap/>
        <w:overflowPunct/>
        <w:topLinePunct w:val="0"/>
        <w:autoSpaceDN/>
        <w:bidi w:val="0"/>
        <w:spacing w:beforeAutospacing="0" w:afterAutospacing="0" w:line="560" w:lineRule="exact"/>
        <w:ind w:firstLine="640" w:firstLineChars="200"/>
        <w:jc w:val="left"/>
        <w:textAlignment w:val="auto"/>
        <w:rPr>
          <w:rFonts w:hint="eastAsia" w:ascii="仿宋_GB2312" w:hAnsi="仿宋_GB2312" w:eastAsia="仿宋_GB2312" w:cs="仿宋_GB2312"/>
          <w:b w:val="0"/>
          <w:bCs w:val="0"/>
          <w:color w:val="000000" w:themeColor="text1"/>
          <w:sz w:val="32"/>
          <w:szCs w:val="32"/>
          <w:shd w:val="clear" w:color="auto" w:fill="auto"/>
          <w:lang w:val="en-US" w:eastAsia="zh-CN"/>
        </w:rPr>
      </w:pPr>
      <w:r>
        <w:rPr>
          <w:rFonts w:hint="eastAsia" w:ascii="仿宋_GB2312" w:hAnsi="仿宋_GB2312" w:eastAsia="仿宋_GB2312" w:cs="仿宋_GB2312"/>
          <w:b w:val="0"/>
          <w:bCs w:val="0"/>
          <w:color w:val="000000" w:themeColor="text1"/>
          <w:sz w:val="32"/>
          <w:szCs w:val="32"/>
          <w:shd w:val="clear" w:color="auto" w:fill="auto"/>
        </w:rPr>
        <w:t>《城镇燃气管理条例》</w:t>
      </w:r>
      <w:r>
        <w:rPr>
          <w:rFonts w:hint="eastAsia" w:ascii="仿宋_GB2312" w:hAnsi="仿宋_GB2312" w:eastAsia="仿宋_GB2312" w:cs="仿宋_GB2312"/>
          <w:b w:val="0"/>
          <w:bCs w:val="0"/>
          <w:color w:val="000000" w:themeColor="text1"/>
          <w:sz w:val="32"/>
          <w:szCs w:val="32"/>
          <w:shd w:val="clear" w:color="auto" w:fill="auto"/>
          <w:lang w:eastAsia="zh-CN"/>
        </w:rPr>
        <w:t>（</w:t>
      </w:r>
      <w:r>
        <w:rPr>
          <w:rFonts w:hint="eastAsia" w:ascii="仿宋_GB2312" w:hAnsi="仿宋_GB2312" w:eastAsia="仿宋_GB2312" w:cs="仿宋_GB2312"/>
          <w:b w:val="0"/>
          <w:bCs w:val="0"/>
          <w:color w:val="000000" w:themeColor="text1"/>
          <w:sz w:val="32"/>
          <w:szCs w:val="32"/>
          <w:shd w:val="clear" w:color="auto" w:fill="auto"/>
          <w:lang w:val="en-US" w:eastAsia="zh-CN"/>
        </w:rPr>
        <w:t>2011年施行）</w:t>
      </w:r>
    </w:p>
    <w:p>
      <w:pPr>
        <w:keepNext w:val="0"/>
        <w:keepLines w:val="0"/>
        <w:pageBreakBefore w:val="0"/>
        <w:kinsoku/>
        <w:wordWrap/>
        <w:overflowPunct/>
        <w:topLinePunct w:val="0"/>
        <w:autoSpaceDN/>
        <w:bidi w:val="0"/>
        <w:spacing w:beforeAutospacing="0" w:afterAutospacing="0" w:line="560" w:lineRule="exact"/>
        <w:ind w:firstLine="640" w:firstLineChars="200"/>
        <w:jc w:val="left"/>
        <w:textAlignment w:val="auto"/>
        <w:rPr>
          <w:rFonts w:hint="eastAsia" w:ascii="仿宋_GB2312" w:hAnsi="仿宋_GB2312" w:eastAsia="仿宋_GB2312" w:cs="仿宋_GB2312"/>
          <w:b w:val="0"/>
          <w:bCs w:val="0"/>
          <w:color w:val="000000" w:themeColor="text1"/>
          <w:sz w:val="32"/>
          <w:szCs w:val="32"/>
          <w:shd w:val="clear" w:color="auto" w:fill="auto"/>
        </w:rPr>
      </w:pPr>
      <w:r>
        <w:rPr>
          <w:rFonts w:hint="eastAsia" w:ascii="仿宋_GB2312" w:hAnsi="仿宋_GB2312" w:eastAsia="仿宋_GB2312" w:cs="仿宋_GB2312"/>
          <w:b w:val="0"/>
          <w:bCs w:val="0"/>
          <w:color w:val="000000" w:themeColor="text1"/>
          <w:sz w:val="32"/>
          <w:szCs w:val="32"/>
          <w:shd w:val="clear" w:color="auto" w:fill="auto"/>
          <w:lang w:eastAsia="zh-CN"/>
        </w:rPr>
        <w:t>《新疆维吾尔自治区城市供热供水供气管理办法》</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outlineLvl w:val="9"/>
        <w:rPr>
          <w:rFonts w:hint="eastAsia" w:ascii="仿宋_GB2312" w:hAnsi="仿宋_GB2312" w:eastAsia="仿宋_GB2312" w:cs="仿宋_GB2312"/>
          <w:b w:val="0"/>
          <w:bCs w:val="0"/>
          <w:color w:val="000000" w:themeColor="text1"/>
          <w:sz w:val="32"/>
          <w:szCs w:val="32"/>
          <w:shd w:val="clear" w:color="auto" w:fill="auto"/>
          <w:lang w:eastAsia="zh-CN"/>
        </w:rPr>
      </w:pPr>
      <w:r>
        <w:rPr>
          <w:rFonts w:hint="eastAsia" w:ascii="仿宋_GB2312" w:hAnsi="仿宋_GB2312" w:eastAsia="仿宋_GB2312" w:cs="仿宋_GB2312"/>
          <w:b w:val="0"/>
          <w:bCs w:val="0"/>
          <w:color w:val="000000" w:themeColor="text1"/>
          <w:sz w:val="32"/>
          <w:szCs w:val="32"/>
          <w:shd w:val="clear" w:color="auto" w:fill="auto"/>
          <w:lang w:eastAsia="zh-CN"/>
        </w:rPr>
        <w:t>《城镇排水与污水处理条例》</w:t>
      </w:r>
    </w:p>
    <w:p>
      <w:pPr>
        <w:keepNext w:val="0"/>
        <w:keepLines w:val="0"/>
        <w:pageBreakBefore w:val="0"/>
        <w:kinsoku/>
        <w:wordWrap/>
        <w:overflowPunct/>
        <w:topLinePunct w:val="0"/>
        <w:autoSpaceDN/>
        <w:bidi w:val="0"/>
        <w:spacing w:beforeAutospacing="0" w:afterAutospacing="0" w:line="560" w:lineRule="exact"/>
        <w:ind w:firstLine="640" w:firstLineChars="200"/>
        <w:jc w:val="left"/>
        <w:textAlignment w:val="auto"/>
        <w:rPr>
          <w:rFonts w:hint="eastAsia" w:ascii="仿宋_GB2312" w:hAnsi="仿宋_GB2312" w:eastAsia="仿宋_GB2312" w:cs="仿宋_GB2312"/>
          <w:b w:val="0"/>
          <w:bCs w:val="0"/>
          <w:color w:val="000000" w:themeColor="text1"/>
          <w:sz w:val="32"/>
          <w:szCs w:val="32"/>
          <w:shd w:val="clear" w:color="auto" w:fill="auto"/>
          <w:lang w:val="en-US" w:eastAsia="zh-CN"/>
        </w:rPr>
      </w:pPr>
      <w:r>
        <w:rPr>
          <w:rFonts w:hint="eastAsia" w:ascii="仿宋_GB2312" w:hAnsi="仿宋_GB2312" w:eastAsia="仿宋_GB2312" w:cs="仿宋_GB2312"/>
          <w:b w:val="0"/>
          <w:bCs w:val="0"/>
          <w:color w:val="000000" w:themeColor="text1"/>
          <w:sz w:val="32"/>
          <w:szCs w:val="32"/>
          <w:shd w:val="clear" w:color="auto" w:fill="auto"/>
        </w:rPr>
        <w:t>《城镇</w:t>
      </w:r>
      <w:r>
        <w:rPr>
          <w:rFonts w:hint="eastAsia" w:ascii="仿宋_GB2312" w:hAnsi="仿宋_GB2312" w:eastAsia="仿宋_GB2312" w:cs="仿宋_GB2312"/>
          <w:b w:val="0"/>
          <w:bCs w:val="0"/>
          <w:color w:val="000000" w:themeColor="text1"/>
          <w:sz w:val="32"/>
          <w:szCs w:val="32"/>
          <w:shd w:val="clear" w:color="auto" w:fill="auto"/>
          <w:lang w:val="en-US" w:eastAsia="zh-CN"/>
        </w:rPr>
        <w:t>供水</w:t>
      </w:r>
      <w:r>
        <w:rPr>
          <w:rFonts w:hint="eastAsia" w:ascii="仿宋_GB2312" w:hAnsi="仿宋_GB2312" w:eastAsia="仿宋_GB2312" w:cs="仿宋_GB2312"/>
          <w:b w:val="0"/>
          <w:bCs w:val="0"/>
          <w:color w:val="000000" w:themeColor="text1"/>
          <w:sz w:val="32"/>
          <w:szCs w:val="32"/>
          <w:shd w:val="clear" w:color="auto" w:fill="auto"/>
        </w:rPr>
        <w:t>条例》</w:t>
      </w:r>
    </w:p>
    <w:p>
      <w:pPr>
        <w:keepNext w:val="0"/>
        <w:keepLines w:val="0"/>
        <w:pageBreakBefore w:val="0"/>
        <w:kinsoku/>
        <w:wordWrap/>
        <w:overflowPunct/>
        <w:topLinePunct w:val="0"/>
        <w:autoSpaceDN/>
        <w:bidi w:val="0"/>
        <w:spacing w:beforeAutospacing="0" w:afterAutospacing="0" w:line="560" w:lineRule="exact"/>
        <w:ind w:firstLine="640" w:firstLineChars="200"/>
        <w:jc w:val="left"/>
        <w:textAlignment w:val="auto"/>
        <w:rPr>
          <w:rFonts w:hint="eastAsia" w:ascii="仿宋_GB2312" w:hAnsi="仿宋_GB2312" w:eastAsia="仿宋_GB2312" w:cs="仿宋_GB2312"/>
          <w:b w:val="0"/>
          <w:bCs w:val="0"/>
          <w:color w:val="000000" w:themeColor="text1"/>
          <w:sz w:val="32"/>
          <w:szCs w:val="32"/>
          <w:shd w:val="clear" w:color="auto" w:fill="auto"/>
          <w:lang w:val="en-US" w:eastAsia="zh-CN"/>
        </w:rPr>
      </w:pPr>
      <w:r>
        <w:rPr>
          <w:rFonts w:hint="eastAsia" w:ascii="仿宋_GB2312" w:hAnsi="仿宋_GB2312" w:eastAsia="仿宋_GB2312" w:cs="仿宋_GB2312"/>
          <w:b w:val="0"/>
          <w:bCs w:val="0"/>
          <w:color w:val="000000" w:themeColor="text1"/>
          <w:sz w:val="32"/>
          <w:szCs w:val="32"/>
          <w:shd w:val="clear" w:color="auto" w:fill="auto"/>
        </w:rPr>
        <w:t>《</w:t>
      </w:r>
      <w:r>
        <w:rPr>
          <w:rFonts w:hint="eastAsia" w:ascii="仿宋_GB2312" w:hAnsi="仿宋_GB2312" w:eastAsia="仿宋_GB2312" w:cs="仿宋_GB2312"/>
          <w:b w:val="0"/>
          <w:bCs w:val="0"/>
          <w:color w:val="000000" w:themeColor="text1"/>
          <w:sz w:val="32"/>
          <w:szCs w:val="32"/>
          <w:shd w:val="clear" w:color="auto" w:fill="auto"/>
          <w:lang w:val="en-US" w:eastAsia="zh-CN"/>
        </w:rPr>
        <w:t>生活饮用水卫生标准</w:t>
      </w:r>
      <w:r>
        <w:rPr>
          <w:rFonts w:hint="eastAsia" w:ascii="仿宋_GB2312" w:hAnsi="仿宋_GB2312" w:eastAsia="仿宋_GB2312" w:cs="仿宋_GB2312"/>
          <w:b w:val="0"/>
          <w:bCs w:val="0"/>
          <w:color w:val="000000" w:themeColor="text1"/>
          <w:sz w:val="32"/>
          <w:szCs w:val="32"/>
          <w:shd w:val="clear" w:color="auto" w:fill="auto"/>
        </w:rPr>
        <w:t>》</w:t>
      </w:r>
    </w:p>
    <w:p>
      <w:pPr>
        <w:pStyle w:val="3"/>
        <w:ind w:left="0" w:leftChars="0" w:firstLine="0" w:firstLineChars="0"/>
        <w:rPr>
          <w:b w:val="0"/>
          <w:bCs w:val="0"/>
          <w:color w:val="000000" w:themeColor="text1"/>
          <w:shd w:val="clear" w:color="auto" w:fill="auto"/>
        </w:rPr>
      </w:pPr>
    </w:p>
    <w:p>
      <w:pPr>
        <w:pStyle w:val="3"/>
        <w:rPr>
          <w:b w:val="0"/>
          <w:bCs w:val="0"/>
          <w:color w:val="000000" w:themeColor="text1"/>
          <w:shd w:val="clear" w:color="auto" w:fill="auto"/>
        </w:rPr>
      </w:pPr>
    </w:p>
    <w:p>
      <w:pPr>
        <w:pStyle w:val="3"/>
        <w:rPr>
          <w:b w:val="0"/>
          <w:bCs w:val="0"/>
          <w:color w:val="000000" w:themeColor="text1"/>
          <w:shd w:val="clear" w:color="auto" w:fill="auto"/>
        </w:rPr>
      </w:pPr>
    </w:p>
    <w:p>
      <w:pPr>
        <w:pStyle w:val="3"/>
        <w:rPr>
          <w:b w:val="0"/>
          <w:bCs w:val="0"/>
          <w:color w:val="000000" w:themeColor="text1"/>
          <w:shd w:val="clear" w:color="auto" w:fill="auto"/>
        </w:rPr>
      </w:pPr>
    </w:p>
    <w:p>
      <w:pPr>
        <w:pStyle w:val="3"/>
        <w:rPr>
          <w:b w:val="0"/>
          <w:bCs w:val="0"/>
          <w:color w:val="000000" w:themeColor="text1"/>
          <w:shd w:val="clear" w:color="auto" w:fill="auto"/>
        </w:rPr>
      </w:pPr>
    </w:p>
    <w:p>
      <w:pPr>
        <w:pStyle w:val="3"/>
        <w:rPr>
          <w:b w:val="0"/>
          <w:bCs w:val="0"/>
          <w:color w:val="000000" w:themeColor="text1"/>
          <w:shd w:val="clear" w:color="auto" w:fill="auto"/>
        </w:rPr>
      </w:pPr>
    </w:p>
    <w:p>
      <w:pPr>
        <w:pStyle w:val="3"/>
        <w:rPr>
          <w:b w:val="0"/>
          <w:bCs w:val="0"/>
          <w:color w:val="000000" w:themeColor="text1"/>
          <w:shd w:val="clear" w:color="auto" w:fill="auto"/>
        </w:rPr>
      </w:pPr>
    </w:p>
    <w:p>
      <w:pPr>
        <w:pStyle w:val="3"/>
        <w:rPr>
          <w:b w:val="0"/>
          <w:bCs w:val="0"/>
          <w:color w:val="000000" w:themeColor="text1"/>
          <w:shd w:val="clear" w:color="auto" w:fill="auto"/>
        </w:rPr>
      </w:pPr>
    </w:p>
    <w:p>
      <w:pPr>
        <w:pStyle w:val="3"/>
        <w:rPr>
          <w:b w:val="0"/>
          <w:bCs w:val="0"/>
          <w:color w:val="000000" w:themeColor="text1"/>
          <w:shd w:val="clear" w:color="auto" w:fill="auto"/>
        </w:rPr>
      </w:pPr>
    </w:p>
    <w:p>
      <w:pPr>
        <w:pStyle w:val="3"/>
        <w:rPr>
          <w:b w:val="0"/>
          <w:bCs w:val="0"/>
          <w:color w:val="000000" w:themeColor="text1"/>
          <w:shd w:val="clear" w:color="auto" w:fill="auto"/>
        </w:rPr>
      </w:pPr>
    </w:p>
    <w:p>
      <w:pPr>
        <w:pStyle w:val="3"/>
        <w:rPr>
          <w:b w:val="0"/>
          <w:bCs w:val="0"/>
          <w:color w:val="000000" w:themeColor="text1"/>
          <w:shd w:val="clear" w:color="auto" w:fill="auto"/>
        </w:rPr>
      </w:pPr>
    </w:p>
    <w:p>
      <w:pPr>
        <w:pStyle w:val="3"/>
        <w:rPr>
          <w:b w:val="0"/>
          <w:bCs w:val="0"/>
          <w:color w:val="000000" w:themeColor="text1"/>
          <w:shd w:val="clear" w:color="auto" w:fill="auto"/>
        </w:rPr>
      </w:pPr>
    </w:p>
    <w:p>
      <w:pPr>
        <w:spacing w:line="560" w:lineRule="exact"/>
        <w:jc w:val="center"/>
        <w:rPr>
          <w:rFonts w:hint="eastAsia" w:ascii="方正小标宋简体" w:hAnsi="Times New Roman" w:eastAsia="方正小标宋简体"/>
          <w:b w:val="0"/>
          <w:bCs w:val="0"/>
          <w:color w:val="000000" w:themeColor="text1"/>
          <w:sz w:val="44"/>
          <w:szCs w:val="44"/>
          <w:highlight w:val="none"/>
          <w:shd w:val="clear" w:color="auto" w:fill="auto"/>
        </w:rPr>
      </w:pPr>
      <w:r>
        <w:rPr>
          <w:rFonts w:hint="eastAsia" w:ascii="方正小标宋简体" w:hAnsi="Times New Roman" w:eastAsia="方正小标宋简体"/>
          <w:b w:val="0"/>
          <w:bCs w:val="0"/>
          <w:color w:val="000000" w:themeColor="text1"/>
          <w:sz w:val="44"/>
          <w:szCs w:val="44"/>
          <w:highlight w:val="none"/>
          <w:shd w:val="clear" w:color="auto" w:fill="auto"/>
          <w:lang w:val="en-US" w:eastAsia="zh-CN"/>
        </w:rPr>
        <w:t>房屋市政工程质量安全</w:t>
      </w:r>
      <w:r>
        <w:rPr>
          <w:rFonts w:hint="eastAsia" w:ascii="方正小标宋简体" w:hAnsi="Times New Roman" w:eastAsia="方正小标宋简体"/>
          <w:b w:val="0"/>
          <w:bCs w:val="0"/>
          <w:color w:val="000000" w:themeColor="text1"/>
          <w:sz w:val="44"/>
          <w:szCs w:val="44"/>
          <w:highlight w:val="none"/>
          <w:shd w:val="clear" w:color="auto" w:fill="auto"/>
        </w:rPr>
        <w:t>监督执法</w:t>
      </w:r>
    </w:p>
    <w:p>
      <w:pPr>
        <w:spacing w:line="560" w:lineRule="exact"/>
        <w:jc w:val="center"/>
        <w:rPr>
          <w:rFonts w:ascii="仿宋_GB2312" w:hAnsi="Times New Roman" w:eastAsia="仿宋_GB2312"/>
          <w:b w:val="0"/>
          <w:bCs w:val="0"/>
          <w:color w:val="000000" w:themeColor="text1"/>
          <w:sz w:val="32"/>
          <w:szCs w:val="32"/>
          <w:highlight w:val="none"/>
          <w:shd w:val="clear" w:color="auto" w:fill="auto"/>
        </w:rPr>
      </w:pPr>
      <w:r>
        <w:rPr>
          <w:rFonts w:hint="eastAsia" w:ascii="方正小标宋简体" w:hAnsi="Times New Roman" w:eastAsia="方正小标宋简体"/>
          <w:b w:val="0"/>
          <w:bCs w:val="0"/>
          <w:color w:val="000000" w:themeColor="text1"/>
          <w:sz w:val="44"/>
          <w:szCs w:val="44"/>
          <w:highlight w:val="none"/>
          <w:shd w:val="clear" w:color="auto" w:fill="auto"/>
        </w:rPr>
        <w:t>检查工作指引</w:t>
      </w:r>
    </w:p>
    <w:p>
      <w:pPr>
        <w:spacing w:line="560" w:lineRule="exact"/>
        <w:rPr>
          <w:rFonts w:hint="eastAsia" w:ascii="黑体" w:hAnsi="黑体" w:eastAsia="黑体"/>
          <w:b w:val="0"/>
          <w:bCs w:val="0"/>
          <w:color w:val="000000" w:themeColor="text1"/>
          <w:sz w:val="32"/>
          <w:szCs w:val="32"/>
          <w:highlight w:val="none"/>
          <w:shd w:val="clear" w:color="auto" w:fill="auto"/>
        </w:rPr>
      </w:pPr>
    </w:p>
    <w:p>
      <w:pPr>
        <w:numPr>
          <w:ilvl w:val="0"/>
          <w:numId w:val="7"/>
        </w:numPr>
        <w:spacing w:line="560" w:lineRule="exact"/>
        <w:ind w:firstLine="640" w:firstLineChars="200"/>
        <w:rPr>
          <w:rFonts w:hint="eastAsia" w:ascii="黑体" w:hAnsi="黑体" w:eastAsia="黑体"/>
          <w:b w:val="0"/>
          <w:bCs w:val="0"/>
          <w:color w:val="000000" w:themeColor="text1"/>
          <w:sz w:val="32"/>
          <w:szCs w:val="32"/>
          <w:highlight w:val="none"/>
          <w:shd w:val="clear" w:color="auto" w:fill="auto"/>
        </w:rPr>
      </w:pPr>
      <w:r>
        <w:rPr>
          <w:rFonts w:hint="eastAsia" w:ascii="黑体" w:hAnsi="黑体" w:eastAsia="黑体"/>
          <w:b w:val="0"/>
          <w:bCs w:val="0"/>
          <w:color w:val="000000" w:themeColor="text1"/>
          <w:sz w:val="32"/>
          <w:szCs w:val="32"/>
          <w:highlight w:val="none"/>
          <w:shd w:val="clear" w:color="auto" w:fill="auto"/>
        </w:rPr>
        <w:t>抽查事项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themeColor="text1"/>
          <w:sz w:val="32"/>
          <w:szCs w:val="32"/>
          <w:highlight w:val="none"/>
          <w:shd w:val="clear" w:color="auto" w:fill="auto"/>
          <w:lang w:val="en-US" w:eastAsia="zh-CN"/>
        </w:rPr>
      </w:pPr>
      <w:r>
        <w:rPr>
          <w:rFonts w:hint="eastAsia" w:ascii="仿宋_GB2312" w:hAnsi="仿宋_GB2312" w:eastAsia="仿宋_GB2312" w:cs="仿宋_GB2312"/>
          <w:b w:val="0"/>
          <w:bCs w:val="0"/>
          <w:color w:val="000000" w:themeColor="text1"/>
          <w:sz w:val="32"/>
          <w:szCs w:val="32"/>
          <w:highlight w:val="none"/>
          <w:shd w:val="clear" w:color="auto" w:fill="auto"/>
          <w:lang w:val="en-US" w:eastAsia="zh-CN"/>
        </w:rPr>
        <w:t>（一）房屋市政工程施工质量执法检查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themeColor="text1"/>
          <w:sz w:val="32"/>
          <w:szCs w:val="32"/>
          <w:highlight w:val="none"/>
          <w:shd w:val="clear" w:color="auto" w:fill="auto"/>
          <w:lang w:val="en-US" w:eastAsia="zh-CN"/>
        </w:rPr>
      </w:pPr>
      <w:r>
        <w:rPr>
          <w:rFonts w:hint="eastAsia" w:ascii="仿宋_GB2312" w:hAnsi="仿宋_GB2312" w:eastAsia="仿宋_GB2312" w:cs="仿宋_GB2312"/>
          <w:b w:val="0"/>
          <w:bCs w:val="0"/>
          <w:color w:val="000000" w:themeColor="text1"/>
          <w:sz w:val="32"/>
          <w:szCs w:val="32"/>
          <w:highlight w:val="none"/>
          <w:shd w:val="clear" w:color="auto" w:fill="auto"/>
          <w:lang w:val="en-US" w:eastAsia="zh-CN"/>
        </w:rPr>
        <w:t>（二）房屋市政工程施工安全执法检查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themeColor="text1"/>
          <w:highlight w:val="none"/>
          <w:shd w:val="clear" w:color="auto" w:fill="auto"/>
        </w:rPr>
      </w:pPr>
      <w:r>
        <w:rPr>
          <w:rFonts w:hint="eastAsia" w:ascii="仿宋_GB2312" w:hAnsi="仿宋_GB2312" w:eastAsia="仿宋_GB2312" w:cs="仿宋_GB2312"/>
          <w:b w:val="0"/>
          <w:bCs w:val="0"/>
          <w:color w:val="000000" w:themeColor="text1"/>
          <w:sz w:val="32"/>
          <w:szCs w:val="32"/>
          <w:highlight w:val="none"/>
          <w:shd w:val="clear" w:color="auto" w:fill="auto"/>
          <w:lang w:val="en-US" w:eastAsia="zh-CN"/>
        </w:rPr>
        <w:t>（三）建设工程质量检测机构执法检查</w:t>
      </w:r>
    </w:p>
    <w:p>
      <w:pPr>
        <w:spacing w:line="560" w:lineRule="exact"/>
        <w:ind w:firstLine="640" w:firstLineChars="200"/>
        <w:rPr>
          <w:rFonts w:hint="eastAsia" w:ascii="黑体" w:hAnsi="黑体" w:eastAsia="黑体"/>
          <w:b w:val="0"/>
          <w:bCs w:val="0"/>
          <w:color w:val="000000" w:themeColor="text1"/>
          <w:sz w:val="32"/>
          <w:szCs w:val="32"/>
          <w:highlight w:val="none"/>
          <w:shd w:val="clear" w:color="auto" w:fill="auto"/>
          <w:lang w:eastAsia="zh-CN"/>
        </w:rPr>
      </w:pPr>
      <w:r>
        <w:rPr>
          <w:rFonts w:hint="eastAsia" w:ascii="黑体" w:hAnsi="黑体" w:eastAsia="黑体"/>
          <w:b w:val="0"/>
          <w:bCs w:val="0"/>
          <w:color w:val="000000" w:themeColor="text1"/>
          <w:sz w:val="32"/>
          <w:szCs w:val="32"/>
          <w:highlight w:val="none"/>
          <w:shd w:val="clear" w:color="auto" w:fill="auto"/>
        </w:rPr>
        <w:t>二、</w:t>
      </w:r>
      <w:r>
        <w:rPr>
          <w:rFonts w:hint="eastAsia" w:ascii="黑体" w:hAnsi="黑体" w:eastAsia="黑体"/>
          <w:b w:val="0"/>
          <w:bCs w:val="0"/>
          <w:color w:val="000000" w:themeColor="text1"/>
          <w:sz w:val="32"/>
          <w:szCs w:val="32"/>
          <w:shd w:val="clear" w:color="auto" w:fill="auto"/>
          <w:lang w:eastAsia="zh-CN"/>
        </w:rPr>
        <w:t>检查方式、对象和内容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val="0"/>
          <w:color w:val="000000" w:themeColor="text1"/>
          <w:sz w:val="32"/>
          <w:szCs w:val="32"/>
          <w:highlight w:val="none"/>
          <w:shd w:val="clear" w:color="auto" w:fill="auto"/>
          <w:lang w:val="en-US" w:eastAsia="zh-CN"/>
        </w:rPr>
      </w:pPr>
      <w:r>
        <w:rPr>
          <w:rFonts w:hint="eastAsia" w:ascii="楷体_GB2312" w:hAnsi="楷体_GB2312" w:eastAsia="楷体_GB2312" w:cs="楷体_GB2312"/>
          <w:b w:val="0"/>
          <w:bCs w:val="0"/>
          <w:color w:val="000000" w:themeColor="text1"/>
          <w:sz w:val="32"/>
          <w:szCs w:val="32"/>
          <w:highlight w:val="none"/>
          <w:shd w:val="clear" w:color="auto" w:fill="auto"/>
          <w:lang w:val="en-US" w:eastAsia="zh-CN"/>
        </w:rPr>
        <w:t>（一）房屋市政工程施工质量执法检查</w:t>
      </w:r>
    </w:p>
    <w:p>
      <w:pPr>
        <w:pStyle w:val="2"/>
        <w:rPr>
          <w:rFonts w:hint="eastAsia" w:ascii="仿宋_GB2312" w:hAnsi="仿宋" w:eastAsia="仿宋_GB2312" w:cs="Times New Roman"/>
          <w:b/>
          <w:bCs/>
          <w:color w:val="000000" w:themeColor="text1"/>
          <w:sz w:val="32"/>
          <w:szCs w:val="32"/>
          <w:highlight w:val="none"/>
          <w:shd w:val="clear" w:color="auto" w:fill="auto"/>
          <w:lang w:val="en-US" w:eastAsia="zh-CN"/>
        </w:rPr>
      </w:pPr>
      <w:r>
        <w:rPr>
          <w:rFonts w:hint="eastAsia" w:ascii="仿宋_GB2312" w:hAnsi="仿宋" w:eastAsia="仿宋_GB2312" w:cs="Times New Roman"/>
          <w:b/>
          <w:bCs/>
          <w:color w:val="000000" w:themeColor="text1"/>
          <w:sz w:val="32"/>
          <w:szCs w:val="32"/>
          <w:highlight w:val="none"/>
          <w:shd w:val="clear" w:color="auto" w:fill="auto"/>
          <w:lang w:val="en-US" w:eastAsia="zh-CN"/>
        </w:rPr>
        <w:t>1.工程质量行为监督检查</w:t>
      </w:r>
    </w:p>
    <w:p>
      <w:pPr>
        <w:keepNext w:val="0"/>
        <w:keepLines w:val="0"/>
        <w:pageBreakBefore w:val="0"/>
        <w:kinsoku/>
        <w:wordWrap/>
        <w:overflowPunct/>
        <w:topLinePunct w:val="0"/>
        <w:autoSpaceDN/>
        <w:bidi w:val="0"/>
        <w:spacing w:beforeAutospacing="0" w:afterAutospacing="0" w:line="560" w:lineRule="exact"/>
        <w:ind w:firstLine="642" w:firstLineChars="200"/>
        <w:jc w:val="left"/>
        <w:textAlignment w:val="auto"/>
        <w:rPr>
          <w:rFonts w:hint="default" w:ascii="Times New Roman" w:hAnsi="Times New Roman" w:eastAsia="仿宋_GB2312" w:cs="Times New Roman"/>
          <w:b w:val="0"/>
          <w:bCs w:val="0"/>
          <w:color w:val="000000" w:themeColor="text1"/>
          <w:sz w:val="32"/>
          <w:szCs w:val="32"/>
          <w:shd w:val="clear" w:color="auto" w:fill="auto"/>
        </w:rPr>
      </w:pPr>
      <w:r>
        <w:rPr>
          <w:rFonts w:hint="default" w:ascii="Times New Roman" w:hAnsi="Times New Roman" w:eastAsia="仿宋_GB2312" w:cs="Times New Roman"/>
          <w:b/>
          <w:bCs/>
          <w:color w:val="000000" w:themeColor="text1"/>
          <w:sz w:val="32"/>
          <w:szCs w:val="32"/>
          <w:shd w:val="clear" w:color="auto" w:fill="auto"/>
        </w:rPr>
        <w:t>检查方式</w:t>
      </w:r>
      <w:r>
        <w:rPr>
          <w:rFonts w:hint="default" w:ascii="Times New Roman" w:hAnsi="Times New Roman" w:eastAsia="仿宋_GB2312" w:cs="Times New Roman"/>
          <w:b w:val="0"/>
          <w:bCs w:val="0"/>
          <w:color w:val="000000" w:themeColor="text1"/>
          <w:sz w:val="32"/>
          <w:szCs w:val="32"/>
          <w:shd w:val="clear" w:color="auto" w:fill="auto"/>
        </w:rPr>
        <w:t>：实地核查</w:t>
      </w:r>
    </w:p>
    <w:p>
      <w:pPr>
        <w:keepNext w:val="0"/>
        <w:keepLines w:val="0"/>
        <w:pageBreakBefore w:val="0"/>
        <w:kinsoku/>
        <w:wordWrap/>
        <w:overflowPunct/>
        <w:topLinePunct w:val="0"/>
        <w:autoSpaceDN/>
        <w:bidi w:val="0"/>
        <w:spacing w:beforeAutospacing="0" w:afterAutospacing="0" w:line="560" w:lineRule="exact"/>
        <w:ind w:firstLine="642" w:firstLineChars="200"/>
        <w:jc w:val="left"/>
        <w:textAlignment w:val="auto"/>
        <w:rPr>
          <w:rFonts w:hint="default" w:ascii="Times New Roman" w:hAnsi="Times New Roman" w:eastAsia="仿宋_GB2312" w:cs="Times New Roman"/>
          <w:b w:val="0"/>
          <w:bCs w:val="0"/>
          <w:color w:val="000000" w:themeColor="text1"/>
          <w:sz w:val="32"/>
          <w:szCs w:val="32"/>
          <w:shd w:val="clear" w:color="auto" w:fill="auto"/>
          <w:lang w:val="en-US" w:eastAsia="zh-CN"/>
        </w:rPr>
      </w:pPr>
      <w:r>
        <w:rPr>
          <w:rFonts w:hint="default" w:ascii="Times New Roman" w:hAnsi="Times New Roman" w:eastAsia="仿宋_GB2312" w:cs="Times New Roman"/>
          <w:b/>
          <w:bCs/>
          <w:color w:val="000000" w:themeColor="text1"/>
          <w:sz w:val="32"/>
          <w:szCs w:val="32"/>
          <w:shd w:val="clear" w:color="auto" w:fill="auto"/>
        </w:rPr>
        <w:t>检查对象</w:t>
      </w:r>
      <w:r>
        <w:rPr>
          <w:rFonts w:hint="default" w:ascii="Times New Roman" w:hAnsi="Times New Roman" w:eastAsia="仿宋_GB2312" w:cs="Times New Roman"/>
          <w:b w:val="0"/>
          <w:bCs w:val="0"/>
          <w:color w:val="000000" w:themeColor="text1"/>
          <w:sz w:val="32"/>
          <w:szCs w:val="32"/>
          <w:shd w:val="clear" w:color="auto" w:fill="auto"/>
        </w:rPr>
        <w:t>：</w:t>
      </w:r>
      <w:r>
        <w:rPr>
          <w:rFonts w:hint="eastAsia" w:ascii="Times New Roman" w:hAnsi="Times New Roman" w:eastAsia="仿宋_GB2312" w:cs="Times New Roman"/>
          <w:b w:val="0"/>
          <w:bCs w:val="0"/>
          <w:color w:val="000000" w:themeColor="text1"/>
          <w:sz w:val="32"/>
          <w:szCs w:val="32"/>
          <w:shd w:val="clear" w:color="auto" w:fill="auto"/>
          <w:lang w:eastAsia="zh-CN"/>
        </w:rPr>
        <w:t>工程建设单位、勘察单位、设计单位、监理单位和其他单位</w:t>
      </w:r>
    </w:p>
    <w:p>
      <w:pPr>
        <w:pStyle w:val="2"/>
        <w:rPr>
          <w:rFonts w:hint="eastAsia" w:ascii="仿宋_GB2312" w:hAnsi="仿宋_GB2312" w:eastAsia="仿宋_GB2312" w:cs="仿宋_GB2312"/>
          <w:b w:val="0"/>
          <w:bCs w:val="0"/>
          <w:color w:val="000000" w:themeColor="text1"/>
          <w:sz w:val="32"/>
          <w:szCs w:val="32"/>
          <w:highlight w:val="none"/>
          <w:shd w:val="clear" w:color="auto" w:fill="auto"/>
        </w:rPr>
      </w:pPr>
      <w:r>
        <w:rPr>
          <w:rFonts w:hint="default" w:ascii="Times New Roman" w:hAnsi="Times New Roman" w:eastAsia="仿宋_GB2312" w:cs="Times New Roman"/>
          <w:b/>
          <w:bCs/>
          <w:color w:val="000000" w:themeColor="text1"/>
          <w:sz w:val="32"/>
          <w:szCs w:val="32"/>
          <w:shd w:val="clear" w:color="auto" w:fill="auto"/>
        </w:rPr>
        <w:t>检查内容：</w:t>
      </w:r>
      <w:r>
        <w:rPr>
          <w:rFonts w:hint="eastAsia" w:ascii="仿宋_GB2312" w:hAnsi="仿宋_GB2312" w:eastAsia="仿宋_GB2312" w:cs="仿宋_GB2312"/>
          <w:b w:val="0"/>
          <w:bCs w:val="0"/>
          <w:color w:val="000000" w:themeColor="text1"/>
          <w:sz w:val="32"/>
          <w:szCs w:val="32"/>
          <w:highlight w:val="none"/>
          <w:shd w:val="clear" w:color="auto" w:fill="auto"/>
          <w:lang w:eastAsia="zh-CN"/>
        </w:rPr>
        <w:t>（</w:t>
      </w:r>
      <w:r>
        <w:rPr>
          <w:rFonts w:hint="eastAsia" w:ascii="仿宋_GB2312" w:hAnsi="仿宋_GB2312" w:eastAsia="仿宋_GB2312" w:cs="仿宋_GB2312"/>
          <w:b w:val="0"/>
          <w:bCs w:val="0"/>
          <w:color w:val="000000" w:themeColor="text1"/>
          <w:sz w:val="32"/>
          <w:szCs w:val="32"/>
          <w:highlight w:val="none"/>
          <w:shd w:val="clear" w:color="auto" w:fill="auto"/>
          <w:lang w:val="en-US" w:eastAsia="zh-CN"/>
        </w:rPr>
        <w:t>1</w:t>
      </w:r>
      <w:r>
        <w:rPr>
          <w:rFonts w:hint="eastAsia" w:ascii="仿宋_GB2312" w:hAnsi="仿宋_GB2312" w:eastAsia="仿宋_GB2312" w:cs="仿宋_GB2312"/>
          <w:b w:val="0"/>
          <w:bCs w:val="0"/>
          <w:color w:val="000000" w:themeColor="text1"/>
          <w:sz w:val="32"/>
          <w:szCs w:val="32"/>
          <w:highlight w:val="none"/>
          <w:shd w:val="clear" w:color="auto" w:fill="auto"/>
          <w:lang w:eastAsia="zh-CN"/>
        </w:rPr>
        <w:t>）</w:t>
      </w:r>
      <w:r>
        <w:rPr>
          <w:rFonts w:hint="eastAsia" w:ascii="仿宋_GB2312" w:hAnsi="仿宋_GB2312" w:eastAsia="仿宋_GB2312" w:cs="仿宋_GB2312"/>
          <w:b w:val="0"/>
          <w:bCs w:val="0"/>
          <w:color w:val="000000" w:themeColor="text1"/>
          <w:sz w:val="32"/>
          <w:szCs w:val="32"/>
          <w:highlight w:val="none"/>
          <w:shd w:val="clear" w:color="auto" w:fill="auto"/>
        </w:rPr>
        <w:t>建设单位：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val="0"/>
          <w:color w:val="000000" w:themeColor="text1"/>
          <w:sz w:val="32"/>
          <w:szCs w:val="32"/>
          <w:highlight w:val="none"/>
          <w:shd w:val="clear" w:color="auto" w:fill="auto"/>
        </w:rPr>
      </w:pPr>
      <w:r>
        <w:rPr>
          <w:rFonts w:hint="eastAsia" w:ascii="仿宋_GB2312" w:hAnsi="仿宋_GB2312" w:eastAsia="仿宋_GB2312" w:cs="仿宋_GB2312"/>
          <w:b w:val="0"/>
          <w:bCs w:val="0"/>
          <w:color w:val="000000" w:themeColor="text1"/>
          <w:sz w:val="32"/>
          <w:szCs w:val="32"/>
          <w:highlight w:val="none"/>
          <w:shd w:val="clear" w:color="auto" w:fill="auto"/>
          <w:lang w:val="en-US" w:eastAsia="zh-CN"/>
        </w:rPr>
        <w:t>1）</w:t>
      </w:r>
      <w:r>
        <w:rPr>
          <w:rFonts w:hint="eastAsia" w:ascii="仿宋_GB2312" w:hAnsi="仿宋_GB2312" w:eastAsia="仿宋_GB2312" w:cs="仿宋_GB2312"/>
          <w:b w:val="0"/>
          <w:bCs w:val="0"/>
          <w:color w:val="000000" w:themeColor="text1"/>
          <w:sz w:val="32"/>
          <w:szCs w:val="32"/>
          <w:highlight w:val="none"/>
          <w:shd w:val="clear" w:color="auto" w:fill="auto"/>
        </w:rPr>
        <w:t>办理工程施工许可手续的情况；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val="0"/>
          <w:color w:val="000000" w:themeColor="text1"/>
          <w:sz w:val="32"/>
          <w:szCs w:val="32"/>
          <w:highlight w:val="none"/>
          <w:shd w:val="clear" w:color="auto" w:fill="auto"/>
        </w:rPr>
      </w:pPr>
      <w:r>
        <w:rPr>
          <w:rFonts w:hint="eastAsia" w:ascii="仿宋_GB2312" w:hAnsi="仿宋_GB2312" w:eastAsia="仿宋_GB2312" w:cs="仿宋_GB2312"/>
          <w:b w:val="0"/>
          <w:bCs w:val="0"/>
          <w:color w:val="000000" w:themeColor="text1"/>
          <w:sz w:val="32"/>
          <w:szCs w:val="32"/>
          <w:highlight w:val="none"/>
          <w:shd w:val="clear" w:color="auto" w:fill="auto"/>
          <w:lang w:val="en-US" w:eastAsia="zh-CN"/>
        </w:rPr>
        <w:t>2）</w:t>
      </w:r>
      <w:r>
        <w:rPr>
          <w:rFonts w:hint="eastAsia" w:ascii="仿宋_GB2312" w:hAnsi="仿宋_GB2312" w:eastAsia="仿宋_GB2312" w:cs="仿宋_GB2312"/>
          <w:b w:val="0"/>
          <w:bCs w:val="0"/>
          <w:color w:val="000000" w:themeColor="text1"/>
          <w:sz w:val="32"/>
          <w:szCs w:val="32"/>
          <w:highlight w:val="none"/>
          <w:shd w:val="clear" w:color="auto" w:fill="auto"/>
        </w:rPr>
        <w:t>组织图纸会审、设计交底、设计变更的情况；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b w:val="0"/>
          <w:bCs w:val="0"/>
          <w:color w:val="000000" w:themeColor="text1"/>
          <w:sz w:val="32"/>
          <w:szCs w:val="32"/>
          <w:highlight w:val="none"/>
          <w:shd w:val="clear" w:color="auto" w:fill="auto"/>
        </w:rPr>
      </w:pPr>
      <w:r>
        <w:rPr>
          <w:rFonts w:hint="eastAsia" w:ascii="仿宋_GB2312" w:hAnsi="仿宋_GB2312" w:eastAsia="仿宋_GB2312" w:cs="仿宋_GB2312"/>
          <w:b w:val="0"/>
          <w:bCs w:val="0"/>
          <w:color w:val="000000" w:themeColor="text1"/>
          <w:sz w:val="32"/>
          <w:szCs w:val="32"/>
          <w:highlight w:val="none"/>
          <w:shd w:val="clear" w:color="auto" w:fill="auto"/>
          <w:lang w:val="en-US" w:eastAsia="zh-CN"/>
        </w:rPr>
        <w:t>3）</w:t>
      </w:r>
      <w:r>
        <w:rPr>
          <w:rFonts w:hint="eastAsia" w:ascii="仿宋_GB2312" w:hAnsi="仿宋_GB2312" w:eastAsia="仿宋_GB2312" w:cs="仿宋_GB2312"/>
          <w:b w:val="0"/>
          <w:bCs w:val="0"/>
          <w:color w:val="000000" w:themeColor="text1"/>
          <w:sz w:val="32"/>
          <w:szCs w:val="32"/>
          <w:highlight w:val="none"/>
          <w:shd w:val="clear" w:color="auto" w:fill="auto"/>
        </w:rPr>
        <w:t>对原设计有重大修改、变动的，或者涉及建筑主体和承重结构变动的装修工程，是否组织重新设计、重新报审；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b w:val="0"/>
          <w:bCs w:val="0"/>
          <w:color w:val="000000" w:themeColor="text1"/>
          <w:sz w:val="32"/>
          <w:szCs w:val="32"/>
          <w:highlight w:val="none"/>
          <w:shd w:val="clear" w:color="auto" w:fill="auto"/>
        </w:rPr>
      </w:pPr>
      <w:r>
        <w:rPr>
          <w:rFonts w:hint="eastAsia" w:ascii="仿宋_GB2312" w:hAnsi="仿宋_GB2312" w:eastAsia="仿宋_GB2312" w:cs="仿宋_GB2312"/>
          <w:b w:val="0"/>
          <w:bCs w:val="0"/>
          <w:color w:val="000000" w:themeColor="text1"/>
          <w:sz w:val="32"/>
          <w:szCs w:val="32"/>
          <w:highlight w:val="none"/>
          <w:shd w:val="clear" w:color="auto" w:fill="auto"/>
          <w:lang w:val="en-US" w:eastAsia="zh-CN"/>
        </w:rPr>
        <w:t>4）</w:t>
      </w:r>
      <w:r>
        <w:rPr>
          <w:rFonts w:hint="eastAsia" w:ascii="仿宋_GB2312" w:hAnsi="仿宋_GB2312" w:eastAsia="仿宋_GB2312" w:cs="仿宋_GB2312"/>
          <w:b w:val="0"/>
          <w:bCs w:val="0"/>
          <w:color w:val="000000" w:themeColor="text1"/>
          <w:sz w:val="32"/>
          <w:szCs w:val="32"/>
          <w:highlight w:val="none"/>
          <w:shd w:val="clear" w:color="auto" w:fill="auto"/>
        </w:rPr>
        <w:t>对拟采用的无现行工程建设强制性标准的新技术、新工艺、新材料是否组织技术论证；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b w:val="0"/>
          <w:bCs w:val="0"/>
          <w:color w:val="000000" w:themeColor="text1"/>
          <w:sz w:val="32"/>
          <w:szCs w:val="32"/>
          <w:highlight w:val="none"/>
          <w:shd w:val="clear" w:color="auto" w:fill="auto"/>
        </w:rPr>
      </w:pPr>
      <w:r>
        <w:rPr>
          <w:rFonts w:hint="eastAsia" w:ascii="仿宋_GB2312" w:hAnsi="仿宋_GB2312" w:eastAsia="仿宋_GB2312" w:cs="仿宋_GB2312"/>
          <w:b w:val="0"/>
          <w:bCs w:val="0"/>
          <w:color w:val="000000" w:themeColor="text1"/>
          <w:sz w:val="32"/>
          <w:szCs w:val="32"/>
          <w:highlight w:val="none"/>
          <w:shd w:val="clear" w:color="auto" w:fill="auto"/>
          <w:lang w:val="en-US" w:eastAsia="zh-CN"/>
        </w:rPr>
        <w:t>5</w:t>
      </w:r>
      <w:r>
        <w:rPr>
          <w:rFonts w:hint="eastAsia" w:ascii="仿宋_GB2312" w:hAnsi="仿宋_GB2312" w:eastAsia="仿宋_GB2312" w:cs="仿宋_GB2312"/>
          <w:b w:val="0"/>
          <w:bCs w:val="0"/>
          <w:color w:val="000000" w:themeColor="text1"/>
          <w:sz w:val="32"/>
          <w:szCs w:val="32"/>
          <w:highlight w:val="none"/>
          <w:shd w:val="clear" w:color="auto" w:fill="auto"/>
          <w:lang w:eastAsia="zh-CN"/>
        </w:rPr>
        <w:t>）</w:t>
      </w:r>
      <w:r>
        <w:rPr>
          <w:rFonts w:hint="eastAsia" w:ascii="仿宋_GB2312" w:hAnsi="仿宋_GB2312" w:eastAsia="仿宋_GB2312" w:cs="仿宋_GB2312"/>
          <w:b w:val="0"/>
          <w:bCs w:val="0"/>
          <w:color w:val="000000" w:themeColor="text1"/>
          <w:sz w:val="32"/>
          <w:szCs w:val="32"/>
          <w:highlight w:val="none"/>
          <w:shd w:val="clear" w:color="auto" w:fill="auto"/>
        </w:rPr>
        <w:t>组织制定工程质量检测方案，委托检测单位进行工程质量检测的情况；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b w:val="0"/>
          <w:bCs w:val="0"/>
          <w:color w:val="000000" w:themeColor="text1"/>
          <w:sz w:val="32"/>
          <w:szCs w:val="32"/>
          <w:highlight w:val="none"/>
          <w:shd w:val="clear" w:color="auto" w:fill="auto"/>
        </w:rPr>
      </w:pPr>
      <w:r>
        <w:rPr>
          <w:rFonts w:hint="eastAsia" w:ascii="仿宋_GB2312" w:hAnsi="仿宋_GB2312" w:eastAsia="仿宋_GB2312" w:cs="仿宋_GB2312"/>
          <w:b w:val="0"/>
          <w:bCs w:val="0"/>
          <w:color w:val="000000" w:themeColor="text1"/>
          <w:sz w:val="32"/>
          <w:szCs w:val="32"/>
          <w:highlight w:val="none"/>
          <w:shd w:val="clear" w:color="auto" w:fill="auto"/>
          <w:lang w:val="en-US" w:eastAsia="zh-CN"/>
        </w:rPr>
        <w:t>6</w:t>
      </w:r>
      <w:r>
        <w:rPr>
          <w:rFonts w:hint="eastAsia" w:ascii="仿宋_GB2312" w:hAnsi="仿宋_GB2312" w:eastAsia="仿宋_GB2312" w:cs="仿宋_GB2312"/>
          <w:b w:val="0"/>
          <w:bCs w:val="0"/>
          <w:color w:val="000000" w:themeColor="text1"/>
          <w:sz w:val="32"/>
          <w:szCs w:val="32"/>
          <w:highlight w:val="none"/>
          <w:shd w:val="clear" w:color="auto" w:fill="auto"/>
          <w:lang w:eastAsia="zh-CN"/>
        </w:rPr>
        <w:t>）</w:t>
      </w:r>
      <w:r>
        <w:rPr>
          <w:rFonts w:hint="eastAsia" w:ascii="仿宋_GB2312" w:hAnsi="仿宋_GB2312" w:eastAsia="仿宋_GB2312" w:cs="仿宋_GB2312"/>
          <w:b w:val="0"/>
          <w:bCs w:val="0"/>
          <w:color w:val="000000" w:themeColor="text1"/>
          <w:sz w:val="32"/>
          <w:szCs w:val="32"/>
          <w:highlight w:val="none"/>
          <w:shd w:val="clear" w:color="auto" w:fill="auto"/>
        </w:rPr>
        <w:t>组织工程质量竣工验收的情况。</w:t>
      </w:r>
    </w:p>
    <w:p>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_GB2312" w:hAnsi="仿宋_GB2312" w:eastAsia="仿宋_GB2312" w:cs="仿宋_GB2312"/>
          <w:b w:val="0"/>
          <w:bCs w:val="0"/>
          <w:color w:val="000000" w:themeColor="text1"/>
          <w:sz w:val="32"/>
          <w:szCs w:val="32"/>
          <w:highlight w:val="none"/>
          <w:shd w:val="clear" w:color="auto" w:fill="auto"/>
          <w:lang w:eastAsia="zh-CN"/>
        </w:rPr>
      </w:pPr>
      <w:r>
        <w:rPr>
          <w:rFonts w:hint="eastAsia" w:ascii="仿宋_GB2312" w:hAnsi="仿宋_GB2312" w:eastAsia="仿宋_GB2312" w:cs="仿宋_GB2312"/>
          <w:b w:val="0"/>
          <w:bCs w:val="0"/>
          <w:color w:val="000000" w:themeColor="text1"/>
          <w:sz w:val="32"/>
          <w:szCs w:val="32"/>
          <w:highlight w:val="none"/>
          <w:shd w:val="clear" w:color="auto" w:fill="auto"/>
        </w:rPr>
        <w:t>　　</w:t>
      </w:r>
      <w:r>
        <w:rPr>
          <w:rFonts w:hint="eastAsia" w:ascii="仿宋_GB2312" w:hAnsi="仿宋_GB2312" w:eastAsia="仿宋_GB2312" w:cs="仿宋_GB2312"/>
          <w:b w:val="0"/>
          <w:bCs w:val="0"/>
          <w:color w:val="000000" w:themeColor="text1"/>
          <w:sz w:val="32"/>
          <w:szCs w:val="32"/>
          <w:highlight w:val="none"/>
          <w:shd w:val="clear" w:color="auto" w:fill="auto"/>
          <w:lang w:eastAsia="zh-CN"/>
        </w:rPr>
        <w:t>（</w:t>
      </w:r>
      <w:r>
        <w:rPr>
          <w:rFonts w:hint="eastAsia" w:ascii="仿宋_GB2312" w:hAnsi="仿宋_GB2312" w:eastAsia="仿宋_GB2312" w:cs="仿宋_GB2312"/>
          <w:b w:val="0"/>
          <w:bCs w:val="0"/>
          <w:color w:val="000000" w:themeColor="text1"/>
          <w:sz w:val="32"/>
          <w:szCs w:val="32"/>
          <w:highlight w:val="none"/>
          <w:shd w:val="clear" w:color="auto" w:fill="auto"/>
          <w:lang w:val="en-US" w:eastAsia="zh-CN"/>
        </w:rPr>
        <w:t>2</w:t>
      </w:r>
      <w:r>
        <w:rPr>
          <w:rFonts w:hint="eastAsia" w:ascii="仿宋_GB2312" w:hAnsi="仿宋_GB2312" w:eastAsia="仿宋_GB2312" w:cs="仿宋_GB2312"/>
          <w:b w:val="0"/>
          <w:bCs w:val="0"/>
          <w:color w:val="000000" w:themeColor="text1"/>
          <w:sz w:val="32"/>
          <w:szCs w:val="32"/>
          <w:highlight w:val="none"/>
          <w:shd w:val="clear" w:color="auto" w:fill="auto"/>
          <w:lang w:eastAsia="zh-CN"/>
        </w:rPr>
        <w:t>）</w:t>
      </w:r>
      <w:r>
        <w:rPr>
          <w:rFonts w:hint="eastAsia" w:ascii="仿宋_GB2312" w:hAnsi="仿宋_GB2312" w:eastAsia="仿宋_GB2312" w:cs="仿宋_GB2312"/>
          <w:b w:val="0"/>
          <w:bCs w:val="0"/>
          <w:color w:val="000000" w:themeColor="text1"/>
          <w:sz w:val="32"/>
          <w:szCs w:val="32"/>
          <w:highlight w:val="none"/>
          <w:shd w:val="clear" w:color="auto" w:fill="auto"/>
        </w:rPr>
        <w:t>勘察单位</w:t>
      </w:r>
      <w:r>
        <w:rPr>
          <w:rFonts w:hint="eastAsia" w:ascii="仿宋_GB2312" w:hAnsi="仿宋_GB2312" w:eastAsia="仿宋_GB2312" w:cs="仿宋_GB2312"/>
          <w:b w:val="0"/>
          <w:bCs w:val="0"/>
          <w:color w:val="000000" w:themeColor="text1"/>
          <w:sz w:val="32"/>
          <w:szCs w:val="32"/>
          <w:highlight w:val="none"/>
          <w:shd w:val="clear" w:color="auto" w:fill="auto"/>
          <w:lang w:eastAsia="zh-CN"/>
        </w:rPr>
        <w:t>：</w:t>
      </w:r>
    </w:p>
    <w:p>
      <w:pPr>
        <w:keepNext w:val="0"/>
        <w:keepLines w:val="0"/>
        <w:pageBreakBefore w:val="0"/>
        <w:widowControl w:val="0"/>
        <w:numPr>
          <w:ilvl w:val="0"/>
          <w:numId w:val="0"/>
        </w:numPr>
        <w:tabs>
          <w:tab w:val="left" w:pos="640"/>
        </w:tabs>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b w:val="0"/>
          <w:bCs w:val="0"/>
          <w:color w:val="000000" w:themeColor="text1"/>
          <w:sz w:val="32"/>
          <w:szCs w:val="32"/>
          <w:highlight w:val="none"/>
          <w:shd w:val="clear" w:color="auto" w:fill="auto"/>
        </w:rPr>
      </w:pPr>
      <w:r>
        <w:rPr>
          <w:rFonts w:hint="eastAsia" w:ascii="仿宋_GB2312" w:hAnsi="仿宋_GB2312" w:eastAsia="仿宋_GB2312" w:cs="仿宋_GB2312"/>
          <w:b w:val="0"/>
          <w:bCs w:val="0"/>
          <w:color w:val="000000" w:themeColor="text1"/>
          <w:sz w:val="32"/>
          <w:szCs w:val="32"/>
          <w:highlight w:val="none"/>
          <w:shd w:val="clear" w:color="auto" w:fill="auto"/>
          <w:lang w:val="en-US" w:eastAsia="zh-CN"/>
        </w:rPr>
        <w:t>1</w:t>
      </w:r>
      <w:r>
        <w:rPr>
          <w:rFonts w:hint="eastAsia" w:ascii="仿宋_GB2312" w:hAnsi="仿宋_GB2312" w:eastAsia="仿宋_GB2312" w:cs="仿宋_GB2312"/>
          <w:b w:val="0"/>
          <w:bCs w:val="0"/>
          <w:color w:val="000000" w:themeColor="text1"/>
          <w:sz w:val="32"/>
          <w:szCs w:val="32"/>
          <w:highlight w:val="none"/>
          <w:shd w:val="clear" w:color="auto" w:fill="auto"/>
          <w:lang w:eastAsia="zh-CN"/>
        </w:rPr>
        <w:t>）</w:t>
      </w:r>
      <w:r>
        <w:rPr>
          <w:rFonts w:hint="eastAsia" w:ascii="仿宋_GB2312" w:hAnsi="仿宋_GB2312" w:eastAsia="仿宋_GB2312" w:cs="仿宋_GB2312"/>
          <w:b w:val="0"/>
          <w:bCs w:val="0"/>
          <w:color w:val="000000" w:themeColor="text1"/>
          <w:sz w:val="32"/>
          <w:szCs w:val="32"/>
          <w:highlight w:val="none"/>
          <w:shd w:val="clear" w:color="auto" w:fill="auto"/>
        </w:rPr>
        <w:t>参加勘察设计交底和文件图纸会审，对勘察文件作出书面说明的情况；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b w:val="0"/>
          <w:bCs w:val="0"/>
          <w:color w:val="000000" w:themeColor="text1"/>
          <w:sz w:val="32"/>
          <w:szCs w:val="32"/>
          <w:highlight w:val="none"/>
          <w:shd w:val="clear" w:color="auto" w:fill="auto"/>
        </w:rPr>
      </w:pPr>
      <w:r>
        <w:rPr>
          <w:rFonts w:hint="eastAsia" w:ascii="仿宋_GB2312" w:hAnsi="仿宋_GB2312" w:eastAsia="仿宋_GB2312" w:cs="仿宋_GB2312"/>
          <w:b w:val="0"/>
          <w:bCs w:val="0"/>
          <w:color w:val="000000" w:themeColor="text1"/>
          <w:sz w:val="32"/>
          <w:szCs w:val="32"/>
          <w:highlight w:val="none"/>
          <w:shd w:val="clear" w:color="auto" w:fill="auto"/>
          <w:lang w:val="en-US" w:eastAsia="zh-CN"/>
        </w:rPr>
        <w:t>2</w:t>
      </w:r>
      <w:r>
        <w:rPr>
          <w:rFonts w:hint="eastAsia" w:ascii="仿宋_GB2312" w:hAnsi="仿宋_GB2312" w:eastAsia="仿宋_GB2312" w:cs="仿宋_GB2312"/>
          <w:b w:val="0"/>
          <w:bCs w:val="0"/>
          <w:color w:val="000000" w:themeColor="text1"/>
          <w:sz w:val="32"/>
          <w:szCs w:val="32"/>
          <w:highlight w:val="none"/>
          <w:shd w:val="clear" w:color="auto" w:fill="auto"/>
          <w:lang w:eastAsia="zh-CN"/>
        </w:rPr>
        <w:t>）</w:t>
      </w:r>
      <w:r>
        <w:rPr>
          <w:rFonts w:hint="eastAsia" w:ascii="仿宋_GB2312" w:hAnsi="仿宋_GB2312" w:eastAsia="仿宋_GB2312" w:cs="仿宋_GB2312"/>
          <w:b w:val="0"/>
          <w:bCs w:val="0"/>
          <w:color w:val="000000" w:themeColor="text1"/>
          <w:sz w:val="32"/>
          <w:szCs w:val="32"/>
          <w:highlight w:val="none"/>
          <w:shd w:val="clear" w:color="auto" w:fill="auto"/>
        </w:rPr>
        <w:t>对与勘察工作相关的质量问题、质量事故提出相应技术处理方案，参加处理地基基础工程质量问题的情况；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b w:val="0"/>
          <w:bCs w:val="0"/>
          <w:color w:val="000000" w:themeColor="text1"/>
          <w:sz w:val="32"/>
          <w:szCs w:val="32"/>
          <w:highlight w:val="none"/>
          <w:shd w:val="clear" w:color="auto" w:fill="auto"/>
        </w:rPr>
      </w:pPr>
      <w:r>
        <w:rPr>
          <w:rFonts w:hint="eastAsia" w:ascii="仿宋_GB2312" w:hAnsi="仿宋_GB2312" w:eastAsia="仿宋_GB2312" w:cs="仿宋_GB2312"/>
          <w:b w:val="0"/>
          <w:bCs w:val="0"/>
          <w:color w:val="000000" w:themeColor="text1"/>
          <w:sz w:val="32"/>
          <w:szCs w:val="32"/>
          <w:highlight w:val="none"/>
          <w:shd w:val="clear" w:color="auto" w:fill="auto"/>
          <w:lang w:val="en-US" w:eastAsia="zh-CN"/>
        </w:rPr>
        <w:t>3</w:t>
      </w:r>
      <w:r>
        <w:rPr>
          <w:rFonts w:hint="eastAsia" w:ascii="仿宋_GB2312" w:hAnsi="仿宋_GB2312" w:eastAsia="仿宋_GB2312" w:cs="仿宋_GB2312"/>
          <w:b w:val="0"/>
          <w:bCs w:val="0"/>
          <w:color w:val="000000" w:themeColor="text1"/>
          <w:sz w:val="32"/>
          <w:szCs w:val="32"/>
          <w:highlight w:val="none"/>
          <w:shd w:val="clear" w:color="auto" w:fill="auto"/>
          <w:lang w:eastAsia="zh-CN"/>
        </w:rPr>
        <w:t>）</w:t>
      </w:r>
      <w:r>
        <w:rPr>
          <w:rFonts w:hint="eastAsia" w:ascii="仿宋_GB2312" w:hAnsi="仿宋_GB2312" w:eastAsia="仿宋_GB2312" w:cs="仿宋_GB2312"/>
          <w:b w:val="0"/>
          <w:bCs w:val="0"/>
          <w:color w:val="000000" w:themeColor="text1"/>
          <w:sz w:val="32"/>
          <w:szCs w:val="32"/>
          <w:highlight w:val="none"/>
          <w:shd w:val="clear" w:color="auto" w:fill="auto"/>
        </w:rPr>
        <w:t>参加地基验槽、桩基础终孔、地基基础分部验收、工程质量竣工验收的情况。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val="0"/>
          <w:color w:val="000000" w:themeColor="text1"/>
          <w:sz w:val="32"/>
          <w:szCs w:val="32"/>
          <w:highlight w:val="none"/>
          <w:shd w:val="clear" w:color="auto" w:fill="auto"/>
        </w:rPr>
      </w:pPr>
      <w:r>
        <w:rPr>
          <w:rFonts w:hint="eastAsia" w:ascii="仿宋_GB2312" w:hAnsi="仿宋_GB2312" w:eastAsia="仿宋_GB2312" w:cs="仿宋_GB2312"/>
          <w:b w:val="0"/>
          <w:bCs w:val="0"/>
          <w:color w:val="000000" w:themeColor="text1"/>
          <w:sz w:val="32"/>
          <w:szCs w:val="32"/>
          <w:highlight w:val="none"/>
          <w:shd w:val="clear" w:color="auto" w:fill="auto"/>
          <w:lang w:eastAsia="zh-CN"/>
        </w:rPr>
        <w:t>（</w:t>
      </w:r>
      <w:r>
        <w:rPr>
          <w:rFonts w:hint="eastAsia" w:ascii="仿宋_GB2312" w:hAnsi="仿宋_GB2312" w:eastAsia="仿宋_GB2312" w:cs="仿宋_GB2312"/>
          <w:b w:val="0"/>
          <w:bCs w:val="0"/>
          <w:color w:val="000000" w:themeColor="text1"/>
          <w:sz w:val="32"/>
          <w:szCs w:val="32"/>
          <w:highlight w:val="none"/>
          <w:shd w:val="clear" w:color="auto" w:fill="auto"/>
          <w:lang w:val="en-US" w:eastAsia="zh-CN"/>
        </w:rPr>
        <w:t>3</w:t>
      </w:r>
      <w:r>
        <w:rPr>
          <w:rFonts w:hint="eastAsia" w:ascii="仿宋_GB2312" w:hAnsi="仿宋_GB2312" w:eastAsia="仿宋_GB2312" w:cs="仿宋_GB2312"/>
          <w:b w:val="0"/>
          <w:bCs w:val="0"/>
          <w:color w:val="000000" w:themeColor="text1"/>
          <w:sz w:val="32"/>
          <w:szCs w:val="32"/>
          <w:highlight w:val="none"/>
          <w:shd w:val="clear" w:color="auto" w:fill="auto"/>
          <w:lang w:eastAsia="zh-CN"/>
        </w:rPr>
        <w:t>）</w:t>
      </w:r>
      <w:r>
        <w:rPr>
          <w:rFonts w:hint="eastAsia" w:ascii="仿宋_GB2312" w:hAnsi="仿宋_GB2312" w:eastAsia="仿宋_GB2312" w:cs="仿宋_GB2312"/>
          <w:b w:val="0"/>
          <w:bCs w:val="0"/>
          <w:color w:val="000000" w:themeColor="text1"/>
          <w:sz w:val="32"/>
          <w:szCs w:val="32"/>
          <w:highlight w:val="none"/>
          <w:shd w:val="clear" w:color="auto" w:fill="auto"/>
        </w:rPr>
        <w:t>设计单位：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val="0"/>
          <w:color w:val="000000" w:themeColor="text1"/>
          <w:sz w:val="32"/>
          <w:szCs w:val="32"/>
          <w:highlight w:val="none"/>
          <w:shd w:val="clear" w:color="auto" w:fill="auto"/>
        </w:rPr>
      </w:pPr>
      <w:r>
        <w:rPr>
          <w:rFonts w:hint="eastAsia" w:ascii="仿宋_GB2312" w:hAnsi="仿宋_GB2312" w:eastAsia="仿宋_GB2312" w:cs="仿宋_GB2312"/>
          <w:b w:val="0"/>
          <w:bCs w:val="0"/>
          <w:color w:val="000000" w:themeColor="text1"/>
          <w:sz w:val="32"/>
          <w:szCs w:val="32"/>
          <w:highlight w:val="none"/>
          <w:shd w:val="clear" w:color="auto" w:fill="auto"/>
          <w:lang w:val="en-US" w:eastAsia="zh-CN"/>
        </w:rPr>
        <w:t>1</w:t>
      </w:r>
      <w:r>
        <w:rPr>
          <w:rFonts w:hint="eastAsia" w:ascii="仿宋_GB2312" w:hAnsi="仿宋_GB2312" w:eastAsia="仿宋_GB2312" w:cs="仿宋_GB2312"/>
          <w:b w:val="0"/>
          <w:bCs w:val="0"/>
          <w:color w:val="000000" w:themeColor="text1"/>
          <w:sz w:val="32"/>
          <w:szCs w:val="32"/>
          <w:highlight w:val="none"/>
          <w:shd w:val="clear" w:color="auto" w:fill="auto"/>
          <w:lang w:eastAsia="zh-CN"/>
        </w:rPr>
        <w:t>）</w:t>
      </w:r>
      <w:r>
        <w:rPr>
          <w:rFonts w:hint="eastAsia" w:ascii="仿宋_GB2312" w:hAnsi="仿宋_GB2312" w:eastAsia="仿宋_GB2312" w:cs="仿宋_GB2312"/>
          <w:b w:val="0"/>
          <w:bCs w:val="0"/>
          <w:color w:val="000000" w:themeColor="text1"/>
          <w:sz w:val="32"/>
          <w:szCs w:val="32"/>
          <w:highlight w:val="none"/>
          <w:shd w:val="clear" w:color="auto" w:fill="auto"/>
        </w:rPr>
        <w:t>是否参加设计交底和施工图会审，对设计文件作出书面说明；</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val="0"/>
          <w:color w:val="000000" w:themeColor="text1"/>
          <w:sz w:val="32"/>
          <w:szCs w:val="32"/>
          <w:highlight w:val="none"/>
          <w:shd w:val="clear" w:color="auto" w:fill="auto"/>
        </w:rPr>
      </w:pPr>
      <w:r>
        <w:rPr>
          <w:rFonts w:hint="eastAsia" w:ascii="仿宋_GB2312" w:hAnsi="仿宋_GB2312" w:eastAsia="仿宋_GB2312" w:cs="仿宋_GB2312"/>
          <w:b w:val="0"/>
          <w:bCs w:val="0"/>
          <w:color w:val="000000" w:themeColor="text1"/>
          <w:sz w:val="32"/>
          <w:szCs w:val="32"/>
          <w:highlight w:val="none"/>
          <w:shd w:val="clear" w:color="auto" w:fill="auto"/>
          <w:lang w:val="en-US" w:eastAsia="zh-CN"/>
        </w:rPr>
        <w:t>2</w:t>
      </w:r>
      <w:r>
        <w:rPr>
          <w:rFonts w:hint="eastAsia" w:ascii="仿宋_GB2312" w:hAnsi="仿宋_GB2312" w:eastAsia="仿宋_GB2312" w:cs="仿宋_GB2312"/>
          <w:b w:val="0"/>
          <w:bCs w:val="0"/>
          <w:color w:val="000000" w:themeColor="text1"/>
          <w:sz w:val="32"/>
          <w:szCs w:val="32"/>
          <w:highlight w:val="none"/>
          <w:shd w:val="clear" w:color="auto" w:fill="auto"/>
          <w:lang w:eastAsia="zh-CN"/>
        </w:rPr>
        <w:t>）</w:t>
      </w:r>
      <w:r>
        <w:rPr>
          <w:rFonts w:hint="eastAsia" w:ascii="仿宋_GB2312" w:hAnsi="仿宋_GB2312" w:eastAsia="仿宋_GB2312" w:cs="仿宋_GB2312"/>
          <w:b w:val="0"/>
          <w:bCs w:val="0"/>
          <w:color w:val="000000" w:themeColor="text1"/>
          <w:sz w:val="32"/>
          <w:szCs w:val="32"/>
          <w:highlight w:val="none"/>
          <w:shd w:val="clear" w:color="auto" w:fill="auto"/>
        </w:rPr>
        <w:t>签发设计修改变更、履行设计变更程序、技术洽谈通知的情况；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val="0"/>
          <w:color w:val="000000" w:themeColor="text1"/>
          <w:sz w:val="32"/>
          <w:szCs w:val="32"/>
          <w:highlight w:val="none"/>
          <w:shd w:val="clear" w:color="auto" w:fill="auto"/>
        </w:rPr>
      </w:pPr>
      <w:r>
        <w:rPr>
          <w:rFonts w:hint="eastAsia" w:ascii="仿宋_GB2312" w:hAnsi="仿宋_GB2312" w:eastAsia="仿宋_GB2312" w:cs="仿宋_GB2312"/>
          <w:b w:val="0"/>
          <w:bCs w:val="0"/>
          <w:color w:val="000000" w:themeColor="text1"/>
          <w:sz w:val="32"/>
          <w:szCs w:val="32"/>
          <w:highlight w:val="none"/>
          <w:shd w:val="clear" w:color="auto" w:fill="auto"/>
          <w:lang w:val="en-US" w:eastAsia="zh-CN"/>
        </w:rPr>
        <w:t>3</w:t>
      </w:r>
      <w:r>
        <w:rPr>
          <w:rFonts w:hint="eastAsia" w:ascii="仿宋_GB2312" w:hAnsi="仿宋_GB2312" w:eastAsia="仿宋_GB2312" w:cs="仿宋_GB2312"/>
          <w:b w:val="0"/>
          <w:bCs w:val="0"/>
          <w:color w:val="000000" w:themeColor="text1"/>
          <w:sz w:val="32"/>
          <w:szCs w:val="32"/>
          <w:highlight w:val="none"/>
          <w:shd w:val="clear" w:color="auto" w:fill="auto"/>
          <w:lang w:eastAsia="zh-CN"/>
        </w:rPr>
        <w:t>）</w:t>
      </w:r>
      <w:r>
        <w:rPr>
          <w:rFonts w:hint="eastAsia" w:ascii="仿宋_GB2312" w:hAnsi="仿宋_GB2312" w:eastAsia="仿宋_GB2312" w:cs="仿宋_GB2312"/>
          <w:b w:val="0"/>
          <w:bCs w:val="0"/>
          <w:color w:val="000000" w:themeColor="text1"/>
          <w:sz w:val="32"/>
          <w:szCs w:val="32"/>
          <w:highlight w:val="none"/>
          <w:shd w:val="clear" w:color="auto" w:fill="auto"/>
        </w:rPr>
        <w:t>参加工程质量问题处理和质量事故处理，并提出相应技术处理方案的情况；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val="0"/>
          <w:color w:val="000000" w:themeColor="text1"/>
          <w:sz w:val="32"/>
          <w:szCs w:val="32"/>
          <w:highlight w:val="none"/>
          <w:shd w:val="clear" w:color="auto" w:fill="auto"/>
        </w:rPr>
      </w:pPr>
      <w:r>
        <w:rPr>
          <w:rFonts w:hint="eastAsia" w:ascii="仿宋_GB2312" w:hAnsi="仿宋_GB2312" w:eastAsia="仿宋_GB2312" w:cs="仿宋_GB2312"/>
          <w:b w:val="0"/>
          <w:bCs w:val="0"/>
          <w:color w:val="000000" w:themeColor="text1"/>
          <w:sz w:val="32"/>
          <w:szCs w:val="32"/>
          <w:highlight w:val="none"/>
          <w:shd w:val="clear" w:color="auto" w:fill="auto"/>
          <w:lang w:val="en-US" w:eastAsia="zh-CN"/>
        </w:rPr>
        <w:t>4</w:t>
      </w:r>
      <w:r>
        <w:rPr>
          <w:rFonts w:hint="eastAsia" w:ascii="仿宋_GB2312" w:hAnsi="仿宋_GB2312" w:eastAsia="仿宋_GB2312" w:cs="仿宋_GB2312"/>
          <w:b w:val="0"/>
          <w:bCs w:val="0"/>
          <w:color w:val="000000" w:themeColor="text1"/>
          <w:sz w:val="32"/>
          <w:szCs w:val="32"/>
          <w:highlight w:val="none"/>
          <w:shd w:val="clear" w:color="auto" w:fill="auto"/>
          <w:lang w:eastAsia="zh-CN"/>
        </w:rPr>
        <w:t>）</w:t>
      </w:r>
      <w:r>
        <w:rPr>
          <w:rFonts w:hint="eastAsia" w:ascii="仿宋_GB2312" w:hAnsi="仿宋_GB2312" w:eastAsia="仿宋_GB2312" w:cs="仿宋_GB2312"/>
          <w:b w:val="0"/>
          <w:bCs w:val="0"/>
          <w:color w:val="000000" w:themeColor="text1"/>
          <w:sz w:val="32"/>
          <w:szCs w:val="32"/>
          <w:highlight w:val="none"/>
          <w:shd w:val="clear" w:color="auto" w:fill="auto"/>
        </w:rPr>
        <w:t>参加地基验槽、地基与基础、主体结构和节能分部等重要分部验收以及工程质量竣工验收的情况。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val="0"/>
          <w:color w:val="000000" w:themeColor="text1"/>
          <w:sz w:val="32"/>
          <w:szCs w:val="32"/>
          <w:highlight w:val="none"/>
          <w:shd w:val="clear" w:color="auto" w:fill="auto"/>
        </w:rPr>
      </w:pPr>
      <w:r>
        <w:rPr>
          <w:rFonts w:hint="eastAsia" w:ascii="仿宋_GB2312" w:hAnsi="仿宋_GB2312" w:eastAsia="仿宋_GB2312" w:cs="仿宋_GB2312"/>
          <w:b w:val="0"/>
          <w:bCs w:val="0"/>
          <w:color w:val="000000" w:themeColor="text1"/>
          <w:sz w:val="32"/>
          <w:szCs w:val="32"/>
          <w:highlight w:val="none"/>
          <w:shd w:val="clear" w:color="auto" w:fill="auto"/>
          <w:lang w:eastAsia="zh-CN"/>
        </w:rPr>
        <w:t>（</w:t>
      </w:r>
      <w:r>
        <w:rPr>
          <w:rFonts w:hint="eastAsia" w:ascii="仿宋_GB2312" w:hAnsi="仿宋_GB2312" w:eastAsia="仿宋_GB2312" w:cs="仿宋_GB2312"/>
          <w:b w:val="0"/>
          <w:bCs w:val="0"/>
          <w:color w:val="000000" w:themeColor="text1"/>
          <w:sz w:val="32"/>
          <w:szCs w:val="32"/>
          <w:highlight w:val="none"/>
          <w:shd w:val="clear" w:color="auto" w:fill="auto"/>
          <w:lang w:val="en-US" w:eastAsia="zh-CN"/>
        </w:rPr>
        <w:t>4</w:t>
      </w:r>
      <w:r>
        <w:rPr>
          <w:rFonts w:hint="eastAsia" w:ascii="仿宋_GB2312" w:hAnsi="仿宋_GB2312" w:eastAsia="仿宋_GB2312" w:cs="仿宋_GB2312"/>
          <w:b w:val="0"/>
          <w:bCs w:val="0"/>
          <w:color w:val="000000" w:themeColor="text1"/>
          <w:sz w:val="32"/>
          <w:szCs w:val="32"/>
          <w:highlight w:val="none"/>
          <w:shd w:val="clear" w:color="auto" w:fill="auto"/>
          <w:lang w:eastAsia="zh-CN"/>
        </w:rPr>
        <w:t>）</w:t>
      </w:r>
      <w:r>
        <w:rPr>
          <w:rFonts w:hint="eastAsia" w:ascii="仿宋_GB2312" w:hAnsi="仿宋_GB2312" w:eastAsia="仿宋_GB2312" w:cs="仿宋_GB2312"/>
          <w:b w:val="0"/>
          <w:bCs w:val="0"/>
          <w:color w:val="000000" w:themeColor="text1"/>
          <w:sz w:val="32"/>
          <w:szCs w:val="32"/>
          <w:highlight w:val="none"/>
          <w:shd w:val="clear" w:color="auto" w:fill="auto"/>
        </w:rPr>
        <w:t>监理单位：</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b w:val="0"/>
          <w:bCs w:val="0"/>
          <w:color w:val="000000" w:themeColor="text1"/>
          <w:sz w:val="32"/>
          <w:szCs w:val="32"/>
          <w:highlight w:val="none"/>
          <w:shd w:val="clear" w:color="auto" w:fill="auto"/>
        </w:rPr>
      </w:pPr>
      <w:r>
        <w:rPr>
          <w:rFonts w:hint="eastAsia" w:ascii="仿宋_GB2312" w:hAnsi="仿宋_GB2312" w:eastAsia="仿宋_GB2312" w:cs="仿宋_GB2312"/>
          <w:b w:val="0"/>
          <w:bCs w:val="0"/>
          <w:color w:val="000000" w:themeColor="text1"/>
          <w:sz w:val="32"/>
          <w:szCs w:val="32"/>
          <w:highlight w:val="none"/>
          <w:shd w:val="clear" w:color="auto" w:fill="auto"/>
          <w:lang w:val="en-US" w:eastAsia="zh-CN"/>
        </w:rPr>
        <w:t>1</w:t>
      </w:r>
      <w:r>
        <w:rPr>
          <w:rFonts w:hint="eastAsia" w:ascii="仿宋_GB2312" w:hAnsi="仿宋_GB2312" w:eastAsia="仿宋_GB2312" w:cs="仿宋_GB2312"/>
          <w:b w:val="0"/>
          <w:bCs w:val="0"/>
          <w:color w:val="000000" w:themeColor="text1"/>
          <w:sz w:val="32"/>
          <w:szCs w:val="32"/>
          <w:highlight w:val="none"/>
          <w:shd w:val="clear" w:color="auto" w:fill="auto"/>
          <w:lang w:eastAsia="zh-CN"/>
        </w:rPr>
        <w:t>）</w:t>
      </w:r>
      <w:r>
        <w:rPr>
          <w:rFonts w:hint="eastAsia" w:ascii="仿宋_GB2312" w:hAnsi="仿宋_GB2312" w:eastAsia="仿宋_GB2312" w:cs="仿宋_GB2312"/>
          <w:b w:val="0"/>
          <w:bCs w:val="0"/>
          <w:color w:val="000000" w:themeColor="text1"/>
          <w:sz w:val="32"/>
          <w:szCs w:val="32"/>
          <w:highlight w:val="none"/>
          <w:shd w:val="clear" w:color="auto" w:fill="auto"/>
        </w:rPr>
        <w:t>项目监理部人员配置，总监、专业监理工程师的资格及到位情况；</w:t>
      </w:r>
    </w:p>
    <w:p>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_GB2312" w:hAnsi="仿宋_GB2312" w:eastAsia="仿宋_GB2312" w:cs="仿宋_GB2312"/>
          <w:b w:val="0"/>
          <w:bCs w:val="0"/>
          <w:color w:val="000000" w:themeColor="text1"/>
          <w:sz w:val="32"/>
          <w:szCs w:val="32"/>
          <w:highlight w:val="none"/>
          <w:shd w:val="clear" w:color="auto" w:fill="auto"/>
        </w:rPr>
      </w:pPr>
      <w:r>
        <w:rPr>
          <w:rFonts w:hint="eastAsia" w:ascii="仿宋_GB2312" w:hAnsi="仿宋_GB2312" w:eastAsia="仿宋_GB2312" w:cs="仿宋_GB2312"/>
          <w:b w:val="0"/>
          <w:bCs w:val="0"/>
          <w:color w:val="000000" w:themeColor="text1"/>
          <w:sz w:val="32"/>
          <w:szCs w:val="32"/>
          <w:highlight w:val="none"/>
          <w:shd w:val="clear" w:color="auto" w:fill="auto"/>
        </w:rPr>
        <w:t>　</w:t>
      </w:r>
      <w:r>
        <w:rPr>
          <w:rFonts w:hint="eastAsia" w:ascii="仿宋_GB2312" w:hAnsi="仿宋_GB2312" w:eastAsia="仿宋_GB2312" w:cs="仿宋_GB2312"/>
          <w:b w:val="0"/>
          <w:bCs w:val="0"/>
          <w:color w:val="000000" w:themeColor="text1"/>
          <w:sz w:val="32"/>
          <w:szCs w:val="32"/>
          <w:highlight w:val="none"/>
          <w:shd w:val="clear" w:color="auto" w:fill="auto"/>
          <w:lang w:val="en-US" w:eastAsia="zh-CN"/>
        </w:rPr>
        <w:t xml:space="preserve">  2</w:t>
      </w:r>
      <w:r>
        <w:rPr>
          <w:rFonts w:hint="eastAsia" w:ascii="仿宋_GB2312" w:hAnsi="仿宋_GB2312" w:eastAsia="仿宋_GB2312" w:cs="仿宋_GB2312"/>
          <w:b w:val="0"/>
          <w:bCs w:val="0"/>
          <w:color w:val="000000" w:themeColor="text1"/>
          <w:sz w:val="32"/>
          <w:szCs w:val="32"/>
          <w:highlight w:val="none"/>
          <w:shd w:val="clear" w:color="auto" w:fill="auto"/>
          <w:lang w:eastAsia="zh-CN"/>
        </w:rPr>
        <w:t>）</w:t>
      </w:r>
      <w:r>
        <w:rPr>
          <w:rFonts w:hint="eastAsia" w:ascii="仿宋_GB2312" w:hAnsi="仿宋_GB2312" w:eastAsia="仿宋_GB2312" w:cs="仿宋_GB2312"/>
          <w:b w:val="0"/>
          <w:bCs w:val="0"/>
          <w:color w:val="000000" w:themeColor="text1"/>
          <w:sz w:val="32"/>
          <w:szCs w:val="32"/>
          <w:highlight w:val="none"/>
          <w:shd w:val="clear" w:color="auto" w:fill="auto"/>
        </w:rPr>
        <w:t>是否建立监理质量责任制，按规定编制、审批监理规划、监理实施细则；</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b w:val="0"/>
          <w:bCs w:val="0"/>
          <w:color w:val="000000" w:themeColor="text1"/>
          <w:sz w:val="32"/>
          <w:szCs w:val="32"/>
          <w:highlight w:val="none"/>
          <w:shd w:val="clear" w:color="auto" w:fill="auto"/>
        </w:rPr>
      </w:pPr>
      <w:r>
        <w:rPr>
          <w:rFonts w:hint="eastAsia" w:ascii="仿宋_GB2312" w:hAnsi="仿宋_GB2312" w:eastAsia="仿宋_GB2312" w:cs="仿宋_GB2312"/>
          <w:b w:val="0"/>
          <w:bCs w:val="0"/>
          <w:color w:val="000000" w:themeColor="text1"/>
          <w:sz w:val="32"/>
          <w:szCs w:val="32"/>
          <w:highlight w:val="none"/>
          <w:shd w:val="clear" w:color="auto" w:fill="auto"/>
          <w:lang w:val="en-US" w:eastAsia="zh-CN"/>
        </w:rPr>
        <w:t>3</w:t>
      </w:r>
      <w:r>
        <w:rPr>
          <w:rFonts w:hint="eastAsia" w:ascii="仿宋_GB2312" w:hAnsi="仿宋_GB2312" w:eastAsia="仿宋_GB2312" w:cs="仿宋_GB2312"/>
          <w:b w:val="0"/>
          <w:bCs w:val="0"/>
          <w:color w:val="000000" w:themeColor="text1"/>
          <w:sz w:val="32"/>
          <w:szCs w:val="32"/>
          <w:highlight w:val="none"/>
          <w:shd w:val="clear" w:color="auto" w:fill="auto"/>
          <w:lang w:eastAsia="zh-CN"/>
        </w:rPr>
        <w:t>）</w:t>
      </w:r>
      <w:r>
        <w:rPr>
          <w:rFonts w:hint="eastAsia" w:ascii="仿宋_GB2312" w:hAnsi="仿宋_GB2312" w:eastAsia="仿宋_GB2312" w:cs="仿宋_GB2312"/>
          <w:b w:val="0"/>
          <w:bCs w:val="0"/>
          <w:color w:val="000000" w:themeColor="text1"/>
          <w:sz w:val="32"/>
          <w:szCs w:val="32"/>
          <w:highlight w:val="none"/>
          <w:shd w:val="clear" w:color="auto" w:fill="auto"/>
        </w:rPr>
        <w:t>是否对施工单位的施工组织设计、专项施工方案进行审查，对施工分包单位资质进行审核；</w:t>
      </w:r>
    </w:p>
    <w:p>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_GB2312" w:hAnsi="仿宋_GB2312" w:eastAsia="仿宋_GB2312" w:cs="仿宋_GB2312"/>
          <w:b w:val="0"/>
          <w:bCs w:val="0"/>
          <w:color w:val="000000" w:themeColor="text1"/>
          <w:sz w:val="32"/>
          <w:szCs w:val="32"/>
          <w:highlight w:val="none"/>
          <w:shd w:val="clear" w:color="auto" w:fill="auto"/>
        </w:rPr>
      </w:pPr>
      <w:r>
        <w:rPr>
          <w:rFonts w:hint="eastAsia" w:ascii="仿宋_GB2312" w:hAnsi="仿宋_GB2312" w:eastAsia="仿宋_GB2312" w:cs="仿宋_GB2312"/>
          <w:b w:val="0"/>
          <w:bCs w:val="0"/>
          <w:color w:val="000000" w:themeColor="text1"/>
          <w:sz w:val="32"/>
          <w:szCs w:val="32"/>
          <w:highlight w:val="none"/>
          <w:shd w:val="clear" w:color="auto" w:fill="auto"/>
        </w:rPr>
        <w:t>　　</w:t>
      </w:r>
      <w:r>
        <w:rPr>
          <w:rFonts w:hint="eastAsia" w:ascii="仿宋_GB2312" w:hAnsi="仿宋_GB2312" w:eastAsia="仿宋_GB2312" w:cs="仿宋_GB2312"/>
          <w:b w:val="0"/>
          <w:bCs w:val="0"/>
          <w:color w:val="000000" w:themeColor="text1"/>
          <w:sz w:val="32"/>
          <w:szCs w:val="32"/>
          <w:highlight w:val="none"/>
          <w:shd w:val="clear" w:color="auto" w:fill="auto"/>
          <w:lang w:val="en-US" w:eastAsia="zh-CN"/>
        </w:rPr>
        <w:t>4</w:t>
      </w:r>
      <w:r>
        <w:rPr>
          <w:rFonts w:hint="eastAsia" w:ascii="仿宋_GB2312" w:hAnsi="仿宋_GB2312" w:eastAsia="仿宋_GB2312" w:cs="仿宋_GB2312"/>
          <w:b w:val="0"/>
          <w:bCs w:val="0"/>
          <w:color w:val="000000" w:themeColor="text1"/>
          <w:sz w:val="32"/>
          <w:szCs w:val="32"/>
          <w:highlight w:val="none"/>
          <w:shd w:val="clear" w:color="auto" w:fill="auto"/>
          <w:lang w:eastAsia="zh-CN"/>
        </w:rPr>
        <w:t>）</w:t>
      </w:r>
      <w:r>
        <w:rPr>
          <w:rFonts w:hint="eastAsia" w:ascii="仿宋_GB2312" w:hAnsi="仿宋_GB2312" w:eastAsia="仿宋_GB2312" w:cs="仿宋_GB2312"/>
          <w:b w:val="0"/>
          <w:bCs w:val="0"/>
          <w:color w:val="000000" w:themeColor="text1"/>
          <w:sz w:val="32"/>
          <w:szCs w:val="32"/>
          <w:highlight w:val="none"/>
          <w:shd w:val="clear" w:color="auto" w:fill="auto"/>
        </w:rPr>
        <w:t>是否对建筑材料以及构配件的采购、使用、进场复检进行审查；</w:t>
      </w:r>
    </w:p>
    <w:p>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_GB2312" w:hAnsi="仿宋_GB2312" w:eastAsia="仿宋_GB2312" w:cs="仿宋_GB2312"/>
          <w:b w:val="0"/>
          <w:bCs w:val="0"/>
          <w:color w:val="000000" w:themeColor="text1"/>
          <w:sz w:val="32"/>
          <w:szCs w:val="32"/>
          <w:highlight w:val="none"/>
          <w:shd w:val="clear" w:color="auto" w:fill="auto"/>
        </w:rPr>
      </w:pPr>
      <w:r>
        <w:rPr>
          <w:rFonts w:hint="eastAsia" w:ascii="仿宋_GB2312" w:hAnsi="仿宋_GB2312" w:eastAsia="仿宋_GB2312" w:cs="仿宋_GB2312"/>
          <w:b w:val="0"/>
          <w:bCs w:val="0"/>
          <w:color w:val="000000" w:themeColor="text1"/>
          <w:sz w:val="32"/>
          <w:szCs w:val="32"/>
          <w:highlight w:val="none"/>
          <w:shd w:val="clear" w:color="auto" w:fill="auto"/>
        </w:rPr>
        <w:t>　　</w:t>
      </w:r>
      <w:r>
        <w:rPr>
          <w:rFonts w:hint="eastAsia" w:ascii="仿宋_GB2312" w:hAnsi="仿宋_GB2312" w:eastAsia="仿宋_GB2312" w:cs="仿宋_GB2312"/>
          <w:b w:val="0"/>
          <w:bCs w:val="0"/>
          <w:color w:val="000000" w:themeColor="text1"/>
          <w:sz w:val="32"/>
          <w:szCs w:val="32"/>
          <w:highlight w:val="none"/>
          <w:shd w:val="clear" w:color="auto" w:fill="auto"/>
          <w:lang w:val="en-US" w:eastAsia="zh-CN"/>
        </w:rPr>
        <w:t>5</w:t>
      </w:r>
      <w:r>
        <w:rPr>
          <w:rFonts w:hint="eastAsia" w:ascii="仿宋_GB2312" w:hAnsi="仿宋_GB2312" w:eastAsia="仿宋_GB2312" w:cs="仿宋_GB2312"/>
          <w:b w:val="0"/>
          <w:bCs w:val="0"/>
          <w:color w:val="000000" w:themeColor="text1"/>
          <w:sz w:val="32"/>
          <w:szCs w:val="32"/>
          <w:highlight w:val="none"/>
          <w:shd w:val="clear" w:color="auto" w:fill="auto"/>
          <w:lang w:eastAsia="zh-CN"/>
        </w:rPr>
        <w:t>）</w:t>
      </w:r>
      <w:r>
        <w:rPr>
          <w:rFonts w:hint="eastAsia" w:ascii="仿宋_GB2312" w:hAnsi="仿宋_GB2312" w:eastAsia="仿宋_GB2312" w:cs="仿宋_GB2312"/>
          <w:b w:val="0"/>
          <w:bCs w:val="0"/>
          <w:color w:val="000000" w:themeColor="text1"/>
          <w:sz w:val="32"/>
          <w:szCs w:val="32"/>
          <w:highlight w:val="none"/>
          <w:shd w:val="clear" w:color="auto" w:fill="auto"/>
        </w:rPr>
        <w:t>见证取样制度的实施情况；</w:t>
      </w:r>
    </w:p>
    <w:p>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_GB2312" w:hAnsi="仿宋_GB2312" w:eastAsia="仿宋_GB2312" w:cs="仿宋_GB2312"/>
          <w:b w:val="0"/>
          <w:bCs w:val="0"/>
          <w:color w:val="000000" w:themeColor="text1"/>
          <w:sz w:val="32"/>
          <w:szCs w:val="32"/>
          <w:highlight w:val="none"/>
          <w:shd w:val="clear" w:color="auto" w:fill="auto"/>
        </w:rPr>
      </w:pPr>
      <w:r>
        <w:rPr>
          <w:rFonts w:hint="eastAsia" w:ascii="仿宋_GB2312" w:hAnsi="仿宋_GB2312" w:eastAsia="仿宋_GB2312" w:cs="仿宋_GB2312"/>
          <w:b w:val="0"/>
          <w:bCs w:val="0"/>
          <w:color w:val="000000" w:themeColor="text1"/>
          <w:sz w:val="32"/>
          <w:szCs w:val="32"/>
          <w:highlight w:val="none"/>
          <w:shd w:val="clear" w:color="auto" w:fill="auto"/>
        </w:rPr>
        <w:t>　　</w:t>
      </w:r>
      <w:r>
        <w:rPr>
          <w:rFonts w:hint="eastAsia" w:ascii="仿宋_GB2312" w:hAnsi="仿宋_GB2312" w:eastAsia="仿宋_GB2312" w:cs="仿宋_GB2312"/>
          <w:b w:val="0"/>
          <w:bCs w:val="0"/>
          <w:color w:val="000000" w:themeColor="text1"/>
          <w:sz w:val="32"/>
          <w:szCs w:val="32"/>
          <w:highlight w:val="none"/>
          <w:shd w:val="clear" w:color="auto" w:fill="auto"/>
          <w:lang w:val="en-US" w:eastAsia="zh-CN"/>
        </w:rPr>
        <w:t>6</w:t>
      </w:r>
      <w:r>
        <w:rPr>
          <w:rFonts w:hint="eastAsia" w:ascii="仿宋_GB2312" w:hAnsi="仿宋_GB2312" w:eastAsia="仿宋_GB2312" w:cs="仿宋_GB2312"/>
          <w:b w:val="0"/>
          <w:bCs w:val="0"/>
          <w:color w:val="000000" w:themeColor="text1"/>
          <w:sz w:val="32"/>
          <w:szCs w:val="32"/>
          <w:highlight w:val="none"/>
          <w:shd w:val="clear" w:color="auto" w:fill="auto"/>
          <w:lang w:eastAsia="zh-CN"/>
        </w:rPr>
        <w:t>）</w:t>
      </w:r>
      <w:r>
        <w:rPr>
          <w:rFonts w:hint="eastAsia" w:ascii="仿宋_GB2312" w:hAnsi="仿宋_GB2312" w:eastAsia="仿宋_GB2312" w:cs="仿宋_GB2312"/>
          <w:b w:val="0"/>
          <w:bCs w:val="0"/>
          <w:color w:val="000000" w:themeColor="text1"/>
          <w:sz w:val="32"/>
          <w:szCs w:val="32"/>
          <w:highlight w:val="none"/>
          <w:shd w:val="clear" w:color="auto" w:fill="auto"/>
        </w:rPr>
        <w:t>检查施工单位按图施工的情况；</w:t>
      </w:r>
    </w:p>
    <w:p>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_GB2312" w:hAnsi="仿宋_GB2312" w:eastAsia="仿宋_GB2312" w:cs="仿宋_GB2312"/>
          <w:b w:val="0"/>
          <w:bCs w:val="0"/>
          <w:color w:val="000000" w:themeColor="text1"/>
          <w:sz w:val="32"/>
          <w:szCs w:val="32"/>
          <w:highlight w:val="none"/>
          <w:shd w:val="clear" w:color="auto" w:fill="auto"/>
        </w:rPr>
      </w:pPr>
      <w:r>
        <w:rPr>
          <w:rFonts w:hint="eastAsia" w:ascii="仿宋_GB2312" w:hAnsi="仿宋_GB2312" w:eastAsia="仿宋_GB2312" w:cs="仿宋_GB2312"/>
          <w:b w:val="0"/>
          <w:bCs w:val="0"/>
          <w:color w:val="000000" w:themeColor="text1"/>
          <w:sz w:val="32"/>
          <w:szCs w:val="32"/>
          <w:highlight w:val="none"/>
          <w:shd w:val="clear" w:color="auto" w:fill="auto"/>
        </w:rPr>
        <w:t>　　</w:t>
      </w:r>
      <w:r>
        <w:rPr>
          <w:rFonts w:hint="eastAsia" w:ascii="仿宋_GB2312" w:hAnsi="仿宋_GB2312" w:eastAsia="仿宋_GB2312" w:cs="仿宋_GB2312"/>
          <w:b w:val="0"/>
          <w:bCs w:val="0"/>
          <w:color w:val="000000" w:themeColor="text1"/>
          <w:sz w:val="32"/>
          <w:szCs w:val="32"/>
          <w:highlight w:val="none"/>
          <w:shd w:val="clear" w:color="auto" w:fill="auto"/>
          <w:lang w:val="en-US" w:eastAsia="zh-CN"/>
        </w:rPr>
        <w:t>7</w:t>
      </w:r>
      <w:r>
        <w:rPr>
          <w:rFonts w:hint="eastAsia" w:ascii="仿宋_GB2312" w:hAnsi="仿宋_GB2312" w:eastAsia="仿宋_GB2312" w:cs="仿宋_GB2312"/>
          <w:b w:val="0"/>
          <w:bCs w:val="0"/>
          <w:color w:val="000000" w:themeColor="text1"/>
          <w:sz w:val="32"/>
          <w:szCs w:val="32"/>
          <w:highlight w:val="none"/>
          <w:shd w:val="clear" w:color="auto" w:fill="auto"/>
          <w:lang w:eastAsia="zh-CN"/>
        </w:rPr>
        <w:t>）</w:t>
      </w:r>
      <w:r>
        <w:rPr>
          <w:rFonts w:hint="eastAsia" w:ascii="仿宋_GB2312" w:hAnsi="仿宋_GB2312" w:eastAsia="仿宋_GB2312" w:cs="仿宋_GB2312"/>
          <w:b w:val="0"/>
          <w:bCs w:val="0"/>
          <w:color w:val="000000" w:themeColor="text1"/>
          <w:sz w:val="32"/>
          <w:szCs w:val="32"/>
          <w:highlight w:val="none"/>
          <w:shd w:val="clear" w:color="auto" w:fill="auto"/>
        </w:rPr>
        <w:t>是否实施巡视、旁站、平行检验等工作；</w:t>
      </w:r>
    </w:p>
    <w:p>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_GB2312" w:hAnsi="仿宋_GB2312" w:eastAsia="仿宋_GB2312" w:cs="仿宋_GB2312"/>
          <w:b w:val="0"/>
          <w:bCs w:val="0"/>
          <w:color w:val="000000" w:themeColor="text1"/>
          <w:sz w:val="32"/>
          <w:szCs w:val="32"/>
          <w:highlight w:val="none"/>
          <w:shd w:val="clear" w:color="auto" w:fill="auto"/>
        </w:rPr>
      </w:pPr>
      <w:r>
        <w:rPr>
          <w:rFonts w:hint="eastAsia" w:ascii="仿宋_GB2312" w:hAnsi="仿宋_GB2312" w:eastAsia="仿宋_GB2312" w:cs="仿宋_GB2312"/>
          <w:b w:val="0"/>
          <w:bCs w:val="0"/>
          <w:color w:val="000000" w:themeColor="text1"/>
          <w:sz w:val="32"/>
          <w:szCs w:val="32"/>
          <w:highlight w:val="none"/>
          <w:shd w:val="clear" w:color="auto" w:fill="auto"/>
        </w:rPr>
        <w:t>　　</w:t>
      </w:r>
      <w:r>
        <w:rPr>
          <w:rFonts w:hint="eastAsia" w:ascii="仿宋_GB2312" w:hAnsi="仿宋_GB2312" w:eastAsia="仿宋_GB2312" w:cs="仿宋_GB2312"/>
          <w:b w:val="0"/>
          <w:bCs w:val="0"/>
          <w:color w:val="000000" w:themeColor="text1"/>
          <w:sz w:val="32"/>
          <w:szCs w:val="32"/>
          <w:highlight w:val="none"/>
          <w:shd w:val="clear" w:color="auto" w:fill="auto"/>
          <w:lang w:val="en-US" w:eastAsia="zh-CN"/>
        </w:rPr>
        <w:t>8</w:t>
      </w:r>
      <w:r>
        <w:rPr>
          <w:rFonts w:hint="eastAsia" w:ascii="仿宋_GB2312" w:hAnsi="仿宋_GB2312" w:eastAsia="仿宋_GB2312" w:cs="仿宋_GB2312"/>
          <w:b w:val="0"/>
          <w:bCs w:val="0"/>
          <w:color w:val="000000" w:themeColor="text1"/>
          <w:sz w:val="32"/>
          <w:szCs w:val="32"/>
          <w:highlight w:val="none"/>
          <w:shd w:val="clear" w:color="auto" w:fill="auto"/>
          <w:lang w:eastAsia="zh-CN"/>
        </w:rPr>
        <w:t>）</w:t>
      </w:r>
      <w:r>
        <w:rPr>
          <w:rFonts w:hint="eastAsia" w:ascii="仿宋_GB2312" w:hAnsi="仿宋_GB2312" w:eastAsia="仿宋_GB2312" w:cs="仿宋_GB2312"/>
          <w:b w:val="0"/>
          <w:bCs w:val="0"/>
          <w:color w:val="000000" w:themeColor="text1"/>
          <w:sz w:val="32"/>
          <w:szCs w:val="32"/>
          <w:highlight w:val="none"/>
          <w:shd w:val="clear" w:color="auto" w:fill="auto"/>
        </w:rPr>
        <w:t>是否按规定签发质量问题通知单、工程联系单、并及时跟进处理结果；</w:t>
      </w:r>
    </w:p>
    <w:p>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_GB2312" w:hAnsi="仿宋_GB2312" w:eastAsia="仿宋_GB2312" w:cs="仿宋_GB2312"/>
          <w:b w:val="0"/>
          <w:bCs w:val="0"/>
          <w:color w:val="000000" w:themeColor="text1"/>
          <w:sz w:val="32"/>
          <w:szCs w:val="32"/>
          <w:highlight w:val="none"/>
          <w:shd w:val="clear" w:color="auto" w:fill="auto"/>
        </w:rPr>
      </w:pPr>
      <w:r>
        <w:rPr>
          <w:rFonts w:hint="eastAsia" w:ascii="仿宋_GB2312" w:hAnsi="仿宋_GB2312" w:eastAsia="仿宋_GB2312" w:cs="仿宋_GB2312"/>
          <w:b w:val="0"/>
          <w:bCs w:val="0"/>
          <w:color w:val="000000" w:themeColor="text1"/>
          <w:sz w:val="32"/>
          <w:szCs w:val="32"/>
          <w:highlight w:val="none"/>
          <w:shd w:val="clear" w:color="auto" w:fill="auto"/>
        </w:rPr>
        <w:t>　　</w:t>
      </w:r>
      <w:r>
        <w:rPr>
          <w:rFonts w:hint="eastAsia" w:ascii="仿宋_GB2312" w:hAnsi="仿宋_GB2312" w:eastAsia="仿宋_GB2312" w:cs="仿宋_GB2312"/>
          <w:b w:val="0"/>
          <w:bCs w:val="0"/>
          <w:color w:val="000000" w:themeColor="text1"/>
          <w:sz w:val="32"/>
          <w:szCs w:val="32"/>
          <w:highlight w:val="none"/>
          <w:shd w:val="clear" w:color="auto" w:fill="auto"/>
          <w:lang w:val="en-US" w:eastAsia="zh-CN"/>
        </w:rPr>
        <w:t>9</w:t>
      </w:r>
      <w:r>
        <w:rPr>
          <w:rFonts w:hint="eastAsia" w:ascii="仿宋_GB2312" w:hAnsi="仿宋_GB2312" w:eastAsia="仿宋_GB2312" w:cs="仿宋_GB2312"/>
          <w:b w:val="0"/>
          <w:bCs w:val="0"/>
          <w:color w:val="000000" w:themeColor="text1"/>
          <w:sz w:val="32"/>
          <w:szCs w:val="32"/>
          <w:highlight w:val="none"/>
          <w:shd w:val="clear" w:color="auto" w:fill="auto"/>
          <w:lang w:eastAsia="zh-CN"/>
        </w:rPr>
        <w:t>）</w:t>
      </w:r>
      <w:r>
        <w:rPr>
          <w:rFonts w:hint="eastAsia" w:ascii="仿宋_GB2312" w:hAnsi="仿宋_GB2312" w:eastAsia="仿宋_GB2312" w:cs="仿宋_GB2312"/>
          <w:b w:val="0"/>
          <w:bCs w:val="0"/>
          <w:color w:val="000000" w:themeColor="text1"/>
          <w:sz w:val="32"/>
          <w:szCs w:val="32"/>
          <w:highlight w:val="none"/>
          <w:shd w:val="clear" w:color="auto" w:fill="auto"/>
        </w:rPr>
        <w:t>对现场监理文件资料及时收集整理的情况；</w:t>
      </w:r>
    </w:p>
    <w:p>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_GB2312" w:hAnsi="仿宋_GB2312" w:eastAsia="仿宋_GB2312" w:cs="仿宋_GB2312"/>
          <w:b w:val="0"/>
          <w:bCs w:val="0"/>
          <w:color w:val="000000" w:themeColor="text1"/>
          <w:sz w:val="32"/>
          <w:szCs w:val="32"/>
          <w:highlight w:val="none"/>
          <w:shd w:val="clear" w:color="auto" w:fill="auto"/>
        </w:rPr>
      </w:pPr>
      <w:r>
        <w:rPr>
          <w:rFonts w:hint="eastAsia" w:ascii="仿宋_GB2312" w:hAnsi="仿宋_GB2312" w:eastAsia="仿宋_GB2312" w:cs="仿宋_GB2312"/>
          <w:b w:val="0"/>
          <w:bCs w:val="0"/>
          <w:color w:val="000000" w:themeColor="text1"/>
          <w:sz w:val="32"/>
          <w:szCs w:val="32"/>
          <w:highlight w:val="none"/>
          <w:shd w:val="clear" w:color="auto" w:fill="auto"/>
        </w:rPr>
        <w:t>　　</w:t>
      </w:r>
      <w:r>
        <w:rPr>
          <w:rFonts w:hint="eastAsia" w:ascii="仿宋_GB2312" w:hAnsi="仿宋_GB2312" w:eastAsia="仿宋_GB2312" w:cs="仿宋_GB2312"/>
          <w:b w:val="0"/>
          <w:bCs w:val="0"/>
          <w:color w:val="000000" w:themeColor="text1"/>
          <w:sz w:val="32"/>
          <w:szCs w:val="32"/>
          <w:highlight w:val="none"/>
          <w:shd w:val="clear" w:color="auto" w:fill="auto"/>
          <w:lang w:val="en-US" w:eastAsia="zh-CN"/>
        </w:rPr>
        <w:t>10</w:t>
      </w:r>
      <w:r>
        <w:rPr>
          <w:rFonts w:hint="eastAsia" w:ascii="仿宋_GB2312" w:hAnsi="仿宋_GB2312" w:eastAsia="仿宋_GB2312" w:cs="仿宋_GB2312"/>
          <w:b w:val="0"/>
          <w:bCs w:val="0"/>
          <w:color w:val="000000" w:themeColor="text1"/>
          <w:sz w:val="32"/>
          <w:szCs w:val="32"/>
          <w:highlight w:val="none"/>
          <w:shd w:val="clear" w:color="auto" w:fill="auto"/>
          <w:lang w:eastAsia="zh-CN"/>
        </w:rPr>
        <w:t>）</w:t>
      </w:r>
      <w:r>
        <w:rPr>
          <w:rFonts w:hint="eastAsia" w:ascii="仿宋_GB2312" w:hAnsi="仿宋_GB2312" w:eastAsia="仿宋_GB2312" w:cs="仿宋_GB2312"/>
          <w:b w:val="0"/>
          <w:bCs w:val="0"/>
          <w:color w:val="000000" w:themeColor="text1"/>
          <w:sz w:val="32"/>
          <w:szCs w:val="32"/>
          <w:highlight w:val="none"/>
          <w:shd w:val="clear" w:color="auto" w:fill="auto"/>
        </w:rPr>
        <w:t>组织检验批、分项、分部</w:t>
      </w:r>
      <w:r>
        <w:rPr>
          <w:rFonts w:hint="eastAsia" w:ascii="仿宋_GB2312" w:hAnsi="仿宋_GB2312" w:eastAsia="仿宋_GB2312" w:cs="仿宋_GB2312"/>
          <w:b w:val="0"/>
          <w:bCs w:val="0"/>
          <w:color w:val="000000" w:themeColor="text1"/>
          <w:sz w:val="32"/>
          <w:szCs w:val="32"/>
          <w:highlight w:val="none"/>
          <w:shd w:val="clear" w:color="auto" w:fill="auto"/>
          <w:lang w:eastAsia="zh-CN"/>
        </w:rPr>
        <w:t>（</w:t>
      </w:r>
      <w:r>
        <w:rPr>
          <w:rFonts w:hint="eastAsia" w:ascii="仿宋_GB2312" w:hAnsi="仿宋_GB2312" w:eastAsia="仿宋_GB2312" w:cs="仿宋_GB2312"/>
          <w:b w:val="0"/>
          <w:bCs w:val="0"/>
          <w:color w:val="000000" w:themeColor="text1"/>
          <w:sz w:val="32"/>
          <w:szCs w:val="32"/>
          <w:highlight w:val="none"/>
          <w:shd w:val="clear" w:color="auto" w:fill="auto"/>
        </w:rPr>
        <w:t>子分部</w:t>
      </w:r>
      <w:r>
        <w:rPr>
          <w:rFonts w:hint="eastAsia" w:ascii="仿宋_GB2312" w:hAnsi="仿宋_GB2312" w:eastAsia="仿宋_GB2312" w:cs="仿宋_GB2312"/>
          <w:b w:val="0"/>
          <w:bCs w:val="0"/>
          <w:color w:val="000000" w:themeColor="text1"/>
          <w:sz w:val="32"/>
          <w:szCs w:val="32"/>
          <w:highlight w:val="none"/>
          <w:shd w:val="clear" w:color="auto" w:fill="auto"/>
          <w:lang w:eastAsia="zh-CN"/>
        </w:rPr>
        <w:t>）</w:t>
      </w:r>
      <w:r>
        <w:rPr>
          <w:rFonts w:hint="eastAsia" w:ascii="仿宋_GB2312" w:hAnsi="仿宋_GB2312" w:eastAsia="仿宋_GB2312" w:cs="仿宋_GB2312"/>
          <w:b w:val="0"/>
          <w:bCs w:val="0"/>
          <w:color w:val="000000" w:themeColor="text1"/>
          <w:sz w:val="32"/>
          <w:szCs w:val="32"/>
          <w:highlight w:val="none"/>
          <w:shd w:val="clear" w:color="auto" w:fill="auto"/>
        </w:rPr>
        <w:t>工程的质量验收，审查并参与工程质量竣工验收的情况；</w:t>
      </w:r>
    </w:p>
    <w:p>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_GB2312" w:hAnsi="仿宋_GB2312" w:eastAsia="仿宋_GB2312" w:cs="仿宋_GB2312"/>
          <w:b w:val="0"/>
          <w:bCs w:val="0"/>
          <w:color w:val="000000" w:themeColor="text1"/>
          <w:sz w:val="32"/>
          <w:szCs w:val="32"/>
          <w:highlight w:val="none"/>
          <w:shd w:val="clear" w:color="auto" w:fill="auto"/>
        </w:rPr>
      </w:pPr>
      <w:r>
        <w:rPr>
          <w:rFonts w:hint="eastAsia" w:ascii="仿宋_GB2312" w:hAnsi="仿宋_GB2312" w:eastAsia="仿宋_GB2312" w:cs="仿宋_GB2312"/>
          <w:b w:val="0"/>
          <w:bCs w:val="0"/>
          <w:color w:val="000000" w:themeColor="text1"/>
          <w:sz w:val="32"/>
          <w:szCs w:val="32"/>
          <w:highlight w:val="none"/>
          <w:shd w:val="clear" w:color="auto" w:fill="auto"/>
        </w:rPr>
        <w:t>　　</w:t>
      </w:r>
      <w:r>
        <w:rPr>
          <w:rFonts w:hint="eastAsia" w:ascii="仿宋_GB2312" w:hAnsi="仿宋_GB2312" w:eastAsia="仿宋_GB2312" w:cs="仿宋_GB2312"/>
          <w:b w:val="0"/>
          <w:bCs w:val="0"/>
          <w:color w:val="000000" w:themeColor="text1"/>
          <w:sz w:val="32"/>
          <w:szCs w:val="32"/>
          <w:highlight w:val="none"/>
          <w:shd w:val="clear" w:color="auto" w:fill="auto"/>
          <w:lang w:val="en-US" w:eastAsia="zh-CN"/>
        </w:rPr>
        <w:t>11</w:t>
      </w:r>
      <w:r>
        <w:rPr>
          <w:rFonts w:hint="eastAsia" w:ascii="仿宋_GB2312" w:hAnsi="仿宋_GB2312" w:eastAsia="仿宋_GB2312" w:cs="仿宋_GB2312"/>
          <w:b w:val="0"/>
          <w:bCs w:val="0"/>
          <w:color w:val="000000" w:themeColor="text1"/>
          <w:sz w:val="32"/>
          <w:szCs w:val="32"/>
          <w:highlight w:val="none"/>
          <w:shd w:val="clear" w:color="auto" w:fill="auto"/>
          <w:lang w:eastAsia="zh-CN"/>
        </w:rPr>
        <w:t>）</w:t>
      </w:r>
      <w:r>
        <w:rPr>
          <w:rFonts w:hint="eastAsia" w:ascii="仿宋_GB2312" w:hAnsi="仿宋_GB2312" w:eastAsia="仿宋_GB2312" w:cs="仿宋_GB2312"/>
          <w:b w:val="0"/>
          <w:bCs w:val="0"/>
          <w:color w:val="000000" w:themeColor="text1"/>
          <w:sz w:val="32"/>
          <w:szCs w:val="32"/>
          <w:highlight w:val="none"/>
          <w:shd w:val="clear" w:color="auto" w:fill="auto"/>
        </w:rPr>
        <w:t>按月</w:t>
      </w:r>
      <w:r>
        <w:rPr>
          <w:rFonts w:hint="eastAsia" w:ascii="仿宋_GB2312" w:hAnsi="仿宋_GB2312" w:eastAsia="仿宋_GB2312" w:cs="仿宋_GB2312"/>
          <w:b w:val="0"/>
          <w:bCs w:val="0"/>
          <w:color w:val="000000" w:themeColor="text1"/>
          <w:sz w:val="32"/>
          <w:szCs w:val="32"/>
          <w:highlight w:val="none"/>
          <w:shd w:val="clear" w:color="auto" w:fill="auto"/>
          <w:lang w:eastAsia="zh-CN"/>
        </w:rPr>
        <w:t>（</w:t>
      </w:r>
      <w:r>
        <w:rPr>
          <w:rFonts w:hint="eastAsia" w:ascii="仿宋_GB2312" w:hAnsi="仿宋_GB2312" w:eastAsia="仿宋_GB2312" w:cs="仿宋_GB2312"/>
          <w:b w:val="0"/>
          <w:bCs w:val="0"/>
          <w:color w:val="000000" w:themeColor="text1"/>
          <w:sz w:val="32"/>
          <w:szCs w:val="32"/>
          <w:highlight w:val="none"/>
          <w:shd w:val="clear" w:color="auto" w:fill="auto"/>
        </w:rPr>
        <w:t>周</w:t>
      </w:r>
      <w:r>
        <w:rPr>
          <w:rFonts w:hint="eastAsia" w:ascii="仿宋_GB2312" w:hAnsi="仿宋_GB2312" w:eastAsia="仿宋_GB2312" w:cs="仿宋_GB2312"/>
          <w:b w:val="0"/>
          <w:bCs w:val="0"/>
          <w:color w:val="000000" w:themeColor="text1"/>
          <w:sz w:val="32"/>
          <w:szCs w:val="32"/>
          <w:highlight w:val="none"/>
          <w:shd w:val="clear" w:color="auto" w:fill="auto"/>
          <w:lang w:eastAsia="zh-CN"/>
        </w:rPr>
        <w:t>）</w:t>
      </w:r>
      <w:r>
        <w:rPr>
          <w:rFonts w:hint="eastAsia" w:ascii="仿宋_GB2312" w:hAnsi="仿宋_GB2312" w:eastAsia="仿宋_GB2312" w:cs="仿宋_GB2312"/>
          <w:b w:val="0"/>
          <w:bCs w:val="0"/>
          <w:color w:val="000000" w:themeColor="text1"/>
          <w:sz w:val="32"/>
          <w:szCs w:val="32"/>
          <w:highlight w:val="none"/>
          <w:shd w:val="clear" w:color="auto" w:fill="auto"/>
        </w:rPr>
        <w:t>向有关行政主管部门或者其委托的工程质量监督机构提交工程质量监理月</w:t>
      </w:r>
      <w:r>
        <w:rPr>
          <w:rFonts w:hint="eastAsia" w:ascii="仿宋_GB2312" w:hAnsi="仿宋_GB2312" w:eastAsia="仿宋_GB2312" w:cs="仿宋_GB2312"/>
          <w:b w:val="0"/>
          <w:bCs w:val="0"/>
          <w:color w:val="000000" w:themeColor="text1"/>
          <w:sz w:val="32"/>
          <w:szCs w:val="32"/>
          <w:highlight w:val="none"/>
          <w:shd w:val="clear" w:color="auto" w:fill="auto"/>
          <w:lang w:eastAsia="zh-CN"/>
        </w:rPr>
        <w:t>（</w:t>
      </w:r>
      <w:r>
        <w:rPr>
          <w:rFonts w:hint="eastAsia" w:ascii="仿宋_GB2312" w:hAnsi="仿宋_GB2312" w:eastAsia="仿宋_GB2312" w:cs="仿宋_GB2312"/>
          <w:b w:val="0"/>
          <w:bCs w:val="0"/>
          <w:color w:val="000000" w:themeColor="text1"/>
          <w:sz w:val="32"/>
          <w:szCs w:val="32"/>
          <w:highlight w:val="none"/>
          <w:shd w:val="clear" w:color="auto" w:fill="auto"/>
        </w:rPr>
        <w:t>周</w:t>
      </w:r>
      <w:r>
        <w:rPr>
          <w:rFonts w:hint="eastAsia" w:ascii="仿宋_GB2312" w:hAnsi="仿宋_GB2312" w:eastAsia="仿宋_GB2312" w:cs="仿宋_GB2312"/>
          <w:b w:val="0"/>
          <w:bCs w:val="0"/>
          <w:color w:val="000000" w:themeColor="text1"/>
          <w:sz w:val="32"/>
          <w:szCs w:val="32"/>
          <w:highlight w:val="none"/>
          <w:shd w:val="clear" w:color="auto" w:fill="auto"/>
          <w:lang w:eastAsia="zh-CN"/>
        </w:rPr>
        <w:t>）</w:t>
      </w:r>
      <w:r>
        <w:rPr>
          <w:rFonts w:hint="eastAsia" w:ascii="仿宋_GB2312" w:hAnsi="仿宋_GB2312" w:eastAsia="仿宋_GB2312" w:cs="仿宋_GB2312"/>
          <w:b w:val="0"/>
          <w:bCs w:val="0"/>
          <w:color w:val="000000" w:themeColor="text1"/>
          <w:sz w:val="32"/>
          <w:szCs w:val="32"/>
          <w:highlight w:val="none"/>
          <w:shd w:val="clear" w:color="auto" w:fill="auto"/>
        </w:rPr>
        <w:t>报告的情况。</w:t>
      </w:r>
    </w:p>
    <w:p>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_GB2312" w:hAnsi="仿宋_GB2312" w:eastAsia="仿宋_GB2312" w:cs="仿宋_GB2312"/>
          <w:b w:val="0"/>
          <w:bCs w:val="0"/>
          <w:color w:val="000000" w:themeColor="text1"/>
          <w:sz w:val="32"/>
          <w:szCs w:val="32"/>
          <w:highlight w:val="none"/>
          <w:shd w:val="clear" w:color="auto" w:fill="auto"/>
        </w:rPr>
      </w:pPr>
      <w:r>
        <w:rPr>
          <w:rFonts w:hint="eastAsia" w:ascii="仿宋_GB2312" w:hAnsi="仿宋_GB2312" w:eastAsia="仿宋_GB2312" w:cs="仿宋_GB2312"/>
          <w:b w:val="0"/>
          <w:bCs w:val="0"/>
          <w:color w:val="000000" w:themeColor="text1"/>
          <w:sz w:val="32"/>
          <w:szCs w:val="32"/>
          <w:highlight w:val="none"/>
          <w:shd w:val="clear" w:color="auto" w:fill="auto"/>
        </w:rPr>
        <w:t>　　</w:t>
      </w:r>
      <w:r>
        <w:rPr>
          <w:rFonts w:hint="eastAsia" w:ascii="仿宋_GB2312" w:hAnsi="仿宋_GB2312" w:eastAsia="仿宋_GB2312" w:cs="仿宋_GB2312"/>
          <w:b w:val="0"/>
          <w:bCs w:val="0"/>
          <w:color w:val="000000" w:themeColor="text1"/>
          <w:sz w:val="32"/>
          <w:szCs w:val="32"/>
          <w:highlight w:val="none"/>
          <w:shd w:val="clear" w:color="auto" w:fill="auto"/>
          <w:lang w:eastAsia="zh-CN"/>
        </w:rPr>
        <w:t>（</w:t>
      </w:r>
      <w:r>
        <w:rPr>
          <w:rFonts w:hint="eastAsia" w:ascii="仿宋_GB2312" w:hAnsi="仿宋_GB2312" w:eastAsia="仿宋_GB2312" w:cs="仿宋_GB2312"/>
          <w:b w:val="0"/>
          <w:bCs w:val="0"/>
          <w:color w:val="000000" w:themeColor="text1"/>
          <w:sz w:val="32"/>
          <w:szCs w:val="32"/>
          <w:highlight w:val="none"/>
          <w:shd w:val="clear" w:color="auto" w:fill="auto"/>
          <w:lang w:val="en-US" w:eastAsia="zh-CN"/>
        </w:rPr>
        <w:t>5</w:t>
      </w:r>
      <w:r>
        <w:rPr>
          <w:rFonts w:hint="eastAsia" w:ascii="仿宋_GB2312" w:hAnsi="仿宋_GB2312" w:eastAsia="仿宋_GB2312" w:cs="仿宋_GB2312"/>
          <w:b w:val="0"/>
          <w:bCs w:val="0"/>
          <w:color w:val="000000" w:themeColor="text1"/>
          <w:sz w:val="32"/>
          <w:szCs w:val="32"/>
          <w:highlight w:val="none"/>
          <w:shd w:val="clear" w:color="auto" w:fill="auto"/>
          <w:lang w:eastAsia="zh-CN"/>
        </w:rPr>
        <w:t>）</w:t>
      </w:r>
      <w:r>
        <w:rPr>
          <w:rFonts w:hint="eastAsia" w:ascii="仿宋_GB2312" w:hAnsi="仿宋_GB2312" w:eastAsia="仿宋_GB2312" w:cs="仿宋_GB2312"/>
          <w:b w:val="0"/>
          <w:bCs w:val="0"/>
          <w:color w:val="000000" w:themeColor="text1"/>
          <w:sz w:val="32"/>
          <w:szCs w:val="32"/>
          <w:highlight w:val="none"/>
          <w:shd w:val="clear" w:color="auto" w:fill="auto"/>
        </w:rPr>
        <w:t>施工单位：</w:t>
      </w:r>
    </w:p>
    <w:p>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_GB2312" w:hAnsi="仿宋_GB2312" w:eastAsia="仿宋_GB2312" w:cs="仿宋_GB2312"/>
          <w:b w:val="0"/>
          <w:bCs w:val="0"/>
          <w:color w:val="000000" w:themeColor="text1"/>
          <w:sz w:val="32"/>
          <w:szCs w:val="32"/>
          <w:highlight w:val="none"/>
          <w:shd w:val="clear" w:color="auto" w:fill="auto"/>
        </w:rPr>
      </w:pPr>
      <w:r>
        <w:rPr>
          <w:rFonts w:hint="eastAsia" w:ascii="仿宋_GB2312" w:hAnsi="仿宋_GB2312" w:eastAsia="仿宋_GB2312" w:cs="仿宋_GB2312"/>
          <w:b w:val="0"/>
          <w:bCs w:val="0"/>
          <w:color w:val="000000" w:themeColor="text1"/>
          <w:sz w:val="32"/>
          <w:szCs w:val="32"/>
          <w:highlight w:val="none"/>
          <w:shd w:val="clear" w:color="auto" w:fill="auto"/>
        </w:rPr>
        <w:t>　　</w:t>
      </w:r>
      <w:r>
        <w:rPr>
          <w:rFonts w:hint="eastAsia" w:ascii="仿宋_GB2312" w:hAnsi="仿宋_GB2312" w:eastAsia="仿宋_GB2312" w:cs="仿宋_GB2312"/>
          <w:b w:val="0"/>
          <w:bCs w:val="0"/>
          <w:color w:val="000000" w:themeColor="text1"/>
          <w:sz w:val="32"/>
          <w:szCs w:val="32"/>
          <w:highlight w:val="none"/>
          <w:shd w:val="clear" w:color="auto" w:fill="auto"/>
          <w:lang w:val="en-US" w:eastAsia="zh-CN"/>
        </w:rPr>
        <w:t>1</w:t>
      </w:r>
      <w:r>
        <w:rPr>
          <w:rFonts w:hint="eastAsia" w:ascii="仿宋_GB2312" w:hAnsi="仿宋_GB2312" w:eastAsia="仿宋_GB2312" w:cs="仿宋_GB2312"/>
          <w:b w:val="0"/>
          <w:bCs w:val="0"/>
          <w:color w:val="000000" w:themeColor="text1"/>
          <w:sz w:val="32"/>
          <w:szCs w:val="32"/>
          <w:highlight w:val="none"/>
          <w:shd w:val="clear" w:color="auto" w:fill="auto"/>
          <w:lang w:eastAsia="zh-CN"/>
        </w:rPr>
        <w:t>）</w:t>
      </w:r>
      <w:r>
        <w:rPr>
          <w:rFonts w:hint="eastAsia" w:ascii="仿宋_GB2312" w:hAnsi="仿宋_GB2312" w:eastAsia="仿宋_GB2312" w:cs="仿宋_GB2312"/>
          <w:b w:val="0"/>
          <w:bCs w:val="0"/>
          <w:color w:val="000000" w:themeColor="text1"/>
          <w:sz w:val="32"/>
          <w:szCs w:val="32"/>
          <w:highlight w:val="none"/>
          <w:shd w:val="clear" w:color="auto" w:fill="auto"/>
        </w:rPr>
        <w:t>企业是否建立了对所承建的工程项目质量检查制度；是否每季度至少组织对项目的质量进行一次检查；检查发现的质量问题是否跟踪督促整改；</w:t>
      </w:r>
    </w:p>
    <w:p>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_GB2312" w:hAnsi="仿宋_GB2312" w:eastAsia="仿宋_GB2312" w:cs="仿宋_GB2312"/>
          <w:b w:val="0"/>
          <w:bCs w:val="0"/>
          <w:color w:val="000000" w:themeColor="text1"/>
          <w:sz w:val="32"/>
          <w:szCs w:val="32"/>
          <w:highlight w:val="none"/>
          <w:shd w:val="clear" w:color="auto" w:fill="auto"/>
        </w:rPr>
      </w:pPr>
      <w:r>
        <w:rPr>
          <w:rFonts w:hint="eastAsia" w:ascii="仿宋_GB2312" w:hAnsi="仿宋_GB2312" w:eastAsia="仿宋_GB2312" w:cs="仿宋_GB2312"/>
          <w:b w:val="0"/>
          <w:bCs w:val="0"/>
          <w:color w:val="000000" w:themeColor="text1"/>
          <w:sz w:val="32"/>
          <w:szCs w:val="32"/>
          <w:highlight w:val="none"/>
          <w:shd w:val="clear" w:color="auto" w:fill="auto"/>
        </w:rPr>
        <w:t>　　</w:t>
      </w:r>
      <w:r>
        <w:rPr>
          <w:rFonts w:hint="eastAsia" w:ascii="仿宋_GB2312" w:hAnsi="仿宋_GB2312" w:eastAsia="仿宋_GB2312" w:cs="仿宋_GB2312"/>
          <w:b w:val="0"/>
          <w:bCs w:val="0"/>
          <w:color w:val="000000" w:themeColor="text1"/>
          <w:sz w:val="32"/>
          <w:szCs w:val="32"/>
          <w:highlight w:val="none"/>
          <w:shd w:val="clear" w:color="auto" w:fill="auto"/>
          <w:lang w:val="en-US" w:eastAsia="zh-CN"/>
        </w:rPr>
        <w:t>2</w:t>
      </w:r>
      <w:r>
        <w:rPr>
          <w:rFonts w:hint="eastAsia" w:ascii="仿宋_GB2312" w:hAnsi="仿宋_GB2312" w:eastAsia="仿宋_GB2312" w:cs="仿宋_GB2312"/>
          <w:b w:val="0"/>
          <w:bCs w:val="0"/>
          <w:color w:val="000000" w:themeColor="text1"/>
          <w:sz w:val="32"/>
          <w:szCs w:val="32"/>
          <w:highlight w:val="none"/>
          <w:shd w:val="clear" w:color="auto" w:fill="auto"/>
          <w:lang w:eastAsia="zh-CN"/>
        </w:rPr>
        <w:t>）</w:t>
      </w:r>
      <w:r>
        <w:rPr>
          <w:rFonts w:hint="eastAsia" w:ascii="仿宋_GB2312" w:hAnsi="仿宋_GB2312" w:eastAsia="仿宋_GB2312" w:cs="仿宋_GB2312"/>
          <w:b w:val="0"/>
          <w:bCs w:val="0"/>
          <w:color w:val="000000" w:themeColor="text1"/>
          <w:sz w:val="32"/>
          <w:szCs w:val="32"/>
          <w:highlight w:val="none"/>
          <w:shd w:val="clear" w:color="auto" w:fill="auto"/>
        </w:rPr>
        <w:t>是否建立工程项目质量管理体系、施工质量责任制度，项目负责人、项目技术负责人、质量检查人员等项目部管理人员是否具备相应资格；项目部管理人员是否到位，是否履行岗位</w:t>
      </w:r>
      <w:r>
        <w:rPr>
          <w:rFonts w:hint="eastAsia" w:ascii="仿宋_GB2312" w:hAnsi="仿宋_GB2312" w:eastAsia="仿宋_GB2312" w:cs="仿宋_GB2312"/>
          <w:b w:val="0"/>
          <w:bCs w:val="0"/>
          <w:color w:val="000000" w:themeColor="text1"/>
          <w:sz w:val="32"/>
          <w:szCs w:val="32"/>
          <w:highlight w:val="none"/>
          <w:shd w:val="clear" w:color="auto" w:fill="auto"/>
          <w:lang w:eastAsia="zh-CN"/>
        </w:rPr>
        <w:t>职责</w:t>
      </w:r>
      <w:r>
        <w:rPr>
          <w:rFonts w:hint="eastAsia" w:ascii="仿宋_GB2312" w:hAnsi="仿宋_GB2312" w:eastAsia="仿宋_GB2312" w:cs="仿宋_GB2312"/>
          <w:b w:val="0"/>
          <w:bCs w:val="0"/>
          <w:color w:val="000000" w:themeColor="text1"/>
          <w:sz w:val="32"/>
          <w:szCs w:val="32"/>
          <w:highlight w:val="none"/>
          <w:shd w:val="clear" w:color="auto" w:fill="auto"/>
        </w:rPr>
        <w:t>；</w:t>
      </w:r>
    </w:p>
    <w:p>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_GB2312" w:hAnsi="仿宋_GB2312" w:eastAsia="仿宋_GB2312" w:cs="仿宋_GB2312"/>
          <w:b w:val="0"/>
          <w:bCs w:val="0"/>
          <w:color w:val="000000" w:themeColor="text1"/>
          <w:sz w:val="32"/>
          <w:szCs w:val="32"/>
          <w:highlight w:val="none"/>
          <w:shd w:val="clear" w:color="auto" w:fill="auto"/>
        </w:rPr>
      </w:pPr>
      <w:r>
        <w:rPr>
          <w:rFonts w:hint="eastAsia" w:ascii="仿宋_GB2312" w:hAnsi="仿宋_GB2312" w:eastAsia="仿宋_GB2312" w:cs="仿宋_GB2312"/>
          <w:b w:val="0"/>
          <w:bCs w:val="0"/>
          <w:color w:val="000000" w:themeColor="text1"/>
          <w:sz w:val="32"/>
          <w:szCs w:val="32"/>
          <w:highlight w:val="none"/>
          <w:shd w:val="clear" w:color="auto" w:fill="auto"/>
        </w:rPr>
        <w:t>　　</w:t>
      </w:r>
      <w:r>
        <w:rPr>
          <w:rFonts w:hint="eastAsia" w:ascii="仿宋_GB2312" w:hAnsi="仿宋_GB2312" w:eastAsia="仿宋_GB2312" w:cs="仿宋_GB2312"/>
          <w:b w:val="0"/>
          <w:bCs w:val="0"/>
          <w:color w:val="000000" w:themeColor="text1"/>
          <w:sz w:val="32"/>
          <w:szCs w:val="32"/>
          <w:highlight w:val="none"/>
          <w:shd w:val="clear" w:color="auto" w:fill="auto"/>
          <w:lang w:val="en-US" w:eastAsia="zh-CN"/>
        </w:rPr>
        <w:t>3</w:t>
      </w:r>
      <w:r>
        <w:rPr>
          <w:rFonts w:hint="eastAsia" w:ascii="仿宋_GB2312" w:hAnsi="仿宋_GB2312" w:eastAsia="仿宋_GB2312" w:cs="仿宋_GB2312"/>
          <w:b w:val="0"/>
          <w:bCs w:val="0"/>
          <w:color w:val="000000" w:themeColor="text1"/>
          <w:sz w:val="32"/>
          <w:szCs w:val="32"/>
          <w:highlight w:val="none"/>
          <w:shd w:val="clear" w:color="auto" w:fill="auto"/>
          <w:lang w:eastAsia="zh-CN"/>
        </w:rPr>
        <w:t>）</w:t>
      </w:r>
      <w:r>
        <w:rPr>
          <w:rFonts w:hint="eastAsia" w:ascii="仿宋_GB2312" w:hAnsi="仿宋_GB2312" w:eastAsia="仿宋_GB2312" w:cs="仿宋_GB2312"/>
          <w:b w:val="0"/>
          <w:bCs w:val="0"/>
          <w:color w:val="000000" w:themeColor="text1"/>
          <w:sz w:val="32"/>
          <w:szCs w:val="32"/>
          <w:highlight w:val="none"/>
          <w:shd w:val="clear" w:color="auto" w:fill="auto"/>
        </w:rPr>
        <w:t>是否编制施工组织设计、专项施工方案并按程序审批；</w:t>
      </w:r>
    </w:p>
    <w:p>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_GB2312" w:hAnsi="仿宋_GB2312" w:eastAsia="仿宋_GB2312" w:cs="仿宋_GB2312"/>
          <w:b w:val="0"/>
          <w:bCs w:val="0"/>
          <w:color w:val="000000" w:themeColor="text1"/>
          <w:sz w:val="32"/>
          <w:szCs w:val="32"/>
          <w:highlight w:val="none"/>
          <w:shd w:val="clear" w:color="auto" w:fill="auto"/>
        </w:rPr>
      </w:pPr>
      <w:r>
        <w:rPr>
          <w:rFonts w:hint="eastAsia" w:ascii="仿宋_GB2312" w:hAnsi="仿宋_GB2312" w:eastAsia="仿宋_GB2312" w:cs="仿宋_GB2312"/>
          <w:b w:val="0"/>
          <w:bCs w:val="0"/>
          <w:color w:val="000000" w:themeColor="text1"/>
          <w:sz w:val="32"/>
          <w:szCs w:val="32"/>
          <w:highlight w:val="none"/>
          <w:shd w:val="clear" w:color="auto" w:fill="auto"/>
        </w:rPr>
        <w:t>　　</w:t>
      </w:r>
      <w:r>
        <w:rPr>
          <w:rFonts w:hint="eastAsia" w:ascii="仿宋_GB2312" w:hAnsi="仿宋_GB2312" w:eastAsia="仿宋_GB2312" w:cs="仿宋_GB2312"/>
          <w:b w:val="0"/>
          <w:bCs w:val="0"/>
          <w:color w:val="000000" w:themeColor="text1"/>
          <w:sz w:val="32"/>
          <w:szCs w:val="32"/>
          <w:highlight w:val="none"/>
          <w:shd w:val="clear" w:color="auto" w:fill="auto"/>
          <w:lang w:val="en-US" w:eastAsia="zh-CN"/>
        </w:rPr>
        <w:t>4</w:t>
      </w:r>
      <w:r>
        <w:rPr>
          <w:rFonts w:hint="eastAsia" w:ascii="仿宋_GB2312" w:hAnsi="仿宋_GB2312" w:eastAsia="仿宋_GB2312" w:cs="仿宋_GB2312"/>
          <w:b w:val="0"/>
          <w:bCs w:val="0"/>
          <w:color w:val="000000" w:themeColor="text1"/>
          <w:sz w:val="32"/>
          <w:szCs w:val="32"/>
          <w:highlight w:val="none"/>
          <w:shd w:val="clear" w:color="auto" w:fill="auto"/>
          <w:lang w:eastAsia="zh-CN"/>
        </w:rPr>
        <w:t>）</w:t>
      </w:r>
      <w:r>
        <w:rPr>
          <w:rFonts w:hint="eastAsia" w:ascii="仿宋_GB2312" w:hAnsi="仿宋_GB2312" w:eastAsia="仿宋_GB2312" w:cs="仿宋_GB2312"/>
          <w:b w:val="0"/>
          <w:bCs w:val="0"/>
          <w:color w:val="000000" w:themeColor="text1"/>
          <w:sz w:val="32"/>
          <w:szCs w:val="32"/>
          <w:highlight w:val="none"/>
          <w:shd w:val="clear" w:color="auto" w:fill="auto"/>
        </w:rPr>
        <w:t>是否存在转包、违法分包和挂靠行为；符合规定可以分包的工程项目是否按规定签订分包合同以及对分包单位加强管理；</w:t>
      </w:r>
    </w:p>
    <w:p>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_GB2312" w:hAnsi="仿宋_GB2312" w:eastAsia="仿宋_GB2312" w:cs="仿宋_GB2312"/>
          <w:b w:val="0"/>
          <w:bCs w:val="0"/>
          <w:color w:val="000000" w:themeColor="text1"/>
          <w:sz w:val="32"/>
          <w:szCs w:val="32"/>
          <w:highlight w:val="none"/>
          <w:shd w:val="clear" w:color="auto" w:fill="auto"/>
        </w:rPr>
      </w:pPr>
      <w:r>
        <w:rPr>
          <w:rFonts w:hint="eastAsia" w:ascii="仿宋_GB2312" w:hAnsi="仿宋_GB2312" w:eastAsia="仿宋_GB2312" w:cs="仿宋_GB2312"/>
          <w:b w:val="0"/>
          <w:bCs w:val="0"/>
          <w:color w:val="000000" w:themeColor="text1"/>
          <w:sz w:val="32"/>
          <w:szCs w:val="32"/>
          <w:highlight w:val="none"/>
          <w:shd w:val="clear" w:color="auto" w:fill="auto"/>
        </w:rPr>
        <w:t>　　</w:t>
      </w:r>
      <w:r>
        <w:rPr>
          <w:rFonts w:hint="eastAsia" w:ascii="仿宋_GB2312" w:hAnsi="仿宋_GB2312" w:eastAsia="仿宋_GB2312" w:cs="仿宋_GB2312"/>
          <w:b w:val="0"/>
          <w:bCs w:val="0"/>
          <w:color w:val="000000" w:themeColor="text1"/>
          <w:sz w:val="32"/>
          <w:szCs w:val="32"/>
          <w:highlight w:val="none"/>
          <w:shd w:val="clear" w:color="auto" w:fill="auto"/>
          <w:lang w:val="en-US" w:eastAsia="zh-CN"/>
        </w:rPr>
        <w:t>5</w:t>
      </w:r>
      <w:r>
        <w:rPr>
          <w:rFonts w:hint="eastAsia" w:ascii="仿宋_GB2312" w:hAnsi="仿宋_GB2312" w:eastAsia="仿宋_GB2312" w:cs="仿宋_GB2312"/>
          <w:b w:val="0"/>
          <w:bCs w:val="0"/>
          <w:color w:val="000000" w:themeColor="text1"/>
          <w:sz w:val="32"/>
          <w:szCs w:val="32"/>
          <w:highlight w:val="none"/>
          <w:shd w:val="clear" w:color="auto" w:fill="auto"/>
          <w:lang w:eastAsia="zh-CN"/>
        </w:rPr>
        <w:t>）</w:t>
      </w:r>
      <w:r>
        <w:rPr>
          <w:rFonts w:hint="eastAsia" w:ascii="仿宋_GB2312" w:hAnsi="仿宋_GB2312" w:eastAsia="仿宋_GB2312" w:cs="仿宋_GB2312"/>
          <w:b w:val="0"/>
          <w:bCs w:val="0"/>
          <w:color w:val="000000" w:themeColor="text1"/>
          <w:sz w:val="32"/>
          <w:szCs w:val="32"/>
          <w:highlight w:val="none"/>
          <w:shd w:val="clear" w:color="auto" w:fill="auto"/>
        </w:rPr>
        <w:t>对建筑材料以及构配件的采购、使用、进场复检的是否严格执行有关规定；</w:t>
      </w:r>
    </w:p>
    <w:p>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_GB2312" w:hAnsi="仿宋_GB2312" w:eastAsia="仿宋_GB2312" w:cs="仿宋_GB2312"/>
          <w:b w:val="0"/>
          <w:bCs w:val="0"/>
          <w:color w:val="000000" w:themeColor="text1"/>
          <w:sz w:val="32"/>
          <w:szCs w:val="32"/>
          <w:highlight w:val="none"/>
          <w:shd w:val="clear" w:color="auto" w:fill="auto"/>
        </w:rPr>
      </w:pPr>
      <w:r>
        <w:rPr>
          <w:rFonts w:hint="eastAsia" w:ascii="仿宋_GB2312" w:hAnsi="仿宋_GB2312" w:eastAsia="仿宋_GB2312" w:cs="仿宋_GB2312"/>
          <w:b w:val="0"/>
          <w:bCs w:val="0"/>
          <w:color w:val="000000" w:themeColor="text1"/>
          <w:sz w:val="32"/>
          <w:szCs w:val="32"/>
          <w:highlight w:val="none"/>
          <w:shd w:val="clear" w:color="auto" w:fill="auto"/>
        </w:rPr>
        <w:t>　　</w:t>
      </w:r>
      <w:r>
        <w:rPr>
          <w:rFonts w:hint="eastAsia" w:ascii="仿宋_GB2312" w:hAnsi="仿宋_GB2312" w:eastAsia="仿宋_GB2312" w:cs="仿宋_GB2312"/>
          <w:b w:val="0"/>
          <w:bCs w:val="0"/>
          <w:color w:val="000000" w:themeColor="text1"/>
          <w:sz w:val="32"/>
          <w:szCs w:val="32"/>
          <w:highlight w:val="none"/>
          <w:shd w:val="clear" w:color="auto" w:fill="auto"/>
          <w:lang w:val="en-US" w:eastAsia="zh-CN"/>
        </w:rPr>
        <w:t>6</w:t>
      </w:r>
      <w:r>
        <w:rPr>
          <w:rFonts w:hint="eastAsia" w:ascii="仿宋_GB2312" w:hAnsi="仿宋_GB2312" w:eastAsia="仿宋_GB2312" w:cs="仿宋_GB2312"/>
          <w:b w:val="0"/>
          <w:bCs w:val="0"/>
          <w:color w:val="000000" w:themeColor="text1"/>
          <w:sz w:val="32"/>
          <w:szCs w:val="32"/>
          <w:highlight w:val="none"/>
          <w:shd w:val="clear" w:color="auto" w:fill="auto"/>
          <w:lang w:eastAsia="zh-CN"/>
        </w:rPr>
        <w:t>）</w:t>
      </w:r>
      <w:r>
        <w:rPr>
          <w:rFonts w:hint="eastAsia" w:ascii="仿宋_GB2312" w:hAnsi="仿宋_GB2312" w:eastAsia="仿宋_GB2312" w:cs="仿宋_GB2312"/>
          <w:b w:val="0"/>
          <w:bCs w:val="0"/>
          <w:color w:val="000000" w:themeColor="text1"/>
          <w:sz w:val="32"/>
          <w:szCs w:val="32"/>
          <w:highlight w:val="none"/>
          <w:shd w:val="clear" w:color="auto" w:fill="auto"/>
        </w:rPr>
        <w:t>是否严格执行工程技术标准规范和按施工图纸施工；</w:t>
      </w:r>
    </w:p>
    <w:p>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_GB2312" w:hAnsi="仿宋_GB2312" w:eastAsia="仿宋_GB2312" w:cs="仿宋_GB2312"/>
          <w:b w:val="0"/>
          <w:bCs w:val="0"/>
          <w:color w:val="000000" w:themeColor="text1"/>
          <w:sz w:val="32"/>
          <w:szCs w:val="32"/>
          <w:highlight w:val="none"/>
          <w:shd w:val="clear" w:color="auto" w:fill="auto"/>
        </w:rPr>
      </w:pPr>
      <w:r>
        <w:rPr>
          <w:rFonts w:hint="eastAsia" w:ascii="仿宋_GB2312" w:hAnsi="仿宋_GB2312" w:eastAsia="仿宋_GB2312" w:cs="仿宋_GB2312"/>
          <w:b w:val="0"/>
          <w:bCs w:val="0"/>
          <w:color w:val="000000" w:themeColor="text1"/>
          <w:sz w:val="32"/>
          <w:szCs w:val="32"/>
          <w:highlight w:val="none"/>
          <w:shd w:val="clear" w:color="auto" w:fill="auto"/>
        </w:rPr>
        <w:t>　　</w:t>
      </w:r>
      <w:r>
        <w:rPr>
          <w:rFonts w:hint="eastAsia" w:ascii="仿宋_GB2312" w:hAnsi="仿宋_GB2312" w:eastAsia="仿宋_GB2312" w:cs="仿宋_GB2312"/>
          <w:b w:val="0"/>
          <w:bCs w:val="0"/>
          <w:color w:val="000000" w:themeColor="text1"/>
          <w:sz w:val="32"/>
          <w:szCs w:val="32"/>
          <w:highlight w:val="none"/>
          <w:shd w:val="clear" w:color="auto" w:fill="auto"/>
          <w:lang w:val="en-US" w:eastAsia="zh-CN"/>
        </w:rPr>
        <w:t>7</w:t>
      </w:r>
      <w:r>
        <w:rPr>
          <w:rFonts w:hint="eastAsia" w:ascii="仿宋_GB2312" w:hAnsi="仿宋_GB2312" w:eastAsia="仿宋_GB2312" w:cs="仿宋_GB2312"/>
          <w:b w:val="0"/>
          <w:bCs w:val="0"/>
          <w:color w:val="000000" w:themeColor="text1"/>
          <w:sz w:val="32"/>
          <w:szCs w:val="32"/>
          <w:highlight w:val="none"/>
          <w:shd w:val="clear" w:color="auto" w:fill="auto"/>
          <w:lang w:eastAsia="zh-CN"/>
        </w:rPr>
        <w:t>）</w:t>
      </w:r>
      <w:r>
        <w:rPr>
          <w:rFonts w:hint="eastAsia" w:ascii="仿宋_GB2312" w:hAnsi="仿宋_GB2312" w:eastAsia="仿宋_GB2312" w:cs="仿宋_GB2312"/>
          <w:b w:val="0"/>
          <w:bCs w:val="0"/>
          <w:color w:val="000000" w:themeColor="text1"/>
          <w:sz w:val="32"/>
          <w:szCs w:val="32"/>
          <w:highlight w:val="none"/>
          <w:shd w:val="clear" w:color="auto" w:fill="auto"/>
        </w:rPr>
        <w:t>是否结合工程特点制定工程质量常见问题防治方案、节能施工专项方案和落实样板引路制度；</w:t>
      </w:r>
    </w:p>
    <w:p>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_GB2312" w:hAnsi="仿宋_GB2312" w:eastAsia="仿宋_GB2312" w:cs="仿宋_GB2312"/>
          <w:b w:val="0"/>
          <w:bCs w:val="0"/>
          <w:color w:val="000000" w:themeColor="text1"/>
          <w:sz w:val="32"/>
          <w:szCs w:val="32"/>
          <w:highlight w:val="none"/>
          <w:shd w:val="clear" w:color="auto" w:fill="auto"/>
        </w:rPr>
      </w:pPr>
      <w:r>
        <w:rPr>
          <w:rFonts w:hint="eastAsia" w:ascii="仿宋_GB2312" w:hAnsi="仿宋_GB2312" w:eastAsia="仿宋_GB2312" w:cs="仿宋_GB2312"/>
          <w:b w:val="0"/>
          <w:bCs w:val="0"/>
          <w:color w:val="000000" w:themeColor="text1"/>
          <w:sz w:val="32"/>
          <w:szCs w:val="32"/>
          <w:highlight w:val="none"/>
          <w:shd w:val="clear" w:color="auto" w:fill="auto"/>
        </w:rPr>
        <w:t>　　</w:t>
      </w:r>
      <w:r>
        <w:rPr>
          <w:rFonts w:hint="eastAsia" w:ascii="仿宋_GB2312" w:hAnsi="仿宋_GB2312" w:eastAsia="仿宋_GB2312" w:cs="仿宋_GB2312"/>
          <w:b w:val="0"/>
          <w:bCs w:val="0"/>
          <w:color w:val="000000" w:themeColor="text1"/>
          <w:sz w:val="32"/>
          <w:szCs w:val="32"/>
          <w:highlight w:val="none"/>
          <w:shd w:val="clear" w:color="auto" w:fill="auto"/>
          <w:lang w:val="en-US" w:eastAsia="zh-CN"/>
        </w:rPr>
        <w:t>8</w:t>
      </w:r>
      <w:r>
        <w:rPr>
          <w:rFonts w:hint="eastAsia" w:ascii="仿宋_GB2312" w:hAnsi="仿宋_GB2312" w:eastAsia="仿宋_GB2312" w:cs="仿宋_GB2312"/>
          <w:b w:val="0"/>
          <w:bCs w:val="0"/>
          <w:color w:val="000000" w:themeColor="text1"/>
          <w:sz w:val="32"/>
          <w:szCs w:val="32"/>
          <w:highlight w:val="none"/>
          <w:shd w:val="clear" w:color="auto" w:fill="auto"/>
          <w:lang w:eastAsia="zh-CN"/>
        </w:rPr>
        <w:t>）</w:t>
      </w:r>
      <w:r>
        <w:rPr>
          <w:rFonts w:hint="eastAsia" w:ascii="仿宋_GB2312" w:hAnsi="仿宋_GB2312" w:eastAsia="仿宋_GB2312" w:cs="仿宋_GB2312"/>
          <w:b w:val="0"/>
          <w:bCs w:val="0"/>
          <w:color w:val="000000" w:themeColor="text1"/>
          <w:sz w:val="32"/>
          <w:szCs w:val="32"/>
          <w:highlight w:val="none"/>
          <w:shd w:val="clear" w:color="auto" w:fill="auto"/>
        </w:rPr>
        <w:t>是否及时建筑工程施工技术资料的收集整理；</w:t>
      </w:r>
    </w:p>
    <w:p>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_GB2312" w:hAnsi="仿宋_GB2312" w:eastAsia="仿宋_GB2312" w:cs="仿宋_GB2312"/>
          <w:b w:val="0"/>
          <w:bCs w:val="0"/>
          <w:color w:val="000000" w:themeColor="text1"/>
          <w:sz w:val="32"/>
          <w:szCs w:val="32"/>
          <w:highlight w:val="none"/>
          <w:shd w:val="clear" w:color="auto" w:fill="auto"/>
        </w:rPr>
      </w:pPr>
      <w:r>
        <w:rPr>
          <w:rFonts w:hint="eastAsia" w:ascii="仿宋_GB2312" w:hAnsi="仿宋_GB2312" w:eastAsia="仿宋_GB2312" w:cs="仿宋_GB2312"/>
          <w:b w:val="0"/>
          <w:bCs w:val="0"/>
          <w:color w:val="000000" w:themeColor="text1"/>
          <w:sz w:val="32"/>
          <w:szCs w:val="32"/>
          <w:highlight w:val="none"/>
          <w:shd w:val="clear" w:color="auto" w:fill="auto"/>
        </w:rPr>
        <w:t>　　</w:t>
      </w:r>
      <w:r>
        <w:rPr>
          <w:rFonts w:hint="eastAsia" w:ascii="仿宋_GB2312" w:hAnsi="仿宋_GB2312" w:eastAsia="仿宋_GB2312" w:cs="仿宋_GB2312"/>
          <w:b w:val="0"/>
          <w:bCs w:val="0"/>
          <w:color w:val="000000" w:themeColor="text1"/>
          <w:sz w:val="32"/>
          <w:szCs w:val="32"/>
          <w:highlight w:val="none"/>
          <w:shd w:val="clear" w:color="auto" w:fill="auto"/>
          <w:lang w:val="en-US" w:eastAsia="zh-CN"/>
        </w:rPr>
        <w:t>9</w:t>
      </w:r>
      <w:r>
        <w:rPr>
          <w:rFonts w:hint="eastAsia" w:ascii="仿宋_GB2312" w:hAnsi="仿宋_GB2312" w:eastAsia="仿宋_GB2312" w:cs="仿宋_GB2312"/>
          <w:b w:val="0"/>
          <w:bCs w:val="0"/>
          <w:color w:val="000000" w:themeColor="text1"/>
          <w:sz w:val="32"/>
          <w:szCs w:val="32"/>
          <w:highlight w:val="none"/>
          <w:shd w:val="clear" w:color="auto" w:fill="auto"/>
          <w:lang w:eastAsia="zh-CN"/>
        </w:rPr>
        <w:t>）</w:t>
      </w:r>
      <w:r>
        <w:rPr>
          <w:rFonts w:hint="eastAsia" w:ascii="仿宋_GB2312" w:hAnsi="仿宋_GB2312" w:eastAsia="仿宋_GB2312" w:cs="仿宋_GB2312"/>
          <w:b w:val="0"/>
          <w:bCs w:val="0"/>
          <w:color w:val="000000" w:themeColor="text1"/>
          <w:sz w:val="32"/>
          <w:szCs w:val="32"/>
          <w:highlight w:val="none"/>
          <w:shd w:val="clear" w:color="auto" w:fill="auto"/>
        </w:rPr>
        <w:t>对工程质量问题是否认真整改，对工程质量事故隐患是否整改和处理到位；</w:t>
      </w:r>
    </w:p>
    <w:p>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_GB2312" w:hAnsi="仿宋_GB2312" w:eastAsia="仿宋_GB2312" w:cs="仿宋_GB2312"/>
          <w:b w:val="0"/>
          <w:bCs w:val="0"/>
          <w:color w:val="000000" w:themeColor="text1"/>
          <w:sz w:val="32"/>
          <w:szCs w:val="32"/>
          <w:highlight w:val="none"/>
          <w:shd w:val="clear" w:color="auto" w:fill="auto"/>
        </w:rPr>
      </w:pPr>
      <w:r>
        <w:rPr>
          <w:rFonts w:hint="eastAsia" w:ascii="仿宋_GB2312" w:hAnsi="仿宋_GB2312" w:eastAsia="仿宋_GB2312" w:cs="仿宋_GB2312"/>
          <w:b w:val="0"/>
          <w:bCs w:val="0"/>
          <w:color w:val="000000" w:themeColor="text1"/>
          <w:sz w:val="32"/>
          <w:szCs w:val="32"/>
          <w:highlight w:val="none"/>
          <w:shd w:val="clear" w:color="auto" w:fill="auto"/>
        </w:rPr>
        <w:t>　　</w:t>
      </w:r>
      <w:r>
        <w:rPr>
          <w:rFonts w:hint="eastAsia" w:ascii="仿宋_GB2312" w:hAnsi="仿宋_GB2312" w:eastAsia="仿宋_GB2312" w:cs="仿宋_GB2312"/>
          <w:b w:val="0"/>
          <w:bCs w:val="0"/>
          <w:color w:val="000000" w:themeColor="text1"/>
          <w:sz w:val="32"/>
          <w:szCs w:val="32"/>
          <w:highlight w:val="none"/>
          <w:shd w:val="clear" w:color="auto" w:fill="auto"/>
          <w:lang w:val="en-US" w:eastAsia="zh-CN"/>
        </w:rPr>
        <w:t>10</w:t>
      </w:r>
      <w:r>
        <w:rPr>
          <w:rFonts w:hint="eastAsia" w:ascii="仿宋_GB2312" w:hAnsi="仿宋_GB2312" w:eastAsia="仿宋_GB2312" w:cs="仿宋_GB2312"/>
          <w:b w:val="0"/>
          <w:bCs w:val="0"/>
          <w:color w:val="000000" w:themeColor="text1"/>
          <w:sz w:val="32"/>
          <w:szCs w:val="32"/>
          <w:highlight w:val="none"/>
          <w:shd w:val="clear" w:color="auto" w:fill="auto"/>
          <w:lang w:eastAsia="zh-CN"/>
        </w:rPr>
        <w:t>）</w:t>
      </w:r>
      <w:r>
        <w:rPr>
          <w:rFonts w:hint="eastAsia" w:ascii="仿宋_GB2312" w:hAnsi="仿宋_GB2312" w:eastAsia="仿宋_GB2312" w:cs="仿宋_GB2312"/>
          <w:b w:val="0"/>
          <w:bCs w:val="0"/>
          <w:color w:val="000000" w:themeColor="text1"/>
          <w:sz w:val="32"/>
          <w:szCs w:val="32"/>
          <w:highlight w:val="none"/>
          <w:shd w:val="clear" w:color="auto" w:fill="auto"/>
        </w:rPr>
        <w:t>按工程施工进度，对工程质量进行自检，报请建设单位或监理单位组织各分项、分部工程验收和工程质量竣工验收的情况。</w:t>
      </w:r>
    </w:p>
    <w:p>
      <w:pPr>
        <w:keepNext w:val="0"/>
        <w:keepLines w:val="0"/>
        <w:pageBreakBefore w:val="0"/>
        <w:widowControl w:val="0"/>
        <w:kinsoku/>
        <w:wordWrap/>
        <w:overflowPunct/>
        <w:topLinePunct w:val="0"/>
        <w:autoSpaceDE/>
        <w:autoSpaceDN/>
        <w:bidi w:val="0"/>
        <w:adjustRightInd/>
        <w:snapToGrid/>
        <w:spacing w:line="560" w:lineRule="exact"/>
        <w:ind w:left="0" w:firstLine="640"/>
        <w:textAlignment w:val="auto"/>
        <w:rPr>
          <w:rFonts w:hint="eastAsia" w:ascii="仿宋_GB2312" w:hAnsi="仿宋_GB2312" w:eastAsia="仿宋_GB2312" w:cs="仿宋_GB2312"/>
          <w:b w:val="0"/>
          <w:bCs w:val="0"/>
          <w:color w:val="000000" w:themeColor="text1"/>
          <w:sz w:val="32"/>
          <w:szCs w:val="32"/>
          <w:highlight w:val="none"/>
          <w:shd w:val="clear" w:color="auto" w:fill="auto"/>
          <w:lang w:eastAsia="zh-CN"/>
        </w:rPr>
      </w:pPr>
      <w:r>
        <w:rPr>
          <w:rFonts w:hint="eastAsia" w:ascii="仿宋_GB2312" w:hAnsi="仿宋_GB2312" w:eastAsia="仿宋_GB2312" w:cs="仿宋_GB2312"/>
          <w:b w:val="0"/>
          <w:bCs w:val="0"/>
          <w:color w:val="000000" w:themeColor="text1"/>
          <w:sz w:val="32"/>
          <w:szCs w:val="32"/>
          <w:highlight w:val="none"/>
          <w:shd w:val="clear" w:color="auto" w:fill="auto"/>
          <w:lang w:eastAsia="zh-CN"/>
        </w:rPr>
        <w:t>（</w:t>
      </w:r>
      <w:r>
        <w:rPr>
          <w:rFonts w:hint="eastAsia" w:ascii="仿宋_GB2312" w:hAnsi="仿宋_GB2312" w:eastAsia="仿宋_GB2312" w:cs="仿宋_GB2312"/>
          <w:b w:val="0"/>
          <w:bCs w:val="0"/>
          <w:color w:val="000000" w:themeColor="text1"/>
          <w:sz w:val="32"/>
          <w:szCs w:val="32"/>
          <w:highlight w:val="none"/>
          <w:shd w:val="clear" w:color="auto" w:fill="auto"/>
          <w:lang w:val="en-US" w:eastAsia="zh-CN"/>
        </w:rPr>
        <w:t>6</w:t>
      </w:r>
      <w:r>
        <w:rPr>
          <w:rFonts w:hint="eastAsia" w:ascii="仿宋_GB2312" w:hAnsi="仿宋_GB2312" w:eastAsia="仿宋_GB2312" w:cs="仿宋_GB2312"/>
          <w:b w:val="0"/>
          <w:bCs w:val="0"/>
          <w:color w:val="000000" w:themeColor="text1"/>
          <w:sz w:val="32"/>
          <w:szCs w:val="32"/>
          <w:highlight w:val="none"/>
          <w:shd w:val="clear" w:color="auto" w:fill="auto"/>
          <w:lang w:eastAsia="zh-CN"/>
        </w:rPr>
        <w:t>）</w:t>
      </w:r>
      <w:r>
        <w:rPr>
          <w:rFonts w:hint="eastAsia" w:ascii="仿宋_GB2312" w:hAnsi="仿宋_GB2312" w:eastAsia="仿宋_GB2312" w:cs="仿宋_GB2312"/>
          <w:b w:val="0"/>
          <w:bCs w:val="0"/>
          <w:color w:val="000000" w:themeColor="text1"/>
          <w:sz w:val="32"/>
          <w:szCs w:val="32"/>
          <w:highlight w:val="none"/>
          <w:shd w:val="clear" w:color="auto" w:fill="auto"/>
        </w:rPr>
        <w:t>其它相关单位</w:t>
      </w:r>
      <w:r>
        <w:rPr>
          <w:rFonts w:hint="eastAsia" w:ascii="仿宋_GB2312" w:hAnsi="仿宋_GB2312" w:eastAsia="仿宋_GB2312" w:cs="仿宋_GB2312"/>
          <w:b w:val="0"/>
          <w:bCs w:val="0"/>
          <w:color w:val="000000" w:themeColor="text1"/>
          <w:sz w:val="32"/>
          <w:szCs w:val="32"/>
          <w:highlight w:val="none"/>
          <w:shd w:val="clear" w:color="auto" w:fill="auto"/>
          <w:lang w:eastAsia="zh-CN"/>
        </w:rPr>
        <w:t>：</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color w:val="000000" w:themeColor="text1"/>
          <w:sz w:val="32"/>
          <w:szCs w:val="32"/>
          <w:highlight w:val="none"/>
          <w:shd w:val="clear" w:color="auto" w:fill="auto"/>
        </w:rPr>
      </w:pPr>
      <w:r>
        <w:rPr>
          <w:rFonts w:hint="eastAsia" w:ascii="仿宋_GB2312" w:hAnsi="仿宋_GB2312" w:eastAsia="仿宋_GB2312" w:cs="仿宋_GB2312"/>
          <w:b w:val="0"/>
          <w:bCs w:val="0"/>
          <w:color w:val="000000" w:themeColor="text1"/>
          <w:sz w:val="32"/>
          <w:szCs w:val="32"/>
          <w:highlight w:val="none"/>
          <w:shd w:val="clear" w:color="auto" w:fill="auto"/>
        </w:rPr>
        <w:t>　　</w:t>
      </w:r>
      <w:r>
        <w:rPr>
          <w:rFonts w:hint="eastAsia" w:ascii="仿宋_GB2312" w:hAnsi="仿宋_GB2312" w:eastAsia="仿宋_GB2312" w:cs="仿宋_GB2312"/>
          <w:b w:val="0"/>
          <w:bCs w:val="0"/>
          <w:color w:val="000000" w:themeColor="text1"/>
          <w:sz w:val="32"/>
          <w:szCs w:val="32"/>
          <w:highlight w:val="none"/>
          <w:shd w:val="clear" w:color="auto" w:fill="auto"/>
          <w:lang w:val="en-US" w:eastAsia="zh-CN"/>
        </w:rPr>
        <w:t>1</w:t>
      </w:r>
      <w:r>
        <w:rPr>
          <w:rFonts w:hint="eastAsia" w:ascii="仿宋_GB2312" w:hAnsi="仿宋_GB2312" w:eastAsia="仿宋_GB2312" w:cs="仿宋_GB2312"/>
          <w:b w:val="0"/>
          <w:bCs w:val="0"/>
          <w:color w:val="000000" w:themeColor="text1"/>
          <w:sz w:val="32"/>
          <w:szCs w:val="32"/>
          <w:highlight w:val="none"/>
          <w:shd w:val="clear" w:color="auto" w:fill="auto"/>
          <w:lang w:eastAsia="zh-CN"/>
        </w:rPr>
        <w:t>）</w:t>
      </w:r>
      <w:r>
        <w:rPr>
          <w:rFonts w:hint="eastAsia" w:ascii="仿宋_GB2312" w:hAnsi="仿宋_GB2312" w:eastAsia="仿宋_GB2312" w:cs="仿宋_GB2312"/>
          <w:b w:val="0"/>
          <w:bCs w:val="0"/>
          <w:color w:val="000000" w:themeColor="text1"/>
          <w:sz w:val="32"/>
          <w:szCs w:val="32"/>
          <w:highlight w:val="none"/>
          <w:shd w:val="clear" w:color="auto" w:fill="auto"/>
        </w:rPr>
        <w:t>检测单位资质，以及检测单位是否按照工程各方确认的检测方案进行检测；</w:t>
      </w:r>
    </w:p>
    <w:p>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_GB2312" w:hAnsi="仿宋_GB2312" w:eastAsia="仿宋_GB2312" w:cs="仿宋_GB2312"/>
          <w:b w:val="0"/>
          <w:bCs w:val="0"/>
          <w:color w:val="000000" w:themeColor="text1"/>
          <w:sz w:val="32"/>
          <w:szCs w:val="32"/>
          <w:highlight w:val="none"/>
          <w:shd w:val="clear" w:color="auto" w:fill="auto"/>
        </w:rPr>
      </w:pPr>
      <w:r>
        <w:rPr>
          <w:rFonts w:hint="eastAsia" w:ascii="仿宋_GB2312" w:hAnsi="仿宋_GB2312" w:eastAsia="仿宋_GB2312" w:cs="仿宋_GB2312"/>
          <w:b w:val="0"/>
          <w:bCs w:val="0"/>
          <w:color w:val="000000" w:themeColor="text1"/>
          <w:sz w:val="32"/>
          <w:szCs w:val="32"/>
          <w:highlight w:val="none"/>
          <w:shd w:val="clear" w:color="auto" w:fill="auto"/>
        </w:rPr>
        <w:t>　　</w:t>
      </w:r>
      <w:r>
        <w:rPr>
          <w:rFonts w:hint="eastAsia" w:ascii="仿宋_GB2312" w:hAnsi="仿宋_GB2312" w:eastAsia="仿宋_GB2312" w:cs="仿宋_GB2312"/>
          <w:b w:val="0"/>
          <w:bCs w:val="0"/>
          <w:color w:val="000000" w:themeColor="text1"/>
          <w:sz w:val="32"/>
          <w:szCs w:val="32"/>
          <w:highlight w:val="none"/>
          <w:shd w:val="clear" w:color="auto" w:fill="auto"/>
          <w:lang w:val="en-US" w:eastAsia="zh-CN"/>
        </w:rPr>
        <w:t>2</w:t>
      </w:r>
      <w:r>
        <w:rPr>
          <w:rFonts w:hint="eastAsia" w:ascii="仿宋_GB2312" w:hAnsi="仿宋_GB2312" w:eastAsia="仿宋_GB2312" w:cs="仿宋_GB2312"/>
          <w:b w:val="0"/>
          <w:bCs w:val="0"/>
          <w:color w:val="000000" w:themeColor="text1"/>
          <w:sz w:val="32"/>
          <w:szCs w:val="32"/>
          <w:highlight w:val="none"/>
          <w:shd w:val="clear" w:color="auto" w:fill="auto"/>
          <w:lang w:eastAsia="zh-CN"/>
        </w:rPr>
        <w:t>）</w:t>
      </w:r>
      <w:r>
        <w:rPr>
          <w:rFonts w:hint="eastAsia" w:ascii="仿宋_GB2312" w:hAnsi="仿宋_GB2312" w:eastAsia="仿宋_GB2312" w:cs="仿宋_GB2312"/>
          <w:b w:val="0"/>
          <w:bCs w:val="0"/>
          <w:color w:val="000000" w:themeColor="text1"/>
          <w:sz w:val="32"/>
          <w:szCs w:val="32"/>
          <w:highlight w:val="none"/>
          <w:shd w:val="clear" w:color="auto" w:fill="auto"/>
        </w:rPr>
        <w:t>抽查商品混凝土、商品砂浆、预制构件生产单位产品质量合格证明文件及第三方检测单位的原材料及拌合物检验报告；</w:t>
      </w:r>
    </w:p>
    <w:p>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_GB2312" w:hAnsi="仿宋_GB2312" w:eastAsia="仿宋_GB2312" w:cs="仿宋_GB2312"/>
          <w:b w:val="0"/>
          <w:bCs w:val="0"/>
          <w:color w:val="000000" w:themeColor="text1"/>
          <w:sz w:val="32"/>
          <w:szCs w:val="32"/>
          <w:highlight w:val="none"/>
          <w:shd w:val="clear" w:color="auto" w:fill="auto"/>
        </w:rPr>
      </w:pPr>
      <w:r>
        <w:rPr>
          <w:rFonts w:hint="eastAsia" w:ascii="仿宋_GB2312" w:hAnsi="仿宋_GB2312" w:eastAsia="仿宋_GB2312" w:cs="仿宋_GB2312"/>
          <w:b w:val="0"/>
          <w:bCs w:val="0"/>
          <w:color w:val="000000" w:themeColor="text1"/>
          <w:sz w:val="32"/>
          <w:szCs w:val="32"/>
          <w:highlight w:val="none"/>
          <w:shd w:val="clear" w:color="auto" w:fill="auto"/>
        </w:rPr>
        <w:t>　　</w:t>
      </w:r>
      <w:r>
        <w:rPr>
          <w:rFonts w:hint="eastAsia" w:ascii="仿宋_GB2312" w:hAnsi="仿宋_GB2312" w:eastAsia="仿宋_GB2312" w:cs="仿宋_GB2312"/>
          <w:b w:val="0"/>
          <w:bCs w:val="0"/>
          <w:color w:val="000000" w:themeColor="text1"/>
          <w:sz w:val="32"/>
          <w:szCs w:val="32"/>
          <w:highlight w:val="none"/>
          <w:shd w:val="clear" w:color="auto" w:fill="auto"/>
          <w:lang w:val="en-US" w:eastAsia="zh-CN"/>
        </w:rPr>
        <w:t>3</w:t>
      </w:r>
      <w:r>
        <w:rPr>
          <w:rFonts w:hint="eastAsia" w:ascii="仿宋_GB2312" w:hAnsi="仿宋_GB2312" w:eastAsia="仿宋_GB2312" w:cs="仿宋_GB2312"/>
          <w:b w:val="0"/>
          <w:bCs w:val="0"/>
          <w:color w:val="000000" w:themeColor="text1"/>
          <w:sz w:val="32"/>
          <w:szCs w:val="32"/>
          <w:highlight w:val="none"/>
          <w:shd w:val="clear" w:color="auto" w:fill="auto"/>
          <w:lang w:eastAsia="zh-CN"/>
        </w:rPr>
        <w:t>）</w:t>
      </w:r>
      <w:r>
        <w:rPr>
          <w:rFonts w:hint="eastAsia" w:ascii="仿宋_GB2312" w:hAnsi="仿宋_GB2312" w:eastAsia="仿宋_GB2312" w:cs="仿宋_GB2312"/>
          <w:b w:val="0"/>
          <w:bCs w:val="0"/>
          <w:color w:val="000000" w:themeColor="text1"/>
          <w:sz w:val="32"/>
          <w:szCs w:val="32"/>
          <w:highlight w:val="none"/>
          <w:shd w:val="clear" w:color="auto" w:fill="auto"/>
        </w:rPr>
        <w:t>监测单位是否编制施工监测方案，是否按照经审批的方案进行监测。</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b/>
          <w:bCs/>
          <w:color w:val="000000" w:themeColor="text1"/>
          <w:sz w:val="32"/>
          <w:szCs w:val="32"/>
          <w:highlight w:val="none"/>
          <w:shd w:val="clear" w:color="auto" w:fill="auto"/>
        </w:rPr>
      </w:pPr>
      <w:r>
        <w:rPr>
          <w:rFonts w:hint="eastAsia" w:ascii="仿宋_GB2312" w:hAnsi="仿宋_GB2312" w:eastAsia="仿宋_GB2312" w:cs="仿宋_GB2312"/>
          <w:b/>
          <w:bCs/>
          <w:color w:val="000000" w:themeColor="text1"/>
          <w:sz w:val="32"/>
          <w:szCs w:val="32"/>
          <w:highlight w:val="none"/>
          <w:shd w:val="clear" w:color="auto" w:fill="auto"/>
          <w:lang w:val="en-US" w:eastAsia="zh-CN"/>
        </w:rPr>
        <w:t>2.</w:t>
      </w:r>
      <w:r>
        <w:rPr>
          <w:rFonts w:hint="eastAsia" w:ascii="仿宋_GB2312" w:hAnsi="仿宋_GB2312" w:eastAsia="仿宋_GB2312" w:cs="仿宋_GB2312"/>
          <w:b/>
          <w:bCs/>
          <w:color w:val="000000" w:themeColor="text1"/>
          <w:sz w:val="32"/>
          <w:szCs w:val="32"/>
          <w:highlight w:val="none"/>
          <w:shd w:val="clear" w:color="auto" w:fill="auto"/>
        </w:rPr>
        <w:t>工程实体质量监督抽查</w:t>
      </w:r>
    </w:p>
    <w:p>
      <w:pPr>
        <w:keepNext w:val="0"/>
        <w:keepLines w:val="0"/>
        <w:pageBreakBefore w:val="0"/>
        <w:kinsoku/>
        <w:wordWrap/>
        <w:overflowPunct/>
        <w:topLinePunct w:val="0"/>
        <w:autoSpaceDN/>
        <w:bidi w:val="0"/>
        <w:spacing w:beforeAutospacing="0" w:afterAutospacing="0" w:line="560" w:lineRule="exact"/>
        <w:ind w:firstLine="642" w:firstLineChars="200"/>
        <w:jc w:val="left"/>
        <w:textAlignment w:val="auto"/>
        <w:rPr>
          <w:rFonts w:hint="default" w:ascii="Times New Roman" w:hAnsi="Times New Roman" w:eastAsia="仿宋_GB2312" w:cs="Times New Roman"/>
          <w:b w:val="0"/>
          <w:bCs w:val="0"/>
          <w:color w:val="000000" w:themeColor="text1"/>
          <w:sz w:val="32"/>
          <w:szCs w:val="32"/>
          <w:shd w:val="clear" w:color="auto" w:fill="auto"/>
        </w:rPr>
      </w:pPr>
      <w:r>
        <w:rPr>
          <w:rFonts w:hint="default" w:ascii="Times New Roman" w:hAnsi="Times New Roman" w:eastAsia="仿宋_GB2312" w:cs="Times New Roman"/>
          <w:b/>
          <w:bCs/>
          <w:color w:val="000000" w:themeColor="text1"/>
          <w:sz w:val="32"/>
          <w:szCs w:val="32"/>
          <w:shd w:val="clear" w:color="auto" w:fill="auto"/>
        </w:rPr>
        <w:t>检查方式</w:t>
      </w:r>
      <w:r>
        <w:rPr>
          <w:rFonts w:hint="default" w:ascii="Times New Roman" w:hAnsi="Times New Roman" w:eastAsia="仿宋_GB2312" w:cs="Times New Roman"/>
          <w:b w:val="0"/>
          <w:bCs w:val="0"/>
          <w:color w:val="000000" w:themeColor="text1"/>
          <w:sz w:val="32"/>
          <w:szCs w:val="32"/>
          <w:shd w:val="clear" w:color="auto" w:fill="auto"/>
        </w:rPr>
        <w:t>：实地核查</w:t>
      </w:r>
    </w:p>
    <w:p>
      <w:pPr>
        <w:keepNext w:val="0"/>
        <w:keepLines w:val="0"/>
        <w:pageBreakBefore w:val="0"/>
        <w:kinsoku/>
        <w:wordWrap/>
        <w:overflowPunct/>
        <w:topLinePunct w:val="0"/>
        <w:autoSpaceDN/>
        <w:bidi w:val="0"/>
        <w:spacing w:beforeAutospacing="0" w:afterAutospacing="0" w:line="560" w:lineRule="exact"/>
        <w:ind w:firstLine="642" w:firstLineChars="200"/>
        <w:jc w:val="left"/>
        <w:textAlignment w:val="auto"/>
        <w:rPr>
          <w:rFonts w:hint="default" w:ascii="Times New Roman" w:hAnsi="Times New Roman" w:eastAsia="仿宋_GB2312" w:cs="Times New Roman"/>
          <w:b w:val="0"/>
          <w:bCs w:val="0"/>
          <w:color w:val="000000" w:themeColor="text1"/>
          <w:sz w:val="32"/>
          <w:szCs w:val="32"/>
          <w:shd w:val="clear" w:color="auto" w:fill="auto"/>
          <w:lang w:val="en-US" w:eastAsia="zh-CN"/>
        </w:rPr>
      </w:pPr>
      <w:r>
        <w:rPr>
          <w:rFonts w:hint="default" w:ascii="Times New Roman" w:hAnsi="Times New Roman" w:eastAsia="仿宋_GB2312" w:cs="Times New Roman"/>
          <w:b/>
          <w:bCs/>
          <w:color w:val="000000" w:themeColor="text1"/>
          <w:sz w:val="32"/>
          <w:szCs w:val="32"/>
          <w:shd w:val="clear" w:color="auto" w:fill="auto"/>
        </w:rPr>
        <w:t>检查对象</w:t>
      </w:r>
      <w:r>
        <w:rPr>
          <w:rFonts w:hint="default" w:ascii="Times New Roman" w:hAnsi="Times New Roman" w:eastAsia="仿宋_GB2312" w:cs="Times New Roman"/>
          <w:b w:val="0"/>
          <w:bCs w:val="0"/>
          <w:color w:val="000000" w:themeColor="text1"/>
          <w:sz w:val="32"/>
          <w:szCs w:val="32"/>
          <w:shd w:val="clear" w:color="auto" w:fill="auto"/>
        </w:rPr>
        <w:t>：</w:t>
      </w:r>
      <w:r>
        <w:rPr>
          <w:rFonts w:hint="eastAsia" w:ascii="Times New Roman" w:hAnsi="Times New Roman" w:eastAsia="仿宋_GB2312" w:cs="Times New Roman"/>
          <w:b w:val="0"/>
          <w:bCs w:val="0"/>
          <w:color w:val="000000" w:themeColor="text1"/>
          <w:sz w:val="32"/>
          <w:szCs w:val="32"/>
          <w:shd w:val="clear" w:color="auto" w:fill="auto"/>
          <w:lang w:eastAsia="zh-CN"/>
        </w:rPr>
        <w:t>建设单位、施工单位</w:t>
      </w:r>
    </w:p>
    <w:p>
      <w:pPr>
        <w:pStyle w:val="2"/>
        <w:rPr>
          <w:rFonts w:hint="eastAsia" w:ascii="仿宋_GB2312" w:hAnsi="仿宋_GB2312" w:eastAsia="仿宋_GB2312" w:cs="仿宋_GB2312"/>
          <w:b w:val="0"/>
          <w:bCs w:val="0"/>
          <w:color w:val="000000" w:themeColor="text1"/>
          <w:sz w:val="32"/>
          <w:szCs w:val="32"/>
          <w:highlight w:val="none"/>
          <w:shd w:val="clear" w:color="auto" w:fill="auto"/>
        </w:rPr>
      </w:pPr>
      <w:r>
        <w:rPr>
          <w:rFonts w:hint="default" w:ascii="Times New Roman" w:hAnsi="Times New Roman" w:eastAsia="仿宋_GB2312" w:cs="Times New Roman"/>
          <w:b/>
          <w:bCs/>
          <w:color w:val="000000" w:themeColor="text1"/>
          <w:sz w:val="32"/>
          <w:szCs w:val="32"/>
          <w:shd w:val="clear" w:color="auto" w:fill="auto"/>
        </w:rPr>
        <w:t>检查内容：</w:t>
      </w:r>
      <w:r>
        <w:rPr>
          <w:rFonts w:hint="eastAsia" w:ascii="仿宋_GB2312" w:hAnsi="仿宋_GB2312" w:eastAsia="仿宋_GB2312" w:cs="仿宋_GB2312"/>
          <w:b w:val="0"/>
          <w:bCs w:val="0"/>
          <w:color w:val="000000" w:themeColor="text1"/>
          <w:sz w:val="32"/>
          <w:szCs w:val="32"/>
          <w:highlight w:val="none"/>
          <w:shd w:val="clear" w:color="auto" w:fill="auto"/>
          <w:lang w:eastAsia="zh-CN"/>
        </w:rPr>
        <w:t>（</w:t>
      </w:r>
      <w:r>
        <w:rPr>
          <w:rFonts w:hint="eastAsia" w:ascii="仿宋_GB2312" w:hAnsi="仿宋_GB2312" w:eastAsia="仿宋_GB2312" w:cs="仿宋_GB2312"/>
          <w:b w:val="0"/>
          <w:bCs w:val="0"/>
          <w:color w:val="000000" w:themeColor="text1"/>
          <w:sz w:val="32"/>
          <w:szCs w:val="32"/>
          <w:highlight w:val="none"/>
          <w:shd w:val="clear" w:color="auto" w:fill="auto"/>
          <w:lang w:val="en-US" w:eastAsia="zh-CN"/>
        </w:rPr>
        <w:t>1</w:t>
      </w:r>
      <w:r>
        <w:rPr>
          <w:rFonts w:hint="eastAsia" w:ascii="仿宋_GB2312" w:hAnsi="仿宋_GB2312" w:eastAsia="仿宋_GB2312" w:cs="仿宋_GB2312"/>
          <w:b w:val="0"/>
          <w:bCs w:val="0"/>
          <w:color w:val="000000" w:themeColor="text1"/>
          <w:sz w:val="32"/>
          <w:szCs w:val="32"/>
          <w:highlight w:val="none"/>
          <w:shd w:val="clear" w:color="auto" w:fill="auto"/>
          <w:lang w:eastAsia="zh-CN"/>
        </w:rPr>
        <w:t>）</w:t>
      </w:r>
      <w:r>
        <w:rPr>
          <w:rFonts w:hint="eastAsia" w:ascii="仿宋_GB2312" w:hAnsi="仿宋_GB2312" w:eastAsia="仿宋_GB2312" w:cs="仿宋_GB2312"/>
          <w:b w:val="0"/>
          <w:bCs w:val="0"/>
          <w:color w:val="000000" w:themeColor="text1"/>
          <w:sz w:val="32"/>
          <w:szCs w:val="32"/>
          <w:highlight w:val="none"/>
          <w:shd w:val="clear" w:color="auto" w:fill="auto"/>
        </w:rPr>
        <w:t>工程实体质量</w:t>
      </w:r>
      <w:r>
        <w:rPr>
          <w:rFonts w:hint="eastAsia" w:ascii="仿宋_GB2312" w:hAnsi="仿宋_GB2312" w:eastAsia="仿宋_GB2312" w:cs="仿宋_GB2312"/>
          <w:b w:val="0"/>
          <w:bCs w:val="0"/>
          <w:color w:val="000000" w:themeColor="text1"/>
          <w:sz w:val="32"/>
          <w:szCs w:val="32"/>
          <w:highlight w:val="none"/>
          <w:shd w:val="clear" w:color="auto" w:fill="auto"/>
          <w:lang w:eastAsia="zh-CN"/>
        </w:rPr>
        <w:t>检</w:t>
      </w:r>
      <w:r>
        <w:rPr>
          <w:rFonts w:hint="eastAsia" w:ascii="仿宋_GB2312" w:hAnsi="仿宋_GB2312" w:eastAsia="仿宋_GB2312" w:cs="仿宋_GB2312"/>
          <w:b w:val="0"/>
          <w:bCs w:val="0"/>
          <w:color w:val="000000" w:themeColor="text1"/>
          <w:sz w:val="32"/>
          <w:szCs w:val="32"/>
          <w:highlight w:val="none"/>
          <w:shd w:val="clear" w:color="auto" w:fill="auto"/>
        </w:rPr>
        <w:t>查：</w:t>
      </w:r>
    </w:p>
    <w:p>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_GB2312" w:hAnsi="仿宋_GB2312" w:eastAsia="仿宋_GB2312" w:cs="仿宋_GB2312"/>
          <w:b w:val="0"/>
          <w:bCs w:val="0"/>
          <w:color w:val="000000" w:themeColor="text1"/>
          <w:sz w:val="32"/>
          <w:szCs w:val="32"/>
          <w:highlight w:val="none"/>
          <w:shd w:val="clear" w:color="auto" w:fill="auto"/>
        </w:rPr>
      </w:pPr>
      <w:r>
        <w:rPr>
          <w:rFonts w:hint="eastAsia" w:ascii="仿宋_GB2312" w:hAnsi="仿宋_GB2312" w:eastAsia="仿宋_GB2312" w:cs="仿宋_GB2312"/>
          <w:b w:val="0"/>
          <w:bCs w:val="0"/>
          <w:color w:val="000000" w:themeColor="text1"/>
          <w:sz w:val="32"/>
          <w:szCs w:val="32"/>
          <w:highlight w:val="none"/>
          <w:shd w:val="clear" w:color="auto" w:fill="auto"/>
        </w:rPr>
        <w:t>　　</w:t>
      </w:r>
      <w:r>
        <w:rPr>
          <w:rFonts w:hint="eastAsia" w:ascii="仿宋_GB2312" w:hAnsi="仿宋_GB2312" w:eastAsia="仿宋_GB2312" w:cs="仿宋_GB2312"/>
          <w:b w:val="0"/>
          <w:bCs w:val="0"/>
          <w:color w:val="000000" w:themeColor="text1"/>
          <w:sz w:val="32"/>
          <w:szCs w:val="32"/>
          <w:highlight w:val="none"/>
          <w:shd w:val="clear" w:color="auto" w:fill="auto"/>
          <w:lang w:val="en-US" w:eastAsia="zh-CN"/>
        </w:rPr>
        <w:t>1</w:t>
      </w:r>
      <w:r>
        <w:rPr>
          <w:rFonts w:hint="eastAsia" w:ascii="仿宋_GB2312" w:hAnsi="仿宋_GB2312" w:eastAsia="仿宋_GB2312" w:cs="仿宋_GB2312"/>
          <w:b w:val="0"/>
          <w:bCs w:val="0"/>
          <w:color w:val="000000" w:themeColor="text1"/>
          <w:sz w:val="32"/>
          <w:szCs w:val="32"/>
          <w:highlight w:val="none"/>
          <w:shd w:val="clear" w:color="auto" w:fill="auto"/>
          <w:lang w:eastAsia="zh-CN"/>
        </w:rPr>
        <w:t>）</w:t>
      </w:r>
      <w:r>
        <w:rPr>
          <w:rFonts w:hint="eastAsia" w:ascii="仿宋_GB2312" w:hAnsi="仿宋_GB2312" w:eastAsia="仿宋_GB2312" w:cs="仿宋_GB2312"/>
          <w:b w:val="0"/>
          <w:bCs w:val="0"/>
          <w:color w:val="000000" w:themeColor="text1"/>
          <w:sz w:val="32"/>
          <w:szCs w:val="32"/>
          <w:highlight w:val="none"/>
          <w:shd w:val="clear" w:color="auto" w:fill="auto"/>
        </w:rPr>
        <w:t>地基基础工程的相关检测报告、验收记录等；</w:t>
      </w:r>
    </w:p>
    <w:p>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_GB2312" w:hAnsi="仿宋_GB2312" w:eastAsia="仿宋_GB2312" w:cs="仿宋_GB2312"/>
          <w:b w:val="0"/>
          <w:bCs w:val="0"/>
          <w:color w:val="000000" w:themeColor="text1"/>
          <w:sz w:val="32"/>
          <w:szCs w:val="32"/>
          <w:highlight w:val="none"/>
          <w:shd w:val="clear" w:color="auto" w:fill="auto"/>
        </w:rPr>
      </w:pPr>
      <w:r>
        <w:rPr>
          <w:rFonts w:hint="eastAsia" w:ascii="仿宋_GB2312" w:hAnsi="仿宋_GB2312" w:eastAsia="仿宋_GB2312" w:cs="仿宋_GB2312"/>
          <w:b w:val="0"/>
          <w:bCs w:val="0"/>
          <w:color w:val="000000" w:themeColor="text1"/>
          <w:sz w:val="32"/>
          <w:szCs w:val="32"/>
          <w:highlight w:val="none"/>
          <w:shd w:val="clear" w:color="auto" w:fill="auto"/>
        </w:rPr>
        <w:t>　　</w:t>
      </w:r>
      <w:r>
        <w:rPr>
          <w:rFonts w:hint="eastAsia" w:ascii="仿宋_GB2312" w:hAnsi="仿宋_GB2312" w:eastAsia="仿宋_GB2312" w:cs="仿宋_GB2312"/>
          <w:b w:val="0"/>
          <w:bCs w:val="0"/>
          <w:color w:val="000000" w:themeColor="text1"/>
          <w:sz w:val="32"/>
          <w:szCs w:val="32"/>
          <w:highlight w:val="none"/>
          <w:shd w:val="clear" w:color="auto" w:fill="auto"/>
          <w:lang w:val="en-US" w:eastAsia="zh-CN"/>
        </w:rPr>
        <w:t>2</w:t>
      </w:r>
      <w:r>
        <w:rPr>
          <w:rFonts w:hint="eastAsia" w:ascii="仿宋_GB2312" w:hAnsi="仿宋_GB2312" w:eastAsia="仿宋_GB2312" w:cs="仿宋_GB2312"/>
          <w:b w:val="0"/>
          <w:bCs w:val="0"/>
          <w:color w:val="000000" w:themeColor="text1"/>
          <w:sz w:val="32"/>
          <w:szCs w:val="32"/>
          <w:highlight w:val="none"/>
          <w:shd w:val="clear" w:color="auto" w:fill="auto"/>
          <w:lang w:eastAsia="zh-CN"/>
        </w:rPr>
        <w:t>）</w:t>
      </w:r>
      <w:r>
        <w:rPr>
          <w:rFonts w:hint="eastAsia" w:ascii="仿宋_GB2312" w:hAnsi="仿宋_GB2312" w:eastAsia="仿宋_GB2312" w:cs="仿宋_GB2312"/>
          <w:b w:val="0"/>
          <w:bCs w:val="0"/>
          <w:color w:val="000000" w:themeColor="text1"/>
          <w:sz w:val="32"/>
          <w:szCs w:val="32"/>
          <w:highlight w:val="none"/>
          <w:shd w:val="clear" w:color="auto" w:fill="auto"/>
        </w:rPr>
        <w:t>主体结构的外观质量、相关检测报告、验收记录等；</w:t>
      </w:r>
    </w:p>
    <w:p>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_GB2312" w:hAnsi="仿宋_GB2312" w:eastAsia="仿宋_GB2312" w:cs="仿宋_GB2312"/>
          <w:b w:val="0"/>
          <w:bCs w:val="0"/>
          <w:color w:val="000000" w:themeColor="text1"/>
          <w:sz w:val="32"/>
          <w:szCs w:val="32"/>
          <w:highlight w:val="none"/>
          <w:shd w:val="clear" w:color="auto" w:fill="auto"/>
        </w:rPr>
      </w:pPr>
      <w:r>
        <w:rPr>
          <w:rFonts w:hint="eastAsia" w:ascii="仿宋_GB2312" w:hAnsi="仿宋_GB2312" w:eastAsia="仿宋_GB2312" w:cs="仿宋_GB2312"/>
          <w:b w:val="0"/>
          <w:bCs w:val="0"/>
          <w:color w:val="000000" w:themeColor="text1"/>
          <w:sz w:val="32"/>
          <w:szCs w:val="32"/>
          <w:highlight w:val="none"/>
          <w:shd w:val="clear" w:color="auto" w:fill="auto"/>
        </w:rPr>
        <w:t>　　</w:t>
      </w:r>
      <w:r>
        <w:rPr>
          <w:rFonts w:hint="eastAsia" w:ascii="仿宋_GB2312" w:hAnsi="仿宋_GB2312" w:eastAsia="仿宋_GB2312" w:cs="仿宋_GB2312"/>
          <w:b w:val="0"/>
          <w:bCs w:val="0"/>
          <w:color w:val="000000" w:themeColor="text1"/>
          <w:sz w:val="32"/>
          <w:szCs w:val="32"/>
          <w:highlight w:val="none"/>
          <w:shd w:val="clear" w:color="auto" w:fill="auto"/>
          <w:lang w:val="en-US" w:eastAsia="zh-CN"/>
        </w:rPr>
        <w:t>3</w:t>
      </w:r>
      <w:r>
        <w:rPr>
          <w:rFonts w:hint="eastAsia" w:ascii="仿宋_GB2312" w:hAnsi="仿宋_GB2312" w:eastAsia="仿宋_GB2312" w:cs="仿宋_GB2312"/>
          <w:b w:val="0"/>
          <w:bCs w:val="0"/>
          <w:color w:val="000000" w:themeColor="text1"/>
          <w:sz w:val="32"/>
          <w:szCs w:val="32"/>
          <w:highlight w:val="none"/>
          <w:shd w:val="clear" w:color="auto" w:fill="auto"/>
          <w:lang w:eastAsia="zh-CN"/>
        </w:rPr>
        <w:t>）</w:t>
      </w:r>
      <w:r>
        <w:rPr>
          <w:rFonts w:hint="eastAsia" w:ascii="仿宋_GB2312" w:hAnsi="仿宋_GB2312" w:eastAsia="仿宋_GB2312" w:cs="仿宋_GB2312"/>
          <w:b w:val="0"/>
          <w:bCs w:val="0"/>
          <w:color w:val="000000" w:themeColor="text1"/>
          <w:sz w:val="32"/>
          <w:szCs w:val="32"/>
          <w:highlight w:val="none"/>
          <w:shd w:val="clear" w:color="auto" w:fill="auto"/>
        </w:rPr>
        <w:t>主要受力钢筋保护层厚度、钢筋间距等安装情况；</w:t>
      </w:r>
    </w:p>
    <w:p>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_GB2312" w:hAnsi="仿宋_GB2312" w:eastAsia="仿宋_GB2312" w:cs="仿宋_GB2312"/>
          <w:b w:val="0"/>
          <w:bCs w:val="0"/>
          <w:color w:val="000000" w:themeColor="text1"/>
          <w:sz w:val="32"/>
          <w:szCs w:val="32"/>
          <w:highlight w:val="none"/>
          <w:shd w:val="clear" w:color="auto" w:fill="auto"/>
        </w:rPr>
      </w:pPr>
      <w:r>
        <w:rPr>
          <w:rFonts w:hint="eastAsia" w:ascii="仿宋_GB2312" w:hAnsi="仿宋_GB2312" w:eastAsia="仿宋_GB2312" w:cs="仿宋_GB2312"/>
          <w:b w:val="0"/>
          <w:bCs w:val="0"/>
          <w:color w:val="000000" w:themeColor="text1"/>
          <w:sz w:val="32"/>
          <w:szCs w:val="32"/>
          <w:highlight w:val="none"/>
          <w:shd w:val="clear" w:color="auto" w:fill="auto"/>
        </w:rPr>
        <w:t>　　</w:t>
      </w:r>
      <w:r>
        <w:rPr>
          <w:rFonts w:hint="eastAsia" w:ascii="仿宋_GB2312" w:hAnsi="仿宋_GB2312" w:eastAsia="仿宋_GB2312" w:cs="仿宋_GB2312"/>
          <w:b w:val="0"/>
          <w:bCs w:val="0"/>
          <w:color w:val="000000" w:themeColor="text1"/>
          <w:sz w:val="32"/>
          <w:szCs w:val="32"/>
          <w:highlight w:val="none"/>
          <w:shd w:val="clear" w:color="auto" w:fill="auto"/>
          <w:lang w:val="en-US" w:eastAsia="zh-CN"/>
        </w:rPr>
        <w:t>4</w:t>
      </w:r>
      <w:r>
        <w:rPr>
          <w:rFonts w:hint="eastAsia" w:ascii="仿宋_GB2312" w:hAnsi="仿宋_GB2312" w:eastAsia="仿宋_GB2312" w:cs="仿宋_GB2312"/>
          <w:b w:val="0"/>
          <w:bCs w:val="0"/>
          <w:color w:val="000000" w:themeColor="text1"/>
          <w:sz w:val="32"/>
          <w:szCs w:val="32"/>
          <w:highlight w:val="none"/>
          <w:shd w:val="clear" w:color="auto" w:fill="auto"/>
          <w:lang w:eastAsia="zh-CN"/>
        </w:rPr>
        <w:t>）</w:t>
      </w:r>
      <w:r>
        <w:rPr>
          <w:rFonts w:hint="eastAsia" w:ascii="仿宋_GB2312" w:hAnsi="仿宋_GB2312" w:eastAsia="仿宋_GB2312" w:cs="仿宋_GB2312"/>
          <w:b w:val="0"/>
          <w:bCs w:val="0"/>
          <w:color w:val="000000" w:themeColor="text1"/>
          <w:sz w:val="32"/>
          <w:szCs w:val="32"/>
          <w:highlight w:val="none"/>
          <w:shd w:val="clear" w:color="auto" w:fill="auto"/>
        </w:rPr>
        <w:t>砌体工程的砌筑质量，构造柱、圈梁的施工质量；</w:t>
      </w:r>
    </w:p>
    <w:p>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_GB2312" w:hAnsi="仿宋_GB2312" w:eastAsia="仿宋_GB2312" w:cs="仿宋_GB2312"/>
          <w:b w:val="0"/>
          <w:bCs w:val="0"/>
          <w:color w:val="000000" w:themeColor="text1"/>
          <w:sz w:val="32"/>
          <w:szCs w:val="32"/>
          <w:highlight w:val="none"/>
          <w:shd w:val="clear" w:color="auto" w:fill="auto"/>
        </w:rPr>
      </w:pPr>
      <w:r>
        <w:rPr>
          <w:rFonts w:hint="eastAsia" w:ascii="仿宋_GB2312" w:hAnsi="仿宋_GB2312" w:eastAsia="仿宋_GB2312" w:cs="仿宋_GB2312"/>
          <w:b w:val="0"/>
          <w:bCs w:val="0"/>
          <w:color w:val="000000" w:themeColor="text1"/>
          <w:sz w:val="32"/>
          <w:szCs w:val="32"/>
          <w:highlight w:val="none"/>
          <w:shd w:val="clear" w:color="auto" w:fill="auto"/>
        </w:rPr>
        <w:t>　　</w:t>
      </w:r>
      <w:r>
        <w:rPr>
          <w:rFonts w:hint="eastAsia" w:ascii="仿宋_GB2312" w:hAnsi="仿宋_GB2312" w:eastAsia="仿宋_GB2312" w:cs="仿宋_GB2312"/>
          <w:b w:val="0"/>
          <w:bCs w:val="0"/>
          <w:color w:val="000000" w:themeColor="text1"/>
          <w:sz w:val="32"/>
          <w:szCs w:val="32"/>
          <w:highlight w:val="none"/>
          <w:shd w:val="clear" w:color="auto" w:fill="auto"/>
          <w:lang w:val="en-US" w:eastAsia="zh-CN"/>
        </w:rPr>
        <w:t>5</w:t>
      </w:r>
      <w:r>
        <w:rPr>
          <w:rFonts w:hint="eastAsia" w:ascii="仿宋_GB2312" w:hAnsi="仿宋_GB2312" w:eastAsia="仿宋_GB2312" w:cs="仿宋_GB2312"/>
          <w:b w:val="0"/>
          <w:bCs w:val="0"/>
          <w:color w:val="000000" w:themeColor="text1"/>
          <w:sz w:val="32"/>
          <w:szCs w:val="32"/>
          <w:highlight w:val="none"/>
          <w:shd w:val="clear" w:color="auto" w:fill="auto"/>
          <w:lang w:eastAsia="zh-CN"/>
        </w:rPr>
        <w:t>）</w:t>
      </w:r>
      <w:r>
        <w:rPr>
          <w:rFonts w:hint="eastAsia" w:ascii="仿宋_GB2312" w:hAnsi="仿宋_GB2312" w:eastAsia="仿宋_GB2312" w:cs="仿宋_GB2312"/>
          <w:b w:val="0"/>
          <w:bCs w:val="0"/>
          <w:color w:val="000000" w:themeColor="text1"/>
          <w:sz w:val="32"/>
          <w:szCs w:val="32"/>
          <w:highlight w:val="none"/>
          <w:shd w:val="clear" w:color="auto" w:fill="auto"/>
        </w:rPr>
        <w:t>幕墙工程、外墙粘(挂)饰面工程、屋面工程等部位的相关检测报告、验收记录等；</w:t>
      </w:r>
    </w:p>
    <w:p>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_GB2312" w:hAnsi="仿宋_GB2312" w:eastAsia="仿宋_GB2312" w:cs="仿宋_GB2312"/>
          <w:b w:val="0"/>
          <w:bCs w:val="0"/>
          <w:color w:val="000000" w:themeColor="text1"/>
          <w:sz w:val="32"/>
          <w:szCs w:val="32"/>
          <w:highlight w:val="none"/>
          <w:shd w:val="clear" w:color="auto" w:fill="auto"/>
        </w:rPr>
      </w:pPr>
      <w:r>
        <w:rPr>
          <w:rFonts w:hint="eastAsia" w:ascii="仿宋_GB2312" w:hAnsi="仿宋_GB2312" w:eastAsia="仿宋_GB2312" w:cs="仿宋_GB2312"/>
          <w:b w:val="0"/>
          <w:bCs w:val="0"/>
          <w:color w:val="000000" w:themeColor="text1"/>
          <w:sz w:val="32"/>
          <w:szCs w:val="32"/>
          <w:highlight w:val="none"/>
          <w:shd w:val="clear" w:color="auto" w:fill="auto"/>
        </w:rPr>
        <w:t>　　</w:t>
      </w:r>
      <w:r>
        <w:rPr>
          <w:rFonts w:hint="eastAsia" w:ascii="仿宋_GB2312" w:hAnsi="仿宋_GB2312" w:eastAsia="仿宋_GB2312" w:cs="仿宋_GB2312"/>
          <w:b w:val="0"/>
          <w:bCs w:val="0"/>
          <w:color w:val="000000" w:themeColor="text1"/>
          <w:sz w:val="32"/>
          <w:szCs w:val="32"/>
          <w:highlight w:val="none"/>
          <w:shd w:val="clear" w:color="auto" w:fill="auto"/>
          <w:lang w:val="en-US" w:eastAsia="zh-CN"/>
        </w:rPr>
        <w:t>6</w:t>
      </w:r>
      <w:r>
        <w:rPr>
          <w:rFonts w:hint="eastAsia" w:ascii="仿宋_GB2312" w:hAnsi="仿宋_GB2312" w:eastAsia="仿宋_GB2312" w:cs="仿宋_GB2312"/>
          <w:b w:val="0"/>
          <w:bCs w:val="0"/>
          <w:color w:val="000000" w:themeColor="text1"/>
          <w:sz w:val="32"/>
          <w:szCs w:val="32"/>
          <w:highlight w:val="none"/>
          <w:shd w:val="clear" w:color="auto" w:fill="auto"/>
          <w:lang w:eastAsia="zh-CN"/>
        </w:rPr>
        <w:t>）</w:t>
      </w:r>
      <w:r>
        <w:rPr>
          <w:rFonts w:hint="eastAsia" w:ascii="仿宋_GB2312" w:hAnsi="仿宋_GB2312" w:eastAsia="仿宋_GB2312" w:cs="仿宋_GB2312"/>
          <w:b w:val="0"/>
          <w:bCs w:val="0"/>
          <w:color w:val="000000" w:themeColor="text1"/>
          <w:sz w:val="32"/>
          <w:szCs w:val="32"/>
          <w:highlight w:val="none"/>
          <w:shd w:val="clear" w:color="auto" w:fill="auto"/>
        </w:rPr>
        <w:t>安装工程主要使用功能的检测报告及试运行记录等；</w:t>
      </w:r>
    </w:p>
    <w:p>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_GB2312" w:hAnsi="仿宋_GB2312" w:eastAsia="仿宋_GB2312" w:cs="仿宋_GB2312"/>
          <w:b w:val="0"/>
          <w:bCs w:val="0"/>
          <w:color w:val="000000" w:themeColor="text1"/>
          <w:sz w:val="32"/>
          <w:szCs w:val="32"/>
          <w:highlight w:val="none"/>
          <w:shd w:val="clear" w:color="auto" w:fill="auto"/>
        </w:rPr>
      </w:pPr>
      <w:r>
        <w:rPr>
          <w:rFonts w:hint="eastAsia" w:ascii="仿宋_GB2312" w:hAnsi="仿宋_GB2312" w:eastAsia="仿宋_GB2312" w:cs="仿宋_GB2312"/>
          <w:b w:val="0"/>
          <w:bCs w:val="0"/>
          <w:color w:val="000000" w:themeColor="text1"/>
          <w:sz w:val="32"/>
          <w:szCs w:val="32"/>
          <w:highlight w:val="none"/>
          <w:shd w:val="clear" w:color="auto" w:fill="auto"/>
        </w:rPr>
        <w:t>　　</w:t>
      </w:r>
      <w:r>
        <w:rPr>
          <w:rFonts w:hint="eastAsia" w:ascii="仿宋_GB2312" w:hAnsi="仿宋_GB2312" w:eastAsia="仿宋_GB2312" w:cs="仿宋_GB2312"/>
          <w:b w:val="0"/>
          <w:bCs w:val="0"/>
          <w:color w:val="000000" w:themeColor="text1"/>
          <w:sz w:val="32"/>
          <w:szCs w:val="32"/>
          <w:highlight w:val="none"/>
          <w:shd w:val="clear" w:color="auto" w:fill="auto"/>
          <w:lang w:val="en-US" w:eastAsia="zh-CN"/>
        </w:rPr>
        <w:t>7</w:t>
      </w:r>
      <w:r>
        <w:rPr>
          <w:rFonts w:hint="eastAsia" w:ascii="仿宋_GB2312" w:hAnsi="仿宋_GB2312" w:eastAsia="仿宋_GB2312" w:cs="仿宋_GB2312"/>
          <w:b w:val="0"/>
          <w:bCs w:val="0"/>
          <w:color w:val="000000" w:themeColor="text1"/>
          <w:sz w:val="32"/>
          <w:szCs w:val="32"/>
          <w:highlight w:val="none"/>
          <w:shd w:val="clear" w:color="auto" w:fill="auto"/>
          <w:lang w:eastAsia="zh-CN"/>
        </w:rPr>
        <w:t>）</w:t>
      </w:r>
      <w:r>
        <w:rPr>
          <w:rFonts w:hint="eastAsia" w:ascii="仿宋_GB2312" w:hAnsi="仿宋_GB2312" w:eastAsia="仿宋_GB2312" w:cs="仿宋_GB2312"/>
          <w:b w:val="0"/>
          <w:bCs w:val="0"/>
          <w:color w:val="000000" w:themeColor="text1"/>
          <w:sz w:val="32"/>
          <w:szCs w:val="32"/>
          <w:highlight w:val="none"/>
          <w:shd w:val="clear" w:color="auto" w:fill="auto"/>
        </w:rPr>
        <w:t>有环保要求材料的检测资料、室内环境质量检测报告等；</w:t>
      </w:r>
    </w:p>
    <w:p>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_GB2312" w:hAnsi="仿宋_GB2312" w:eastAsia="仿宋_GB2312" w:cs="仿宋_GB2312"/>
          <w:b w:val="0"/>
          <w:bCs w:val="0"/>
          <w:color w:val="000000" w:themeColor="text1"/>
          <w:sz w:val="32"/>
          <w:szCs w:val="32"/>
          <w:highlight w:val="none"/>
          <w:shd w:val="clear" w:color="auto" w:fill="auto"/>
        </w:rPr>
      </w:pPr>
      <w:r>
        <w:rPr>
          <w:rFonts w:hint="eastAsia" w:ascii="仿宋_GB2312" w:hAnsi="仿宋_GB2312" w:eastAsia="仿宋_GB2312" w:cs="仿宋_GB2312"/>
          <w:b w:val="0"/>
          <w:bCs w:val="0"/>
          <w:color w:val="000000" w:themeColor="text1"/>
          <w:sz w:val="32"/>
          <w:szCs w:val="32"/>
          <w:highlight w:val="none"/>
          <w:shd w:val="clear" w:color="auto" w:fill="auto"/>
        </w:rPr>
        <w:t>　　</w:t>
      </w:r>
      <w:r>
        <w:rPr>
          <w:rFonts w:hint="eastAsia" w:ascii="仿宋_GB2312" w:hAnsi="仿宋_GB2312" w:eastAsia="仿宋_GB2312" w:cs="仿宋_GB2312"/>
          <w:b w:val="0"/>
          <w:bCs w:val="0"/>
          <w:color w:val="000000" w:themeColor="text1"/>
          <w:sz w:val="32"/>
          <w:szCs w:val="32"/>
          <w:highlight w:val="none"/>
          <w:shd w:val="clear" w:color="auto" w:fill="auto"/>
          <w:lang w:val="en-US" w:eastAsia="zh-CN"/>
        </w:rPr>
        <w:t>8</w:t>
      </w:r>
      <w:r>
        <w:rPr>
          <w:rFonts w:hint="eastAsia" w:ascii="仿宋_GB2312" w:hAnsi="仿宋_GB2312" w:eastAsia="仿宋_GB2312" w:cs="仿宋_GB2312"/>
          <w:b w:val="0"/>
          <w:bCs w:val="0"/>
          <w:color w:val="000000" w:themeColor="text1"/>
          <w:sz w:val="32"/>
          <w:szCs w:val="32"/>
          <w:highlight w:val="none"/>
          <w:shd w:val="clear" w:color="auto" w:fill="auto"/>
          <w:lang w:eastAsia="zh-CN"/>
        </w:rPr>
        <w:t>）</w:t>
      </w:r>
      <w:r>
        <w:rPr>
          <w:rFonts w:hint="eastAsia" w:ascii="仿宋_GB2312" w:hAnsi="仿宋_GB2312" w:eastAsia="仿宋_GB2312" w:cs="仿宋_GB2312"/>
          <w:b w:val="0"/>
          <w:bCs w:val="0"/>
          <w:color w:val="000000" w:themeColor="text1"/>
          <w:sz w:val="32"/>
          <w:szCs w:val="32"/>
          <w:highlight w:val="none"/>
          <w:shd w:val="clear" w:color="auto" w:fill="auto"/>
        </w:rPr>
        <w:t>建筑节能的相关检测报告、验收记录等；</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color w:val="000000" w:themeColor="text1"/>
          <w:sz w:val="32"/>
          <w:szCs w:val="32"/>
          <w:highlight w:val="none"/>
          <w:shd w:val="clear" w:color="auto" w:fill="auto"/>
        </w:rPr>
      </w:pPr>
      <w:r>
        <w:rPr>
          <w:rFonts w:hint="eastAsia" w:ascii="仿宋_GB2312" w:hAnsi="仿宋_GB2312" w:eastAsia="仿宋_GB2312" w:cs="仿宋_GB2312"/>
          <w:b w:val="0"/>
          <w:bCs w:val="0"/>
          <w:color w:val="000000" w:themeColor="text1"/>
          <w:sz w:val="32"/>
          <w:szCs w:val="32"/>
          <w:highlight w:val="none"/>
          <w:shd w:val="clear" w:color="auto" w:fill="auto"/>
        </w:rPr>
        <w:t>　　</w:t>
      </w:r>
      <w:r>
        <w:rPr>
          <w:rFonts w:hint="eastAsia" w:ascii="仿宋_GB2312" w:hAnsi="仿宋_GB2312" w:eastAsia="仿宋_GB2312" w:cs="仿宋_GB2312"/>
          <w:b w:val="0"/>
          <w:bCs w:val="0"/>
          <w:color w:val="000000" w:themeColor="text1"/>
          <w:sz w:val="32"/>
          <w:szCs w:val="32"/>
          <w:highlight w:val="none"/>
          <w:shd w:val="clear" w:color="auto" w:fill="auto"/>
          <w:lang w:val="en-US" w:eastAsia="zh-CN"/>
        </w:rPr>
        <w:t>9</w:t>
      </w:r>
      <w:r>
        <w:rPr>
          <w:rFonts w:hint="eastAsia" w:ascii="仿宋_GB2312" w:hAnsi="仿宋_GB2312" w:eastAsia="仿宋_GB2312" w:cs="仿宋_GB2312"/>
          <w:b w:val="0"/>
          <w:bCs w:val="0"/>
          <w:color w:val="000000" w:themeColor="text1"/>
          <w:sz w:val="32"/>
          <w:szCs w:val="32"/>
          <w:highlight w:val="none"/>
          <w:shd w:val="clear" w:color="auto" w:fill="auto"/>
          <w:lang w:eastAsia="zh-CN"/>
        </w:rPr>
        <w:t>）</w:t>
      </w:r>
      <w:r>
        <w:rPr>
          <w:rFonts w:hint="eastAsia" w:ascii="仿宋_GB2312" w:hAnsi="仿宋_GB2312" w:eastAsia="仿宋_GB2312" w:cs="仿宋_GB2312"/>
          <w:b w:val="0"/>
          <w:bCs w:val="0"/>
          <w:color w:val="000000" w:themeColor="text1"/>
          <w:sz w:val="32"/>
          <w:szCs w:val="32"/>
          <w:highlight w:val="none"/>
          <w:shd w:val="clear" w:color="auto" w:fill="auto"/>
        </w:rPr>
        <w:t>地下室、屋面、卫生间、外墙等部位防水工程的相关检测报告、防水效果试验记录等。</w:t>
      </w:r>
    </w:p>
    <w:p>
      <w:pPr>
        <w:pStyle w:val="2"/>
        <w:ind w:left="0" w:leftChars="0" w:firstLine="0" w:firstLineChars="0"/>
        <w:rPr>
          <w:rFonts w:hint="eastAsia" w:ascii="仿宋_GB2312" w:hAnsi="仿宋_GB2312" w:eastAsia="仿宋_GB2312" w:cs="仿宋_GB2312"/>
          <w:b w:val="0"/>
          <w:bCs w:val="0"/>
          <w:color w:val="000000" w:themeColor="text1"/>
          <w:kern w:val="2"/>
          <w:sz w:val="32"/>
          <w:szCs w:val="32"/>
          <w:highlight w:val="none"/>
          <w:shd w:val="clear" w:color="auto" w:fill="auto"/>
          <w:lang w:val="en-US" w:eastAsia="zh-CN" w:bidi="ar-SA"/>
        </w:rPr>
      </w:pPr>
      <w:r>
        <w:rPr>
          <w:rFonts w:hint="eastAsia" w:ascii="仿宋_GB2312" w:hAnsi="仿宋_GB2312" w:eastAsia="仿宋_GB2312" w:cs="仿宋_GB2312"/>
          <w:b w:val="0"/>
          <w:bCs w:val="0"/>
          <w:color w:val="000000" w:themeColor="text1"/>
          <w:sz w:val="32"/>
          <w:szCs w:val="32"/>
          <w:highlight w:val="none"/>
          <w:shd w:val="clear" w:color="auto" w:fill="auto"/>
        </w:rPr>
        <w:t>　　</w:t>
      </w:r>
      <w:r>
        <w:rPr>
          <w:rFonts w:hint="eastAsia" w:ascii="仿宋_GB2312" w:hAnsi="仿宋_GB2312" w:eastAsia="仿宋_GB2312" w:cs="仿宋_GB2312"/>
          <w:b w:val="0"/>
          <w:bCs w:val="0"/>
          <w:color w:val="000000" w:themeColor="text1"/>
          <w:kern w:val="2"/>
          <w:sz w:val="32"/>
          <w:szCs w:val="32"/>
          <w:highlight w:val="none"/>
          <w:shd w:val="clear" w:color="auto" w:fill="auto"/>
          <w:lang w:val="en-US" w:eastAsia="zh-CN" w:bidi="ar-SA"/>
        </w:rPr>
        <w:t>以上是否符合设计文件要求</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b w:val="0"/>
          <w:bCs w:val="0"/>
          <w:color w:val="000000" w:themeColor="text1"/>
          <w:sz w:val="32"/>
          <w:szCs w:val="32"/>
          <w:highlight w:val="none"/>
          <w:shd w:val="clear" w:color="auto" w:fill="auto"/>
        </w:rPr>
      </w:pPr>
      <w:r>
        <w:rPr>
          <w:rFonts w:hint="eastAsia" w:ascii="仿宋_GB2312" w:hAnsi="仿宋_GB2312" w:eastAsia="仿宋_GB2312" w:cs="仿宋_GB2312"/>
          <w:b w:val="0"/>
          <w:bCs w:val="0"/>
          <w:color w:val="000000" w:themeColor="text1"/>
          <w:sz w:val="32"/>
          <w:szCs w:val="32"/>
          <w:highlight w:val="none"/>
          <w:shd w:val="clear" w:color="auto" w:fill="auto"/>
          <w:lang w:eastAsia="zh-CN"/>
        </w:rPr>
        <w:t>（</w:t>
      </w:r>
      <w:r>
        <w:rPr>
          <w:rFonts w:hint="eastAsia" w:ascii="仿宋_GB2312" w:hAnsi="仿宋_GB2312" w:eastAsia="仿宋_GB2312" w:cs="仿宋_GB2312"/>
          <w:b w:val="0"/>
          <w:bCs w:val="0"/>
          <w:color w:val="000000" w:themeColor="text1"/>
          <w:sz w:val="32"/>
          <w:szCs w:val="32"/>
          <w:highlight w:val="none"/>
          <w:shd w:val="clear" w:color="auto" w:fill="auto"/>
          <w:lang w:val="en-US" w:eastAsia="zh-CN"/>
        </w:rPr>
        <w:t>2</w:t>
      </w:r>
      <w:r>
        <w:rPr>
          <w:rFonts w:hint="eastAsia" w:ascii="仿宋_GB2312" w:hAnsi="仿宋_GB2312" w:eastAsia="仿宋_GB2312" w:cs="仿宋_GB2312"/>
          <w:b w:val="0"/>
          <w:bCs w:val="0"/>
          <w:color w:val="000000" w:themeColor="text1"/>
          <w:sz w:val="32"/>
          <w:szCs w:val="32"/>
          <w:highlight w:val="none"/>
          <w:shd w:val="clear" w:color="auto" w:fill="auto"/>
          <w:lang w:eastAsia="zh-CN"/>
        </w:rPr>
        <w:t>）</w:t>
      </w:r>
      <w:r>
        <w:rPr>
          <w:rFonts w:hint="eastAsia" w:ascii="仿宋_GB2312" w:hAnsi="仿宋_GB2312" w:eastAsia="仿宋_GB2312" w:cs="仿宋_GB2312"/>
          <w:b w:val="0"/>
          <w:bCs w:val="0"/>
          <w:color w:val="000000" w:themeColor="text1"/>
          <w:sz w:val="32"/>
          <w:szCs w:val="32"/>
          <w:highlight w:val="none"/>
          <w:shd w:val="clear" w:color="auto" w:fill="auto"/>
        </w:rPr>
        <w:t>工程实体质量抽测：</w:t>
      </w:r>
    </w:p>
    <w:p>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_GB2312" w:hAnsi="仿宋_GB2312" w:eastAsia="仿宋_GB2312" w:cs="仿宋_GB2312"/>
          <w:b w:val="0"/>
          <w:bCs w:val="0"/>
          <w:color w:val="000000" w:themeColor="text1"/>
          <w:sz w:val="32"/>
          <w:szCs w:val="32"/>
          <w:highlight w:val="none"/>
          <w:shd w:val="clear" w:color="auto" w:fill="auto"/>
        </w:rPr>
      </w:pPr>
      <w:r>
        <w:rPr>
          <w:rFonts w:hint="eastAsia" w:ascii="仿宋_GB2312" w:hAnsi="仿宋_GB2312" w:eastAsia="仿宋_GB2312" w:cs="仿宋_GB2312"/>
          <w:b w:val="0"/>
          <w:bCs w:val="0"/>
          <w:color w:val="000000" w:themeColor="text1"/>
          <w:sz w:val="32"/>
          <w:szCs w:val="32"/>
          <w:highlight w:val="none"/>
          <w:shd w:val="clear" w:color="auto" w:fill="auto"/>
        </w:rPr>
        <w:t>　　</w:t>
      </w:r>
      <w:r>
        <w:rPr>
          <w:rFonts w:hint="eastAsia" w:ascii="仿宋_GB2312" w:hAnsi="仿宋_GB2312" w:eastAsia="仿宋_GB2312" w:cs="仿宋_GB2312"/>
          <w:b w:val="0"/>
          <w:bCs w:val="0"/>
          <w:color w:val="000000" w:themeColor="text1"/>
          <w:sz w:val="32"/>
          <w:szCs w:val="32"/>
          <w:highlight w:val="none"/>
          <w:shd w:val="clear" w:color="auto" w:fill="auto"/>
          <w:lang w:val="en-US" w:eastAsia="zh-CN"/>
        </w:rPr>
        <w:t>1</w:t>
      </w:r>
      <w:r>
        <w:rPr>
          <w:rFonts w:hint="eastAsia" w:ascii="仿宋_GB2312" w:hAnsi="仿宋_GB2312" w:eastAsia="仿宋_GB2312" w:cs="仿宋_GB2312"/>
          <w:b w:val="0"/>
          <w:bCs w:val="0"/>
          <w:color w:val="000000" w:themeColor="text1"/>
          <w:sz w:val="32"/>
          <w:szCs w:val="32"/>
          <w:highlight w:val="none"/>
          <w:shd w:val="clear" w:color="auto" w:fill="auto"/>
          <w:lang w:eastAsia="zh-CN"/>
        </w:rPr>
        <w:t>）</w:t>
      </w:r>
      <w:r>
        <w:rPr>
          <w:rFonts w:hint="eastAsia" w:ascii="仿宋_GB2312" w:hAnsi="仿宋_GB2312" w:eastAsia="仿宋_GB2312" w:cs="仿宋_GB2312"/>
          <w:b w:val="0"/>
          <w:bCs w:val="0"/>
          <w:color w:val="000000" w:themeColor="text1"/>
          <w:sz w:val="32"/>
          <w:szCs w:val="32"/>
          <w:highlight w:val="none"/>
          <w:shd w:val="clear" w:color="auto" w:fill="auto"/>
        </w:rPr>
        <w:t>承重结构混凝土强度；</w:t>
      </w:r>
    </w:p>
    <w:p>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_GB2312" w:hAnsi="仿宋_GB2312" w:eastAsia="仿宋_GB2312" w:cs="仿宋_GB2312"/>
          <w:b w:val="0"/>
          <w:bCs w:val="0"/>
          <w:color w:val="000000" w:themeColor="text1"/>
          <w:sz w:val="32"/>
          <w:szCs w:val="32"/>
          <w:highlight w:val="none"/>
          <w:shd w:val="clear" w:color="auto" w:fill="auto"/>
        </w:rPr>
      </w:pPr>
      <w:r>
        <w:rPr>
          <w:rFonts w:hint="eastAsia" w:ascii="仿宋_GB2312" w:hAnsi="仿宋_GB2312" w:eastAsia="仿宋_GB2312" w:cs="仿宋_GB2312"/>
          <w:b w:val="0"/>
          <w:bCs w:val="0"/>
          <w:color w:val="000000" w:themeColor="text1"/>
          <w:sz w:val="32"/>
          <w:szCs w:val="32"/>
          <w:highlight w:val="none"/>
          <w:shd w:val="clear" w:color="auto" w:fill="auto"/>
        </w:rPr>
        <w:t>　　</w:t>
      </w:r>
      <w:r>
        <w:rPr>
          <w:rFonts w:hint="eastAsia" w:ascii="仿宋_GB2312" w:hAnsi="仿宋_GB2312" w:eastAsia="仿宋_GB2312" w:cs="仿宋_GB2312"/>
          <w:b w:val="0"/>
          <w:bCs w:val="0"/>
          <w:color w:val="000000" w:themeColor="text1"/>
          <w:sz w:val="32"/>
          <w:szCs w:val="32"/>
          <w:highlight w:val="none"/>
          <w:shd w:val="clear" w:color="auto" w:fill="auto"/>
          <w:lang w:val="en-US" w:eastAsia="zh-CN"/>
        </w:rPr>
        <w:t>2</w:t>
      </w:r>
      <w:r>
        <w:rPr>
          <w:rFonts w:hint="eastAsia" w:ascii="仿宋_GB2312" w:hAnsi="仿宋_GB2312" w:eastAsia="仿宋_GB2312" w:cs="仿宋_GB2312"/>
          <w:b w:val="0"/>
          <w:bCs w:val="0"/>
          <w:color w:val="000000" w:themeColor="text1"/>
          <w:sz w:val="32"/>
          <w:szCs w:val="32"/>
          <w:highlight w:val="none"/>
          <w:shd w:val="clear" w:color="auto" w:fill="auto"/>
          <w:lang w:eastAsia="zh-CN"/>
        </w:rPr>
        <w:t>）</w:t>
      </w:r>
      <w:r>
        <w:rPr>
          <w:rFonts w:hint="eastAsia" w:ascii="仿宋_GB2312" w:hAnsi="仿宋_GB2312" w:eastAsia="仿宋_GB2312" w:cs="仿宋_GB2312"/>
          <w:b w:val="0"/>
          <w:bCs w:val="0"/>
          <w:color w:val="000000" w:themeColor="text1"/>
          <w:sz w:val="32"/>
          <w:szCs w:val="32"/>
          <w:highlight w:val="none"/>
          <w:shd w:val="clear" w:color="auto" w:fill="auto"/>
        </w:rPr>
        <w:t>主要受力钢筋的分布和保护层厚度；</w:t>
      </w:r>
    </w:p>
    <w:p>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_GB2312" w:hAnsi="仿宋_GB2312" w:eastAsia="仿宋_GB2312" w:cs="仿宋_GB2312"/>
          <w:b w:val="0"/>
          <w:bCs w:val="0"/>
          <w:color w:val="000000" w:themeColor="text1"/>
          <w:sz w:val="32"/>
          <w:szCs w:val="32"/>
          <w:highlight w:val="none"/>
          <w:shd w:val="clear" w:color="auto" w:fill="auto"/>
        </w:rPr>
      </w:pPr>
      <w:r>
        <w:rPr>
          <w:rFonts w:hint="eastAsia" w:ascii="仿宋_GB2312" w:hAnsi="仿宋_GB2312" w:eastAsia="仿宋_GB2312" w:cs="仿宋_GB2312"/>
          <w:b w:val="0"/>
          <w:bCs w:val="0"/>
          <w:color w:val="000000" w:themeColor="text1"/>
          <w:sz w:val="32"/>
          <w:szCs w:val="32"/>
          <w:highlight w:val="none"/>
          <w:shd w:val="clear" w:color="auto" w:fill="auto"/>
        </w:rPr>
        <w:t>　　</w:t>
      </w:r>
      <w:r>
        <w:rPr>
          <w:rFonts w:hint="eastAsia" w:ascii="仿宋_GB2312" w:hAnsi="仿宋_GB2312" w:eastAsia="仿宋_GB2312" w:cs="仿宋_GB2312"/>
          <w:b w:val="0"/>
          <w:bCs w:val="0"/>
          <w:color w:val="000000" w:themeColor="text1"/>
          <w:sz w:val="32"/>
          <w:szCs w:val="32"/>
          <w:highlight w:val="none"/>
          <w:shd w:val="clear" w:color="auto" w:fill="auto"/>
          <w:lang w:val="en-US" w:eastAsia="zh-CN"/>
        </w:rPr>
        <w:t>3</w:t>
      </w:r>
      <w:r>
        <w:rPr>
          <w:rFonts w:hint="eastAsia" w:ascii="仿宋_GB2312" w:hAnsi="仿宋_GB2312" w:eastAsia="仿宋_GB2312" w:cs="仿宋_GB2312"/>
          <w:b w:val="0"/>
          <w:bCs w:val="0"/>
          <w:color w:val="000000" w:themeColor="text1"/>
          <w:sz w:val="32"/>
          <w:szCs w:val="32"/>
          <w:highlight w:val="none"/>
          <w:shd w:val="clear" w:color="auto" w:fill="auto"/>
          <w:lang w:eastAsia="zh-CN"/>
        </w:rPr>
        <w:t>）</w:t>
      </w:r>
      <w:r>
        <w:rPr>
          <w:rFonts w:hint="eastAsia" w:ascii="仿宋_GB2312" w:hAnsi="仿宋_GB2312" w:eastAsia="仿宋_GB2312" w:cs="仿宋_GB2312"/>
          <w:b w:val="0"/>
          <w:bCs w:val="0"/>
          <w:color w:val="000000" w:themeColor="text1"/>
          <w:sz w:val="32"/>
          <w:szCs w:val="32"/>
          <w:highlight w:val="none"/>
          <w:shd w:val="clear" w:color="auto" w:fill="auto"/>
        </w:rPr>
        <w:t>承重结构尺寸；</w:t>
      </w:r>
    </w:p>
    <w:p>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_GB2312" w:hAnsi="仿宋_GB2312" w:eastAsia="仿宋_GB2312" w:cs="仿宋_GB2312"/>
          <w:b w:val="0"/>
          <w:bCs w:val="0"/>
          <w:color w:val="000000" w:themeColor="text1"/>
          <w:sz w:val="32"/>
          <w:szCs w:val="32"/>
          <w:highlight w:val="none"/>
          <w:shd w:val="clear" w:color="auto" w:fill="auto"/>
        </w:rPr>
      </w:pPr>
      <w:r>
        <w:rPr>
          <w:rFonts w:hint="eastAsia" w:ascii="仿宋_GB2312" w:hAnsi="仿宋_GB2312" w:eastAsia="仿宋_GB2312" w:cs="仿宋_GB2312"/>
          <w:b w:val="0"/>
          <w:bCs w:val="0"/>
          <w:color w:val="000000" w:themeColor="text1"/>
          <w:sz w:val="32"/>
          <w:szCs w:val="32"/>
          <w:highlight w:val="none"/>
          <w:shd w:val="clear" w:color="auto" w:fill="auto"/>
        </w:rPr>
        <w:t>　　</w:t>
      </w:r>
      <w:r>
        <w:rPr>
          <w:rFonts w:hint="eastAsia" w:ascii="仿宋_GB2312" w:hAnsi="仿宋_GB2312" w:eastAsia="仿宋_GB2312" w:cs="仿宋_GB2312"/>
          <w:b w:val="0"/>
          <w:bCs w:val="0"/>
          <w:color w:val="000000" w:themeColor="text1"/>
          <w:sz w:val="32"/>
          <w:szCs w:val="32"/>
          <w:highlight w:val="none"/>
          <w:shd w:val="clear" w:color="auto" w:fill="auto"/>
          <w:lang w:val="en-US" w:eastAsia="zh-CN"/>
        </w:rPr>
        <w:t>4</w:t>
      </w:r>
      <w:r>
        <w:rPr>
          <w:rFonts w:hint="eastAsia" w:ascii="仿宋_GB2312" w:hAnsi="仿宋_GB2312" w:eastAsia="仿宋_GB2312" w:cs="仿宋_GB2312"/>
          <w:b w:val="0"/>
          <w:bCs w:val="0"/>
          <w:color w:val="000000" w:themeColor="text1"/>
          <w:sz w:val="32"/>
          <w:szCs w:val="32"/>
          <w:highlight w:val="none"/>
          <w:shd w:val="clear" w:color="auto" w:fill="auto"/>
          <w:lang w:eastAsia="zh-CN"/>
        </w:rPr>
        <w:t>）</w:t>
      </w:r>
      <w:r>
        <w:rPr>
          <w:rFonts w:hint="eastAsia" w:ascii="仿宋_GB2312" w:hAnsi="仿宋_GB2312" w:eastAsia="仿宋_GB2312" w:cs="仿宋_GB2312"/>
          <w:b w:val="0"/>
          <w:bCs w:val="0"/>
          <w:color w:val="000000" w:themeColor="text1"/>
          <w:sz w:val="32"/>
          <w:szCs w:val="32"/>
          <w:highlight w:val="none"/>
          <w:shd w:val="clear" w:color="auto" w:fill="auto"/>
        </w:rPr>
        <w:t>钢结构制作安装情况；</w:t>
      </w:r>
    </w:p>
    <w:p>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_GB2312" w:hAnsi="仿宋_GB2312" w:eastAsia="仿宋_GB2312" w:cs="仿宋_GB2312"/>
          <w:b w:val="0"/>
          <w:bCs w:val="0"/>
          <w:color w:val="000000" w:themeColor="text1"/>
          <w:sz w:val="32"/>
          <w:szCs w:val="32"/>
          <w:highlight w:val="none"/>
          <w:shd w:val="clear" w:color="auto" w:fill="auto"/>
        </w:rPr>
      </w:pPr>
      <w:r>
        <w:rPr>
          <w:rFonts w:hint="eastAsia" w:ascii="仿宋_GB2312" w:hAnsi="仿宋_GB2312" w:eastAsia="仿宋_GB2312" w:cs="仿宋_GB2312"/>
          <w:b w:val="0"/>
          <w:bCs w:val="0"/>
          <w:color w:val="000000" w:themeColor="text1"/>
          <w:sz w:val="32"/>
          <w:szCs w:val="32"/>
          <w:highlight w:val="none"/>
          <w:shd w:val="clear" w:color="auto" w:fill="auto"/>
        </w:rPr>
        <w:t>　　</w:t>
      </w:r>
      <w:r>
        <w:rPr>
          <w:rFonts w:hint="eastAsia" w:ascii="仿宋_GB2312" w:hAnsi="仿宋_GB2312" w:eastAsia="仿宋_GB2312" w:cs="仿宋_GB2312"/>
          <w:b w:val="0"/>
          <w:bCs w:val="0"/>
          <w:color w:val="000000" w:themeColor="text1"/>
          <w:sz w:val="32"/>
          <w:szCs w:val="32"/>
          <w:highlight w:val="none"/>
          <w:shd w:val="clear" w:color="auto" w:fill="auto"/>
          <w:lang w:val="en-US" w:eastAsia="zh-CN"/>
        </w:rPr>
        <w:t>5</w:t>
      </w:r>
      <w:r>
        <w:rPr>
          <w:rFonts w:hint="eastAsia" w:ascii="仿宋_GB2312" w:hAnsi="仿宋_GB2312" w:eastAsia="仿宋_GB2312" w:cs="仿宋_GB2312"/>
          <w:b w:val="0"/>
          <w:bCs w:val="0"/>
          <w:color w:val="000000" w:themeColor="text1"/>
          <w:sz w:val="32"/>
          <w:szCs w:val="32"/>
          <w:highlight w:val="none"/>
          <w:shd w:val="clear" w:color="auto" w:fill="auto"/>
          <w:lang w:eastAsia="zh-CN"/>
        </w:rPr>
        <w:t>）</w:t>
      </w:r>
      <w:r>
        <w:rPr>
          <w:rFonts w:hint="eastAsia" w:ascii="仿宋_GB2312" w:hAnsi="仿宋_GB2312" w:eastAsia="仿宋_GB2312" w:cs="仿宋_GB2312"/>
          <w:b w:val="0"/>
          <w:bCs w:val="0"/>
          <w:color w:val="000000" w:themeColor="text1"/>
          <w:sz w:val="32"/>
          <w:szCs w:val="32"/>
          <w:highlight w:val="none"/>
          <w:shd w:val="clear" w:color="auto" w:fill="auto"/>
        </w:rPr>
        <w:t>安装工程中涉及安全及重要使用功能的项目；</w:t>
      </w:r>
    </w:p>
    <w:p>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_GB2312" w:hAnsi="仿宋_GB2312" w:eastAsia="仿宋_GB2312" w:cs="仿宋_GB2312"/>
          <w:b w:val="0"/>
          <w:bCs w:val="0"/>
          <w:color w:val="000000" w:themeColor="text1"/>
          <w:sz w:val="32"/>
          <w:szCs w:val="32"/>
          <w:highlight w:val="none"/>
          <w:shd w:val="clear" w:color="auto" w:fill="auto"/>
        </w:rPr>
      </w:pPr>
      <w:r>
        <w:rPr>
          <w:rFonts w:hint="eastAsia" w:ascii="仿宋_GB2312" w:hAnsi="仿宋_GB2312" w:eastAsia="仿宋_GB2312" w:cs="仿宋_GB2312"/>
          <w:b w:val="0"/>
          <w:bCs w:val="0"/>
          <w:color w:val="000000" w:themeColor="text1"/>
          <w:sz w:val="32"/>
          <w:szCs w:val="32"/>
          <w:highlight w:val="none"/>
          <w:shd w:val="clear" w:color="auto" w:fill="auto"/>
        </w:rPr>
        <w:t>　　</w:t>
      </w:r>
      <w:r>
        <w:rPr>
          <w:rFonts w:hint="eastAsia" w:ascii="仿宋_GB2312" w:hAnsi="仿宋_GB2312" w:eastAsia="仿宋_GB2312" w:cs="仿宋_GB2312"/>
          <w:b w:val="0"/>
          <w:bCs w:val="0"/>
          <w:color w:val="000000" w:themeColor="text1"/>
          <w:sz w:val="32"/>
          <w:szCs w:val="32"/>
          <w:highlight w:val="none"/>
          <w:shd w:val="clear" w:color="auto" w:fill="auto"/>
          <w:lang w:val="en-US" w:eastAsia="zh-CN"/>
        </w:rPr>
        <w:t>6</w:t>
      </w:r>
      <w:r>
        <w:rPr>
          <w:rFonts w:hint="eastAsia" w:ascii="仿宋_GB2312" w:hAnsi="仿宋_GB2312" w:eastAsia="仿宋_GB2312" w:cs="仿宋_GB2312"/>
          <w:b w:val="0"/>
          <w:bCs w:val="0"/>
          <w:color w:val="000000" w:themeColor="text1"/>
          <w:sz w:val="32"/>
          <w:szCs w:val="32"/>
          <w:highlight w:val="none"/>
          <w:shd w:val="clear" w:color="auto" w:fill="auto"/>
          <w:lang w:eastAsia="zh-CN"/>
        </w:rPr>
        <w:t>）</w:t>
      </w:r>
      <w:r>
        <w:rPr>
          <w:rFonts w:hint="eastAsia" w:ascii="仿宋_GB2312" w:hAnsi="仿宋_GB2312" w:eastAsia="仿宋_GB2312" w:cs="仿宋_GB2312"/>
          <w:b w:val="0"/>
          <w:bCs w:val="0"/>
          <w:color w:val="000000" w:themeColor="text1"/>
          <w:sz w:val="32"/>
          <w:szCs w:val="32"/>
          <w:highlight w:val="none"/>
          <w:shd w:val="clear" w:color="auto" w:fill="auto"/>
        </w:rPr>
        <w:t>需要抽测的其它项目。</w:t>
      </w:r>
    </w:p>
    <w:p>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_GB2312" w:hAnsi="仿宋_GB2312" w:eastAsia="仿宋_GB2312" w:cs="仿宋_GB2312"/>
          <w:b w:val="0"/>
          <w:bCs w:val="0"/>
          <w:color w:val="000000" w:themeColor="text1"/>
          <w:sz w:val="32"/>
          <w:szCs w:val="32"/>
          <w:highlight w:val="none"/>
          <w:shd w:val="clear" w:color="auto" w:fill="auto"/>
        </w:rPr>
      </w:pPr>
      <w:r>
        <w:rPr>
          <w:rFonts w:hint="eastAsia" w:ascii="仿宋_GB2312" w:hAnsi="仿宋_GB2312" w:eastAsia="仿宋_GB2312" w:cs="仿宋_GB2312"/>
          <w:b w:val="0"/>
          <w:bCs w:val="0"/>
          <w:color w:val="000000" w:themeColor="text1"/>
          <w:sz w:val="32"/>
          <w:szCs w:val="32"/>
          <w:highlight w:val="none"/>
          <w:shd w:val="clear" w:color="auto" w:fill="auto"/>
        </w:rPr>
        <w:t>　　经抽测对工程质量确有怀疑的，应责令建设单位委托有资质的检测单位按有关规定进行检测，并出具检测报告，对检测不合格项目，责令施工单位整改。</w:t>
      </w:r>
    </w:p>
    <w:p>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_GB2312" w:hAnsi="仿宋_GB2312" w:eastAsia="仿宋_GB2312" w:cs="仿宋_GB2312"/>
          <w:b w:val="0"/>
          <w:bCs w:val="0"/>
          <w:color w:val="000000" w:themeColor="text1"/>
          <w:sz w:val="32"/>
          <w:szCs w:val="32"/>
          <w:highlight w:val="none"/>
          <w:shd w:val="clear" w:color="auto" w:fill="auto"/>
        </w:rPr>
      </w:pPr>
      <w:r>
        <w:rPr>
          <w:rFonts w:hint="eastAsia" w:ascii="仿宋_GB2312" w:hAnsi="仿宋_GB2312" w:eastAsia="仿宋_GB2312" w:cs="仿宋_GB2312"/>
          <w:b w:val="0"/>
          <w:bCs w:val="0"/>
          <w:color w:val="000000" w:themeColor="text1"/>
          <w:sz w:val="32"/>
          <w:szCs w:val="32"/>
          <w:highlight w:val="none"/>
          <w:shd w:val="clear" w:color="auto" w:fill="auto"/>
        </w:rPr>
        <w:t>　　</w:t>
      </w:r>
      <w:r>
        <w:rPr>
          <w:rFonts w:hint="eastAsia" w:ascii="仿宋_GB2312" w:hAnsi="仿宋_GB2312" w:eastAsia="仿宋_GB2312" w:cs="仿宋_GB2312"/>
          <w:b w:val="0"/>
          <w:bCs w:val="0"/>
          <w:color w:val="000000" w:themeColor="text1"/>
          <w:sz w:val="32"/>
          <w:szCs w:val="32"/>
          <w:highlight w:val="none"/>
          <w:shd w:val="clear" w:color="auto" w:fill="auto"/>
          <w:lang w:eastAsia="zh-CN"/>
        </w:rPr>
        <w:t>（</w:t>
      </w:r>
      <w:r>
        <w:rPr>
          <w:rFonts w:hint="eastAsia" w:ascii="仿宋_GB2312" w:hAnsi="仿宋_GB2312" w:eastAsia="仿宋_GB2312" w:cs="仿宋_GB2312"/>
          <w:b w:val="0"/>
          <w:bCs w:val="0"/>
          <w:color w:val="000000" w:themeColor="text1"/>
          <w:sz w:val="32"/>
          <w:szCs w:val="32"/>
          <w:highlight w:val="none"/>
          <w:shd w:val="clear" w:color="auto" w:fill="auto"/>
          <w:lang w:val="en-US" w:eastAsia="zh-CN"/>
        </w:rPr>
        <w:t>3</w:t>
      </w:r>
      <w:r>
        <w:rPr>
          <w:rFonts w:hint="eastAsia" w:ascii="仿宋_GB2312" w:hAnsi="仿宋_GB2312" w:eastAsia="仿宋_GB2312" w:cs="仿宋_GB2312"/>
          <w:b w:val="0"/>
          <w:bCs w:val="0"/>
          <w:color w:val="000000" w:themeColor="text1"/>
          <w:sz w:val="32"/>
          <w:szCs w:val="32"/>
          <w:highlight w:val="none"/>
          <w:shd w:val="clear" w:color="auto" w:fill="auto"/>
          <w:lang w:eastAsia="zh-CN"/>
        </w:rPr>
        <w:t>）</w:t>
      </w:r>
      <w:r>
        <w:rPr>
          <w:rFonts w:hint="eastAsia" w:ascii="仿宋_GB2312" w:hAnsi="仿宋_GB2312" w:eastAsia="仿宋_GB2312" w:cs="仿宋_GB2312"/>
          <w:b w:val="0"/>
          <w:bCs w:val="0"/>
          <w:color w:val="000000" w:themeColor="text1"/>
          <w:sz w:val="32"/>
          <w:szCs w:val="32"/>
          <w:highlight w:val="none"/>
          <w:shd w:val="clear" w:color="auto" w:fill="auto"/>
        </w:rPr>
        <w:t>主要原材料、建筑构配件和设备</w:t>
      </w:r>
      <w:r>
        <w:rPr>
          <w:rFonts w:hint="eastAsia" w:ascii="仿宋_GB2312" w:hAnsi="仿宋_GB2312" w:eastAsia="仿宋_GB2312" w:cs="仿宋_GB2312"/>
          <w:b w:val="0"/>
          <w:bCs w:val="0"/>
          <w:color w:val="000000" w:themeColor="text1"/>
          <w:sz w:val="32"/>
          <w:szCs w:val="32"/>
          <w:highlight w:val="none"/>
          <w:shd w:val="clear" w:color="auto" w:fill="auto"/>
          <w:lang w:eastAsia="zh-CN"/>
        </w:rPr>
        <w:t>检查</w:t>
      </w:r>
      <w:r>
        <w:rPr>
          <w:rFonts w:hint="eastAsia" w:ascii="仿宋_GB2312" w:hAnsi="仿宋_GB2312" w:eastAsia="仿宋_GB2312" w:cs="仿宋_GB2312"/>
          <w:b w:val="0"/>
          <w:bCs w:val="0"/>
          <w:color w:val="000000" w:themeColor="text1"/>
          <w:sz w:val="32"/>
          <w:szCs w:val="32"/>
          <w:highlight w:val="none"/>
          <w:shd w:val="clear" w:color="auto" w:fill="auto"/>
        </w:rPr>
        <w:t>：</w:t>
      </w:r>
    </w:p>
    <w:p>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_GB2312" w:hAnsi="仿宋_GB2312" w:eastAsia="仿宋_GB2312" w:cs="仿宋_GB2312"/>
          <w:b w:val="0"/>
          <w:bCs w:val="0"/>
          <w:color w:val="000000" w:themeColor="text1"/>
          <w:sz w:val="32"/>
          <w:szCs w:val="32"/>
          <w:highlight w:val="none"/>
          <w:shd w:val="clear" w:color="auto" w:fill="auto"/>
        </w:rPr>
      </w:pPr>
      <w:r>
        <w:rPr>
          <w:rFonts w:hint="eastAsia" w:ascii="仿宋_GB2312" w:hAnsi="仿宋_GB2312" w:eastAsia="仿宋_GB2312" w:cs="仿宋_GB2312"/>
          <w:b w:val="0"/>
          <w:bCs w:val="0"/>
          <w:color w:val="000000" w:themeColor="text1"/>
          <w:sz w:val="32"/>
          <w:szCs w:val="32"/>
          <w:highlight w:val="none"/>
          <w:shd w:val="clear" w:color="auto" w:fill="auto"/>
        </w:rPr>
        <w:t>　　</w:t>
      </w:r>
      <w:r>
        <w:rPr>
          <w:rFonts w:hint="eastAsia" w:ascii="仿宋_GB2312" w:hAnsi="仿宋_GB2312" w:eastAsia="仿宋_GB2312" w:cs="仿宋_GB2312"/>
          <w:b w:val="0"/>
          <w:bCs w:val="0"/>
          <w:color w:val="000000" w:themeColor="text1"/>
          <w:sz w:val="32"/>
          <w:szCs w:val="32"/>
          <w:highlight w:val="none"/>
          <w:shd w:val="clear" w:color="auto" w:fill="auto"/>
          <w:lang w:val="en-US" w:eastAsia="zh-CN"/>
        </w:rPr>
        <w:t>1</w:t>
      </w:r>
      <w:r>
        <w:rPr>
          <w:rFonts w:hint="eastAsia" w:ascii="仿宋_GB2312" w:hAnsi="仿宋_GB2312" w:eastAsia="仿宋_GB2312" w:cs="仿宋_GB2312"/>
          <w:b w:val="0"/>
          <w:bCs w:val="0"/>
          <w:color w:val="000000" w:themeColor="text1"/>
          <w:sz w:val="32"/>
          <w:szCs w:val="32"/>
          <w:highlight w:val="none"/>
          <w:shd w:val="clear" w:color="auto" w:fill="auto"/>
          <w:lang w:eastAsia="zh-CN"/>
        </w:rPr>
        <w:t>）</w:t>
      </w:r>
      <w:r>
        <w:rPr>
          <w:rFonts w:hint="eastAsia" w:ascii="仿宋_GB2312" w:hAnsi="仿宋_GB2312" w:eastAsia="仿宋_GB2312" w:cs="仿宋_GB2312"/>
          <w:b w:val="0"/>
          <w:bCs w:val="0"/>
          <w:color w:val="000000" w:themeColor="text1"/>
          <w:sz w:val="32"/>
          <w:szCs w:val="32"/>
          <w:highlight w:val="none"/>
          <w:shd w:val="clear" w:color="auto" w:fill="auto"/>
        </w:rPr>
        <w:t>钢材</w:t>
      </w:r>
      <w:r>
        <w:rPr>
          <w:rFonts w:hint="eastAsia" w:ascii="仿宋_GB2312" w:hAnsi="仿宋_GB2312" w:eastAsia="仿宋_GB2312" w:cs="仿宋_GB2312"/>
          <w:b w:val="0"/>
          <w:bCs w:val="0"/>
          <w:color w:val="000000" w:themeColor="text1"/>
          <w:sz w:val="32"/>
          <w:szCs w:val="32"/>
          <w:highlight w:val="none"/>
          <w:shd w:val="clear" w:color="auto" w:fill="auto"/>
          <w:lang w:eastAsia="zh-CN"/>
        </w:rPr>
        <w:t>（</w:t>
      </w:r>
      <w:r>
        <w:rPr>
          <w:rFonts w:hint="eastAsia" w:ascii="仿宋_GB2312" w:hAnsi="仿宋_GB2312" w:eastAsia="仿宋_GB2312" w:cs="仿宋_GB2312"/>
          <w:b w:val="0"/>
          <w:bCs w:val="0"/>
          <w:color w:val="000000" w:themeColor="text1"/>
          <w:sz w:val="32"/>
          <w:szCs w:val="32"/>
          <w:highlight w:val="none"/>
          <w:shd w:val="clear" w:color="auto" w:fill="auto"/>
        </w:rPr>
        <w:t>钢筋连接</w:t>
      </w:r>
      <w:r>
        <w:rPr>
          <w:rFonts w:hint="eastAsia" w:ascii="仿宋_GB2312" w:hAnsi="仿宋_GB2312" w:eastAsia="仿宋_GB2312" w:cs="仿宋_GB2312"/>
          <w:b w:val="0"/>
          <w:bCs w:val="0"/>
          <w:color w:val="000000" w:themeColor="text1"/>
          <w:sz w:val="32"/>
          <w:szCs w:val="32"/>
          <w:highlight w:val="none"/>
          <w:shd w:val="clear" w:color="auto" w:fill="auto"/>
          <w:lang w:eastAsia="zh-CN"/>
        </w:rPr>
        <w:t>）</w:t>
      </w:r>
      <w:r>
        <w:rPr>
          <w:rFonts w:hint="eastAsia" w:ascii="仿宋_GB2312" w:hAnsi="仿宋_GB2312" w:eastAsia="仿宋_GB2312" w:cs="仿宋_GB2312"/>
          <w:b w:val="0"/>
          <w:bCs w:val="0"/>
          <w:color w:val="000000" w:themeColor="text1"/>
          <w:sz w:val="32"/>
          <w:szCs w:val="32"/>
          <w:highlight w:val="none"/>
          <w:shd w:val="clear" w:color="auto" w:fill="auto"/>
        </w:rPr>
        <w:t>、水泥、砂；</w:t>
      </w:r>
    </w:p>
    <w:p>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_GB2312" w:hAnsi="仿宋_GB2312" w:eastAsia="仿宋_GB2312" w:cs="仿宋_GB2312"/>
          <w:b w:val="0"/>
          <w:bCs w:val="0"/>
          <w:color w:val="000000" w:themeColor="text1"/>
          <w:sz w:val="32"/>
          <w:szCs w:val="32"/>
          <w:highlight w:val="none"/>
          <w:shd w:val="clear" w:color="auto" w:fill="auto"/>
        </w:rPr>
      </w:pPr>
      <w:r>
        <w:rPr>
          <w:rFonts w:hint="eastAsia" w:ascii="仿宋_GB2312" w:hAnsi="仿宋_GB2312" w:eastAsia="仿宋_GB2312" w:cs="仿宋_GB2312"/>
          <w:b w:val="0"/>
          <w:bCs w:val="0"/>
          <w:color w:val="000000" w:themeColor="text1"/>
          <w:sz w:val="32"/>
          <w:szCs w:val="32"/>
          <w:highlight w:val="none"/>
          <w:shd w:val="clear" w:color="auto" w:fill="auto"/>
        </w:rPr>
        <w:t>　　</w:t>
      </w:r>
      <w:r>
        <w:rPr>
          <w:rFonts w:hint="eastAsia" w:ascii="仿宋_GB2312" w:hAnsi="仿宋_GB2312" w:eastAsia="仿宋_GB2312" w:cs="仿宋_GB2312"/>
          <w:b w:val="0"/>
          <w:bCs w:val="0"/>
          <w:color w:val="000000" w:themeColor="text1"/>
          <w:sz w:val="32"/>
          <w:szCs w:val="32"/>
          <w:highlight w:val="none"/>
          <w:shd w:val="clear" w:color="auto" w:fill="auto"/>
          <w:lang w:val="en-US" w:eastAsia="zh-CN"/>
        </w:rPr>
        <w:t>2</w:t>
      </w:r>
      <w:r>
        <w:rPr>
          <w:rFonts w:hint="eastAsia" w:ascii="仿宋_GB2312" w:hAnsi="仿宋_GB2312" w:eastAsia="仿宋_GB2312" w:cs="仿宋_GB2312"/>
          <w:b w:val="0"/>
          <w:bCs w:val="0"/>
          <w:color w:val="000000" w:themeColor="text1"/>
          <w:sz w:val="32"/>
          <w:szCs w:val="32"/>
          <w:highlight w:val="none"/>
          <w:shd w:val="clear" w:color="auto" w:fill="auto"/>
          <w:lang w:eastAsia="zh-CN"/>
        </w:rPr>
        <w:t>）</w:t>
      </w:r>
      <w:r>
        <w:rPr>
          <w:rFonts w:hint="eastAsia" w:ascii="仿宋_GB2312" w:hAnsi="仿宋_GB2312" w:eastAsia="仿宋_GB2312" w:cs="仿宋_GB2312"/>
          <w:b w:val="0"/>
          <w:bCs w:val="0"/>
          <w:color w:val="000000" w:themeColor="text1"/>
          <w:sz w:val="32"/>
          <w:szCs w:val="32"/>
          <w:highlight w:val="none"/>
          <w:shd w:val="clear" w:color="auto" w:fill="auto"/>
        </w:rPr>
        <w:t>商品混凝土、商品砂浆；</w:t>
      </w:r>
    </w:p>
    <w:p>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_GB2312" w:hAnsi="仿宋_GB2312" w:eastAsia="仿宋_GB2312" w:cs="仿宋_GB2312"/>
          <w:b w:val="0"/>
          <w:bCs w:val="0"/>
          <w:color w:val="000000" w:themeColor="text1"/>
          <w:sz w:val="32"/>
          <w:szCs w:val="32"/>
          <w:highlight w:val="none"/>
          <w:shd w:val="clear" w:color="auto" w:fill="auto"/>
        </w:rPr>
      </w:pPr>
      <w:r>
        <w:rPr>
          <w:rFonts w:hint="eastAsia" w:ascii="仿宋_GB2312" w:hAnsi="仿宋_GB2312" w:eastAsia="仿宋_GB2312" w:cs="仿宋_GB2312"/>
          <w:b w:val="0"/>
          <w:bCs w:val="0"/>
          <w:color w:val="000000" w:themeColor="text1"/>
          <w:sz w:val="32"/>
          <w:szCs w:val="32"/>
          <w:highlight w:val="none"/>
          <w:shd w:val="clear" w:color="auto" w:fill="auto"/>
        </w:rPr>
        <w:t>　　</w:t>
      </w:r>
      <w:r>
        <w:rPr>
          <w:rFonts w:hint="eastAsia" w:ascii="仿宋_GB2312" w:hAnsi="仿宋_GB2312" w:eastAsia="仿宋_GB2312" w:cs="仿宋_GB2312"/>
          <w:b w:val="0"/>
          <w:bCs w:val="0"/>
          <w:color w:val="000000" w:themeColor="text1"/>
          <w:sz w:val="32"/>
          <w:szCs w:val="32"/>
          <w:highlight w:val="none"/>
          <w:shd w:val="clear" w:color="auto" w:fill="auto"/>
          <w:lang w:val="en-US" w:eastAsia="zh-CN"/>
        </w:rPr>
        <w:t>3</w:t>
      </w:r>
      <w:r>
        <w:rPr>
          <w:rFonts w:hint="eastAsia" w:ascii="仿宋_GB2312" w:hAnsi="仿宋_GB2312" w:eastAsia="仿宋_GB2312" w:cs="仿宋_GB2312"/>
          <w:b w:val="0"/>
          <w:bCs w:val="0"/>
          <w:color w:val="000000" w:themeColor="text1"/>
          <w:sz w:val="32"/>
          <w:szCs w:val="32"/>
          <w:highlight w:val="none"/>
          <w:shd w:val="clear" w:color="auto" w:fill="auto"/>
          <w:lang w:eastAsia="zh-CN"/>
        </w:rPr>
        <w:t>）</w:t>
      </w:r>
      <w:r>
        <w:rPr>
          <w:rFonts w:hint="eastAsia" w:ascii="仿宋_GB2312" w:hAnsi="仿宋_GB2312" w:eastAsia="仿宋_GB2312" w:cs="仿宋_GB2312"/>
          <w:b w:val="0"/>
          <w:bCs w:val="0"/>
          <w:color w:val="000000" w:themeColor="text1"/>
          <w:sz w:val="32"/>
          <w:szCs w:val="32"/>
          <w:highlight w:val="none"/>
          <w:shd w:val="clear" w:color="auto" w:fill="auto"/>
        </w:rPr>
        <w:t>砌体材料；</w:t>
      </w:r>
    </w:p>
    <w:p>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_GB2312" w:hAnsi="仿宋_GB2312" w:eastAsia="仿宋_GB2312" w:cs="仿宋_GB2312"/>
          <w:b w:val="0"/>
          <w:bCs w:val="0"/>
          <w:color w:val="000000" w:themeColor="text1"/>
          <w:sz w:val="32"/>
          <w:szCs w:val="32"/>
          <w:highlight w:val="none"/>
          <w:shd w:val="clear" w:color="auto" w:fill="auto"/>
        </w:rPr>
      </w:pPr>
      <w:r>
        <w:rPr>
          <w:rFonts w:hint="eastAsia" w:ascii="仿宋_GB2312" w:hAnsi="仿宋_GB2312" w:eastAsia="仿宋_GB2312" w:cs="仿宋_GB2312"/>
          <w:b w:val="0"/>
          <w:bCs w:val="0"/>
          <w:color w:val="000000" w:themeColor="text1"/>
          <w:sz w:val="32"/>
          <w:szCs w:val="32"/>
          <w:highlight w:val="none"/>
          <w:shd w:val="clear" w:color="auto" w:fill="auto"/>
        </w:rPr>
        <w:t>　　</w:t>
      </w:r>
      <w:r>
        <w:rPr>
          <w:rFonts w:hint="eastAsia" w:ascii="仿宋_GB2312" w:hAnsi="仿宋_GB2312" w:eastAsia="仿宋_GB2312" w:cs="仿宋_GB2312"/>
          <w:b w:val="0"/>
          <w:bCs w:val="0"/>
          <w:color w:val="000000" w:themeColor="text1"/>
          <w:sz w:val="32"/>
          <w:szCs w:val="32"/>
          <w:highlight w:val="none"/>
          <w:shd w:val="clear" w:color="auto" w:fill="auto"/>
          <w:lang w:val="en-US" w:eastAsia="zh-CN"/>
        </w:rPr>
        <w:t>4</w:t>
      </w:r>
      <w:r>
        <w:rPr>
          <w:rFonts w:hint="eastAsia" w:ascii="仿宋_GB2312" w:hAnsi="仿宋_GB2312" w:eastAsia="仿宋_GB2312" w:cs="仿宋_GB2312"/>
          <w:b w:val="0"/>
          <w:bCs w:val="0"/>
          <w:color w:val="000000" w:themeColor="text1"/>
          <w:sz w:val="32"/>
          <w:szCs w:val="32"/>
          <w:highlight w:val="none"/>
          <w:shd w:val="clear" w:color="auto" w:fill="auto"/>
          <w:lang w:eastAsia="zh-CN"/>
        </w:rPr>
        <w:t>）</w:t>
      </w:r>
      <w:r>
        <w:rPr>
          <w:rFonts w:hint="eastAsia" w:ascii="仿宋_GB2312" w:hAnsi="仿宋_GB2312" w:eastAsia="仿宋_GB2312" w:cs="仿宋_GB2312"/>
          <w:b w:val="0"/>
          <w:bCs w:val="0"/>
          <w:color w:val="000000" w:themeColor="text1"/>
          <w:sz w:val="32"/>
          <w:szCs w:val="32"/>
          <w:highlight w:val="none"/>
          <w:shd w:val="clear" w:color="auto" w:fill="auto"/>
        </w:rPr>
        <w:t>防水材料；</w:t>
      </w:r>
    </w:p>
    <w:p>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_GB2312" w:hAnsi="仿宋_GB2312" w:eastAsia="仿宋_GB2312" w:cs="仿宋_GB2312"/>
          <w:b w:val="0"/>
          <w:bCs w:val="0"/>
          <w:color w:val="000000" w:themeColor="text1"/>
          <w:sz w:val="32"/>
          <w:szCs w:val="32"/>
          <w:highlight w:val="none"/>
          <w:shd w:val="clear" w:color="auto" w:fill="auto"/>
        </w:rPr>
      </w:pPr>
      <w:r>
        <w:rPr>
          <w:rFonts w:hint="eastAsia" w:ascii="仿宋_GB2312" w:hAnsi="仿宋_GB2312" w:eastAsia="仿宋_GB2312" w:cs="仿宋_GB2312"/>
          <w:b w:val="0"/>
          <w:bCs w:val="0"/>
          <w:color w:val="000000" w:themeColor="text1"/>
          <w:sz w:val="32"/>
          <w:szCs w:val="32"/>
          <w:highlight w:val="none"/>
          <w:shd w:val="clear" w:color="auto" w:fill="auto"/>
        </w:rPr>
        <w:t>　　</w:t>
      </w:r>
      <w:r>
        <w:rPr>
          <w:rFonts w:hint="eastAsia" w:ascii="仿宋_GB2312" w:hAnsi="仿宋_GB2312" w:eastAsia="仿宋_GB2312" w:cs="仿宋_GB2312"/>
          <w:b w:val="0"/>
          <w:bCs w:val="0"/>
          <w:color w:val="000000" w:themeColor="text1"/>
          <w:sz w:val="32"/>
          <w:szCs w:val="32"/>
          <w:highlight w:val="none"/>
          <w:shd w:val="clear" w:color="auto" w:fill="auto"/>
          <w:lang w:val="en-US" w:eastAsia="zh-CN"/>
        </w:rPr>
        <w:t>5</w:t>
      </w:r>
      <w:r>
        <w:rPr>
          <w:rFonts w:hint="eastAsia" w:ascii="仿宋_GB2312" w:hAnsi="仿宋_GB2312" w:eastAsia="仿宋_GB2312" w:cs="仿宋_GB2312"/>
          <w:b w:val="0"/>
          <w:bCs w:val="0"/>
          <w:color w:val="000000" w:themeColor="text1"/>
          <w:sz w:val="32"/>
          <w:szCs w:val="32"/>
          <w:highlight w:val="none"/>
          <w:shd w:val="clear" w:color="auto" w:fill="auto"/>
          <w:lang w:eastAsia="zh-CN"/>
        </w:rPr>
        <w:t>）</w:t>
      </w:r>
      <w:r>
        <w:rPr>
          <w:rFonts w:hint="eastAsia" w:ascii="仿宋_GB2312" w:hAnsi="仿宋_GB2312" w:eastAsia="仿宋_GB2312" w:cs="仿宋_GB2312"/>
          <w:b w:val="0"/>
          <w:bCs w:val="0"/>
          <w:color w:val="000000" w:themeColor="text1"/>
          <w:sz w:val="32"/>
          <w:szCs w:val="32"/>
          <w:highlight w:val="none"/>
          <w:shd w:val="clear" w:color="auto" w:fill="auto"/>
        </w:rPr>
        <w:t>给排水塑料管材、管件、PVC粘合剂；</w:t>
      </w:r>
    </w:p>
    <w:p>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_GB2312" w:hAnsi="仿宋_GB2312" w:eastAsia="仿宋_GB2312" w:cs="仿宋_GB2312"/>
          <w:b w:val="0"/>
          <w:bCs w:val="0"/>
          <w:color w:val="000000" w:themeColor="text1"/>
          <w:sz w:val="32"/>
          <w:szCs w:val="32"/>
          <w:highlight w:val="none"/>
          <w:shd w:val="clear" w:color="auto" w:fill="auto"/>
        </w:rPr>
      </w:pPr>
      <w:r>
        <w:rPr>
          <w:rFonts w:hint="eastAsia" w:ascii="仿宋_GB2312" w:hAnsi="仿宋_GB2312" w:eastAsia="仿宋_GB2312" w:cs="仿宋_GB2312"/>
          <w:b w:val="0"/>
          <w:bCs w:val="0"/>
          <w:color w:val="000000" w:themeColor="text1"/>
          <w:sz w:val="32"/>
          <w:szCs w:val="32"/>
          <w:highlight w:val="none"/>
          <w:shd w:val="clear" w:color="auto" w:fill="auto"/>
        </w:rPr>
        <w:t>　　</w:t>
      </w:r>
      <w:r>
        <w:rPr>
          <w:rFonts w:hint="eastAsia" w:ascii="仿宋_GB2312" w:hAnsi="仿宋_GB2312" w:eastAsia="仿宋_GB2312" w:cs="仿宋_GB2312"/>
          <w:b w:val="0"/>
          <w:bCs w:val="0"/>
          <w:color w:val="000000" w:themeColor="text1"/>
          <w:sz w:val="32"/>
          <w:szCs w:val="32"/>
          <w:highlight w:val="none"/>
          <w:shd w:val="clear" w:color="auto" w:fill="auto"/>
          <w:lang w:val="en-US" w:eastAsia="zh-CN"/>
        </w:rPr>
        <w:t>6</w:t>
      </w:r>
      <w:r>
        <w:rPr>
          <w:rFonts w:hint="eastAsia" w:ascii="仿宋_GB2312" w:hAnsi="仿宋_GB2312" w:eastAsia="仿宋_GB2312" w:cs="仿宋_GB2312"/>
          <w:b w:val="0"/>
          <w:bCs w:val="0"/>
          <w:color w:val="000000" w:themeColor="text1"/>
          <w:sz w:val="32"/>
          <w:szCs w:val="32"/>
          <w:highlight w:val="none"/>
          <w:shd w:val="clear" w:color="auto" w:fill="auto"/>
          <w:lang w:eastAsia="zh-CN"/>
        </w:rPr>
        <w:t>）</w:t>
      </w:r>
      <w:r>
        <w:rPr>
          <w:rFonts w:hint="eastAsia" w:ascii="仿宋_GB2312" w:hAnsi="仿宋_GB2312" w:eastAsia="仿宋_GB2312" w:cs="仿宋_GB2312"/>
          <w:b w:val="0"/>
          <w:bCs w:val="0"/>
          <w:color w:val="000000" w:themeColor="text1"/>
          <w:sz w:val="32"/>
          <w:szCs w:val="32"/>
          <w:highlight w:val="none"/>
          <w:shd w:val="clear" w:color="auto" w:fill="auto"/>
        </w:rPr>
        <w:t>电线、电缆、母线、开关；</w:t>
      </w:r>
    </w:p>
    <w:p>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_GB2312" w:hAnsi="仿宋_GB2312" w:eastAsia="仿宋_GB2312" w:cs="仿宋_GB2312"/>
          <w:b w:val="0"/>
          <w:bCs w:val="0"/>
          <w:color w:val="000000" w:themeColor="text1"/>
          <w:sz w:val="32"/>
          <w:szCs w:val="32"/>
          <w:highlight w:val="none"/>
          <w:shd w:val="clear" w:color="auto" w:fill="auto"/>
        </w:rPr>
      </w:pPr>
      <w:r>
        <w:rPr>
          <w:rFonts w:hint="eastAsia" w:ascii="仿宋_GB2312" w:hAnsi="仿宋_GB2312" w:eastAsia="仿宋_GB2312" w:cs="仿宋_GB2312"/>
          <w:b w:val="0"/>
          <w:bCs w:val="0"/>
          <w:color w:val="000000" w:themeColor="text1"/>
          <w:sz w:val="32"/>
          <w:szCs w:val="32"/>
          <w:highlight w:val="none"/>
          <w:shd w:val="clear" w:color="auto" w:fill="auto"/>
        </w:rPr>
        <w:t>　　</w:t>
      </w:r>
      <w:r>
        <w:rPr>
          <w:rFonts w:hint="eastAsia" w:ascii="仿宋_GB2312" w:hAnsi="仿宋_GB2312" w:eastAsia="仿宋_GB2312" w:cs="仿宋_GB2312"/>
          <w:b w:val="0"/>
          <w:bCs w:val="0"/>
          <w:color w:val="000000" w:themeColor="text1"/>
          <w:sz w:val="32"/>
          <w:szCs w:val="32"/>
          <w:highlight w:val="none"/>
          <w:shd w:val="clear" w:color="auto" w:fill="auto"/>
          <w:lang w:val="en-US" w:eastAsia="zh-CN"/>
        </w:rPr>
        <w:t>7</w:t>
      </w:r>
      <w:r>
        <w:rPr>
          <w:rFonts w:hint="eastAsia" w:ascii="仿宋_GB2312" w:hAnsi="仿宋_GB2312" w:eastAsia="仿宋_GB2312" w:cs="仿宋_GB2312"/>
          <w:b w:val="0"/>
          <w:bCs w:val="0"/>
          <w:color w:val="000000" w:themeColor="text1"/>
          <w:sz w:val="32"/>
          <w:szCs w:val="32"/>
          <w:highlight w:val="none"/>
          <w:shd w:val="clear" w:color="auto" w:fill="auto"/>
          <w:lang w:eastAsia="zh-CN"/>
        </w:rPr>
        <w:t>）</w:t>
      </w:r>
      <w:r>
        <w:rPr>
          <w:rFonts w:hint="eastAsia" w:ascii="仿宋_GB2312" w:hAnsi="仿宋_GB2312" w:eastAsia="仿宋_GB2312" w:cs="仿宋_GB2312"/>
          <w:b w:val="0"/>
          <w:bCs w:val="0"/>
          <w:color w:val="000000" w:themeColor="text1"/>
          <w:sz w:val="32"/>
          <w:szCs w:val="32"/>
          <w:highlight w:val="none"/>
          <w:shd w:val="clear" w:color="auto" w:fill="auto"/>
        </w:rPr>
        <w:t>节能材料；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color w:val="000000" w:themeColor="text1"/>
          <w:sz w:val="32"/>
          <w:szCs w:val="32"/>
          <w:highlight w:val="none"/>
          <w:shd w:val="clear" w:color="auto" w:fill="auto"/>
        </w:rPr>
      </w:pPr>
      <w:r>
        <w:rPr>
          <w:rFonts w:hint="eastAsia" w:ascii="仿宋_GB2312" w:hAnsi="仿宋_GB2312" w:eastAsia="仿宋_GB2312" w:cs="仿宋_GB2312"/>
          <w:b w:val="0"/>
          <w:bCs w:val="0"/>
          <w:color w:val="000000" w:themeColor="text1"/>
          <w:sz w:val="32"/>
          <w:szCs w:val="32"/>
          <w:highlight w:val="none"/>
          <w:shd w:val="clear" w:color="auto" w:fill="auto"/>
        </w:rPr>
        <w:t>　　</w:t>
      </w:r>
      <w:r>
        <w:rPr>
          <w:rFonts w:hint="eastAsia" w:ascii="仿宋_GB2312" w:hAnsi="仿宋_GB2312" w:eastAsia="仿宋_GB2312" w:cs="仿宋_GB2312"/>
          <w:b w:val="0"/>
          <w:bCs w:val="0"/>
          <w:color w:val="000000" w:themeColor="text1"/>
          <w:sz w:val="32"/>
          <w:szCs w:val="32"/>
          <w:highlight w:val="none"/>
          <w:shd w:val="clear" w:color="auto" w:fill="auto"/>
          <w:lang w:val="en-US" w:eastAsia="zh-CN"/>
        </w:rPr>
        <w:t>8</w:t>
      </w:r>
      <w:r>
        <w:rPr>
          <w:rFonts w:hint="eastAsia" w:ascii="仿宋_GB2312" w:hAnsi="仿宋_GB2312" w:eastAsia="仿宋_GB2312" w:cs="仿宋_GB2312"/>
          <w:b w:val="0"/>
          <w:bCs w:val="0"/>
          <w:color w:val="000000" w:themeColor="text1"/>
          <w:sz w:val="32"/>
          <w:szCs w:val="32"/>
          <w:highlight w:val="none"/>
          <w:shd w:val="clear" w:color="auto" w:fill="auto"/>
          <w:lang w:eastAsia="zh-CN"/>
        </w:rPr>
        <w:t>）</w:t>
      </w:r>
      <w:r>
        <w:rPr>
          <w:rFonts w:hint="eastAsia" w:ascii="仿宋_GB2312" w:hAnsi="仿宋_GB2312" w:eastAsia="仿宋_GB2312" w:cs="仿宋_GB2312"/>
          <w:b w:val="0"/>
          <w:bCs w:val="0"/>
          <w:color w:val="000000" w:themeColor="text1"/>
          <w:sz w:val="32"/>
          <w:szCs w:val="32"/>
          <w:highlight w:val="none"/>
          <w:shd w:val="clear" w:color="auto" w:fill="auto"/>
        </w:rPr>
        <w:t>需要抽检的其它项目。</w:t>
      </w:r>
    </w:p>
    <w:p>
      <w:pPr>
        <w:pStyle w:val="2"/>
        <w:ind w:left="0" w:leftChars="0" w:firstLine="0" w:firstLineChars="0"/>
        <w:rPr>
          <w:rFonts w:hint="eastAsia"/>
          <w:b w:val="0"/>
          <w:bCs w:val="0"/>
          <w:color w:val="000000" w:themeColor="text1"/>
          <w:highlight w:val="none"/>
          <w:shd w:val="clear" w:color="auto" w:fill="auto"/>
        </w:rPr>
      </w:pPr>
      <w:r>
        <w:rPr>
          <w:rFonts w:hint="eastAsia" w:ascii="仿宋_GB2312" w:hAnsi="仿宋_GB2312" w:eastAsia="仿宋_GB2312" w:cs="仿宋_GB2312"/>
          <w:b w:val="0"/>
          <w:bCs w:val="0"/>
          <w:color w:val="000000" w:themeColor="text1"/>
          <w:sz w:val="32"/>
          <w:szCs w:val="32"/>
          <w:highlight w:val="none"/>
          <w:shd w:val="clear" w:color="auto" w:fill="auto"/>
        </w:rPr>
        <w:t>　　</w:t>
      </w:r>
      <w:r>
        <w:rPr>
          <w:rFonts w:hint="eastAsia" w:ascii="仿宋_GB2312" w:hAnsi="仿宋_GB2312" w:eastAsia="仿宋_GB2312" w:cs="仿宋_GB2312"/>
          <w:b w:val="0"/>
          <w:bCs w:val="0"/>
          <w:color w:val="000000" w:themeColor="text1"/>
          <w:kern w:val="2"/>
          <w:sz w:val="32"/>
          <w:szCs w:val="32"/>
          <w:highlight w:val="none"/>
          <w:shd w:val="clear" w:color="auto" w:fill="auto"/>
          <w:lang w:val="en-US" w:eastAsia="zh-CN" w:bidi="ar-SA"/>
        </w:rPr>
        <w:t>以上建材质量是否符合相关要求</w:t>
      </w:r>
      <w:r>
        <w:rPr>
          <w:rFonts w:hint="eastAsia" w:ascii="仿宋_GB2312" w:hAnsi="仿宋_GB2312" w:cs="仿宋_GB2312"/>
          <w:b w:val="0"/>
          <w:bCs w:val="0"/>
          <w:color w:val="000000" w:themeColor="text1"/>
          <w:kern w:val="2"/>
          <w:sz w:val="32"/>
          <w:szCs w:val="32"/>
          <w:highlight w:val="none"/>
          <w:shd w:val="clear" w:color="auto" w:fill="auto"/>
          <w:lang w:val="en-US" w:eastAsia="zh-CN" w:bidi="ar-SA"/>
        </w:rPr>
        <w:t>。</w:t>
      </w:r>
    </w:p>
    <w:p>
      <w:pPr>
        <w:spacing w:line="560" w:lineRule="exact"/>
        <w:ind w:firstLine="640" w:firstLineChars="200"/>
        <w:rPr>
          <w:rFonts w:hint="eastAsia" w:ascii="楷体" w:hAnsi="楷体" w:eastAsia="楷体" w:cs="楷体"/>
          <w:b w:val="0"/>
          <w:bCs w:val="0"/>
          <w:color w:val="000000" w:themeColor="text1"/>
          <w:sz w:val="32"/>
          <w:szCs w:val="32"/>
          <w:highlight w:val="none"/>
          <w:shd w:val="clear" w:color="auto" w:fill="auto"/>
        </w:rPr>
      </w:pPr>
      <w:r>
        <w:rPr>
          <w:rFonts w:hint="eastAsia" w:ascii="楷体" w:hAnsi="楷体" w:eastAsia="楷体" w:cs="楷体"/>
          <w:b w:val="0"/>
          <w:bCs w:val="0"/>
          <w:color w:val="000000" w:themeColor="text1"/>
          <w:sz w:val="32"/>
          <w:szCs w:val="32"/>
          <w:highlight w:val="none"/>
          <w:shd w:val="clear" w:color="auto" w:fill="auto"/>
        </w:rPr>
        <w:t>（</w:t>
      </w:r>
      <w:r>
        <w:rPr>
          <w:rFonts w:hint="eastAsia" w:ascii="楷体" w:hAnsi="楷体" w:eastAsia="楷体" w:cs="楷体"/>
          <w:b w:val="0"/>
          <w:bCs w:val="0"/>
          <w:color w:val="000000" w:themeColor="text1"/>
          <w:sz w:val="32"/>
          <w:szCs w:val="32"/>
          <w:highlight w:val="none"/>
          <w:shd w:val="clear" w:color="auto" w:fill="auto"/>
          <w:lang w:val="en-US" w:eastAsia="zh-CN"/>
        </w:rPr>
        <w:t>二</w:t>
      </w:r>
      <w:r>
        <w:rPr>
          <w:rFonts w:hint="eastAsia" w:ascii="楷体" w:hAnsi="楷体" w:eastAsia="楷体" w:cs="楷体"/>
          <w:b w:val="0"/>
          <w:bCs w:val="0"/>
          <w:color w:val="000000" w:themeColor="text1"/>
          <w:sz w:val="32"/>
          <w:szCs w:val="32"/>
          <w:highlight w:val="none"/>
          <w:shd w:val="clear" w:color="auto" w:fill="auto"/>
        </w:rPr>
        <w:t>）房屋市政工程施工安全检查</w:t>
      </w:r>
    </w:p>
    <w:p>
      <w:pPr>
        <w:keepNext w:val="0"/>
        <w:keepLines w:val="0"/>
        <w:pageBreakBefore w:val="0"/>
        <w:kinsoku/>
        <w:wordWrap/>
        <w:overflowPunct/>
        <w:topLinePunct w:val="0"/>
        <w:autoSpaceDN/>
        <w:bidi w:val="0"/>
        <w:spacing w:beforeAutospacing="0" w:afterAutospacing="0" w:line="560" w:lineRule="exact"/>
        <w:ind w:firstLine="642" w:firstLineChars="200"/>
        <w:jc w:val="left"/>
        <w:textAlignment w:val="auto"/>
        <w:rPr>
          <w:rFonts w:hint="default" w:ascii="Times New Roman" w:hAnsi="Times New Roman" w:eastAsia="仿宋_GB2312" w:cs="Times New Roman"/>
          <w:b w:val="0"/>
          <w:bCs w:val="0"/>
          <w:color w:val="000000" w:themeColor="text1"/>
          <w:sz w:val="32"/>
          <w:szCs w:val="32"/>
          <w:shd w:val="clear" w:color="auto" w:fill="auto"/>
        </w:rPr>
      </w:pPr>
      <w:r>
        <w:rPr>
          <w:rFonts w:hint="default" w:ascii="Times New Roman" w:hAnsi="Times New Roman" w:eastAsia="仿宋_GB2312" w:cs="Times New Roman"/>
          <w:b/>
          <w:bCs/>
          <w:color w:val="000000" w:themeColor="text1"/>
          <w:sz w:val="32"/>
          <w:szCs w:val="32"/>
          <w:shd w:val="clear" w:color="auto" w:fill="auto"/>
        </w:rPr>
        <w:t>检查方式</w:t>
      </w:r>
      <w:r>
        <w:rPr>
          <w:rFonts w:hint="default" w:ascii="Times New Roman" w:hAnsi="Times New Roman" w:eastAsia="仿宋_GB2312" w:cs="Times New Roman"/>
          <w:b w:val="0"/>
          <w:bCs w:val="0"/>
          <w:color w:val="000000" w:themeColor="text1"/>
          <w:sz w:val="32"/>
          <w:szCs w:val="32"/>
          <w:shd w:val="clear" w:color="auto" w:fill="auto"/>
        </w:rPr>
        <w:t>：实地核查</w:t>
      </w:r>
    </w:p>
    <w:p>
      <w:pPr>
        <w:keepNext w:val="0"/>
        <w:keepLines w:val="0"/>
        <w:pageBreakBefore w:val="0"/>
        <w:kinsoku/>
        <w:wordWrap/>
        <w:overflowPunct/>
        <w:topLinePunct w:val="0"/>
        <w:autoSpaceDN/>
        <w:bidi w:val="0"/>
        <w:spacing w:beforeAutospacing="0" w:afterAutospacing="0" w:line="560" w:lineRule="exact"/>
        <w:ind w:firstLine="642" w:firstLineChars="200"/>
        <w:jc w:val="left"/>
        <w:textAlignment w:val="auto"/>
        <w:rPr>
          <w:rFonts w:hint="default" w:ascii="Times New Roman" w:hAnsi="Times New Roman" w:eastAsia="仿宋_GB2312" w:cs="Times New Roman"/>
          <w:b w:val="0"/>
          <w:bCs w:val="0"/>
          <w:color w:val="000000" w:themeColor="text1"/>
          <w:sz w:val="32"/>
          <w:szCs w:val="32"/>
          <w:shd w:val="clear" w:color="auto" w:fill="auto"/>
          <w:lang w:val="en-US" w:eastAsia="zh-CN"/>
        </w:rPr>
      </w:pPr>
      <w:r>
        <w:rPr>
          <w:rFonts w:hint="default" w:ascii="Times New Roman" w:hAnsi="Times New Roman" w:eastAsia="仿宋_GB2312" w:cs="Times New Roman"/>
          <w:b/>
          <w:bCs/>
          <w:color w:val="000000" w:themeColor="text1"/>
          <w:sz w:val="32"/>
          <w:szCs w:val="32"/>
          <w:shd w:val="clear" w:color="auto" w:fill="auto"/>
        </w:rPr>
        <w:t>检查对象</w:t>
      </w:r>
      <w:r>
        <w:rPr>
          <w:rFonts w:hint="default" w:ascii="Times New Roman" w:hAnsi="Times New Roman" w:eastAsia="仿宋_GB2312" w:cs="Times New Roman"/>
          <w:b w:val="0"/>
          <w:bCs w:val="0"/>
          <w:color w:val="000000" w:themeColor="text1"/>
          <w:sz w:val="32"/>
          <w:szCs w:val="32"/>
          <w:shd w:val="clear" w:color="auto" w:fill="auto"/>
        </w:rPr>
        <w:t>：</w:t>
      </w:r>
      <w:r>
        <w:rPr>
          <w:rFonts w:hint="eastAsia" w:ascii="Times New Roman" w:hAnsi="Times New Roman" w:eastAsia="仿宋_GB2312" w:cs="Times New Roman"/>
          <w:b w:val="0"/>
          <w:bCs w:val="0"/>
          <w:color w:val="000000" w:themeColor="text1"/>
          <w:sz w:val="32"/>
          <w:szCs w:val="32"/>
          <w:shd w:val="clear" w:color="auto" w:fill="auto"/>
          <w:lang w:eastAsia="zh-CN"/>
        </w:rPr>
        <w:t>建设单位、施工单位</w:t>
      </w:r>
    </w:p>
    <w:p>
      <w:pPr>
        <w:pStyle w:val="2"/>
        <w:rPr>
          <w:rFonts w:hint="eastAsia" w:ascii="仿宋_GB2312" w:hAnsi="仿宋_GB2312" w:eastAsia="仿宋_GB2312" w:cs="仿宋_GB2312"/>
          <w:b w:val="0"/>
          <w:bCs w:val="0"/>
          <w:color w:val="000000" w:themeColor="text1"/>
          <w:sz w:val="32"/>
          <w:szCs w:val="32"/>
          <w:highlight w:val="none"/>
          <w:shd w:val="clear" w:color="auto" w:fill="auto"/>
        </w:rPr>
      </w:pPr>
      <w:r>
        <w:rPr>
          <w:rFonts w:hint="default" w:ascii="Times New Roman" w:hAnsi="Times New Roman" w:eastAsia="仿宋_GB2312" w:cs="Times New Roman"/>
          <w:b/>
          <w:bCs/>
          <w:color w:val="000000" w:themeColor="text1"/>
          <w:sz w:val="32"/>
          <w:szCs w:val="32"/>
          <w:shd w:val="clear" w:color="auto" w:fill="auto"/>
        </w:rPr>
        <w:t>检查内容：</w:t>
      </w:r>
      <w:r>
        <w:rPr>
          <w:rFonts w:hint="eastAsia" w:ascii="仿宋_GB2312" w:hAnsi="仿宋_GB2312" w:eastAsia="仿宋_GB2312" w:cs="仿宋_GB2312"/>
          <w:b w:val="0"/>
          <w:bCs w:val="0"/>
          <w:color w:val="000000" w:themeColor="text1"/>
          <w:sz w:val="32"/>
          <w:szCs w:val="32"/>
          <w:highlight w:val="none"/>
          <w:shd w:val="clear" w:color="auto" w:fill="auto"/>
          <w:lang w:val="en-US" w:eastAsia="zh-CN"/>
        </w:rPr>
        <w:t>1.</w:t>
      </w:r>
      <w:r>
        <w:rPr>
          <w:rFonts w:hint="eastAsia" w:ascii="仿宋_GB2312" w:hAnsi="仿宋_GB2312" w:eastAsia="仿宋_GB2312" w:cs="仿宋_GB2312"/>
          <w:b w:val="0"/>
          <w:bCs w:val="0"/>
          <w:color w:val="000000" w:themeColor="text1"/>
          <w:sz w:val="32"/>
          <w:szCs w:val="32"/>
          <w:highlight w:val="none"/>
          <w:shd w:val="clear" w:color="auto" w:fill="auto"/>
        </w:rPr>
        <w:t>工程建设责任主体履行安全生产职责情况</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b w:val="0"/>
          <w:bCs w:val="0"/>
          <w:color w:val="000000" w:themeColor="text1"/>
          <w:sz w:val="32"/>
          <w:szCs w:val="32"/>
          <w:highlight w:val="none"/>
          <w:shd w:val="clear" w:color="auto" w:fill="auto"/>
        </w:rPr>
      </w:pPr>
      <w:r>
        <w:rPr>
          <w:rFonts w:hint="eastAsia" w:ascii="仿宋_GB2312" w:hAnsi="仿宋_GB2312" w:eastAsia="仿宋_GB2312" w:cs="仿宋_GB2312"/>
          <w:b w:val="0"/>
          <w:bCs w:val="0"/>
          <w:color w:val="000000" w:themeColor="text1"/>
          <w:sz w:val="32"/>
          <w:szCs w:val="32"/>
          <w:highlight w:val="none"/>
          <w:shd w:val="clear" w:color="auto" w:fill="auto"/>
          <w:lang w:eastAsia="zh-CN"/>
        </w:rPr>
        <w:t>（</w:t>
      </w:r>
      <w:r>
        <w:rPr>
          <w:rFonts w:hint="eastAsia" w:ascii="仿宋_GB2312" w:hAnsi="仿宋_GB2312" w:cs="仿宋_GB2312"/>
          <w:b w:val="0"/>
          <w:bCs w:val="0"/>
          <w:color w:val="000000" w:themeColor="text1"/>
          <w:sz w:val="32"/>
          <w:szCs w:val="32"/>
          <w:highlight w:val="none"/>
          <w:shd w:val="clear" w:color="auto" w:fill="auto"/>
          <w:lang w:val="en-US" w:eastAsia="zh-CN"/>
        </w:rPr>
        <w:t>1</w:t>
      </w:r>
      <w:r>
        <w:rPr>
          <w:rFonts w:hint="eastAsia" w:ascii="仿宋_GB2312" w:hAnsi="仿宋_GB2312" w:eastAsia="仿宋_GB2312" w:cs="仿宋_GB2312"/>
          <w:b w:val="0"/>
          <w:bCs w:val="0"/>
          <w:color w:val="000000" w:themeColor="text1"/>
          <w:sz w:val="32"/>
          <w:szCs w:val="32"/>
          <w:highlight w:val="none"/>
          <w:shd w:val="clear" w:color="auto" w:fill="auto"/>
          <w:lang w:eastAsia="zh-CN"/>
        </w:rPr>
        <w:t>）</w:t>
      </w:r>
      <w:r>
        <w:rPr>
          <w:rFonts w:hint="eastAsia" w:ascii="仿宋_GB2312" w:hAnsi="仿宋_GB2312" w:eastAsia="仿宋_GB2312" w:cs="仿宋_GB2312"/>
          <w:b w:val="0"/>
          <w:bCs w:val="0"/>
          <w:color w:val="000000" w:themeColor="text1"/>
          <w:sz w:val="32"/>
          <w:szCs w:val="32"/>
          <w:highlight w:val="none"/>
          <w:shd w:val="clear" w:color="auto" w:fill="auto"/>
        </w:rPr>
        <w:t>建设单位的</w:t>
      </w:r>
      <w:r>
        <w:rPr>
          <w:rFonts w:hint="eastAsia" w:ascii="仿宋_GB2312" w:hAnsi="仿宋_GB2312" w:eastAsia="仿宋_GB2312" w:cs="仿宋_GB2312"/>
          <w:b w:val="0"/>
          <w:bCs w:val="0"/>
          <w:color w:val="000000" w:themeColor="text1"/>
          <w:sz w:val="32"/>
          <w:szCs w:val="32"/>
          <w:highlight w:val="none"/>
          <w:shd w:val="clear" w:color="auto" w:fill="auto"/>
          <w:lang w:eastAsia="zh-CN"/>
        </w:rPr>
        <w:t>安全生产检</w:t>
      </w:r>
      <w:r>
        <w:rPr>
          <w:rFonts w:hint="eastAsia" w:ascii="仿宋_GB2312" w:hAnsi="仿宋_GB2312" w:eastAsia="仿宋_GB2312" w:cs="仿宋_GB2312"/>
          <w:b w:val="0"/>
          <w:bCs w:val="0"/>
          <w:color w:val="000000" w:themeColor="text1"/>
          <w:sz w:val="32"/>
          <w:szCs w:val="32"/>
          <w:highlight w:val="none"/>
          <w:shd w:val="clear" w:color="auto" w:fill="auto"/>
        </w:rPr>
        <w:t>查：</w:t>
      </w:r>
    </w:p>
    <w:p>
      <w:pPr>
        <w:pStyle w:val="3"/>
        <w:keepNext w:val="0"/>
        <w:keepLines w:val="0"/>
        <w:pageBreakBefore w:val="0"/>
        <w:widowControl w:val="0"/>
        <w:kinsoku/>
        <w:wordWrap/>
        <w:overflowPunct/>
        <w:topLinePunct w:val="0"/>
        <w:autoSpaceDE/>
        <w:autoSpaceDN/>
        <w:bidi w:val="0"/>
        <w:adjustRightInd/>
        <w:snapToGrid/>
        <w:spacing w:after="0"/>
        <w:ind w:left="0" w:leftChars="0" w:firstLine="640" w:firstLineChars="200"/>
        <w:textAlignment w:val="auto"/>
        <w:rPr>
          <w:rFonts w:hint="eastAsia" w:ascii="仿宋_GB2312" w:hAnsi="仿宋_GB2312" w:eastAsia="仿宋_GB2312" w:cs="仿宋_GB2312"/>
          <w:b w:val="0"/>
          <w:bCs w:val="0"/>
          <w:color w:val="000000" w:themeColor="text1"/>
          <w:sz w:val="32"/>
          <w:szCs w:val="32"/>
          <w:highlight w:val="none"/>
          <w:shd w:val="clear" w:color="auto" w:fill="auto"/>
          <w:lang w:eastAsia="zh-CN"/>
        </w:rPr>
      </w:pPr>
      <w:r>
        <w:rPr>
          <w:rFonts w:hint="eastAsia" w:ascii="仿宋_GB2312" w:hAnsi="仿宋_GB2312" w:cs="仿宋_GB2312"/>
          <w:b w:val="0"/>
          <w:bCs w:val="0"/>
          <w:color w:val="000000" w:themeColor="text1"/>
          <w:sz w:val="32"/>
          <w:szCs w:val="32"/>
          <w:highlight w:val="none"/>
          <w:shd w:val="clear" w:color="auto" w:fill="auto"/>
          <w:lang w:val="en-US" w:eastAsia="zh-CN"/>
        </w:rPr>
        <w:t>1</w:t>
      </w:r>
      <w:r>
        <w:rPr>
          <w:rFonts w:hint="eastAsia" w:ascii="仿宋_GB2312" w:hAnsi="仿宋_GB2312" w:eastAsia="仿宋_GB2312" w:cs="仿宋_GB2312"/>
          <w:b w:val="0"/>
          <w:bCs w:val="0"/>
          <w:color w:val="000000" w:themeColor="text1"/>
          <w:sz w:val="32"/>
          <w:szCs w:val="32"/>
          <w:highlight w:val="none"/>
          <w:shd w:val="clear" w:color="auto" w:fill="auto"/>
          <w:lang w:eastAsia="zh-CN"/>
        </w:rPr>
        <w:t>）</w:t>
      </w:r>
      <w:r>
        <w:rPr>
          <w:rFonts w:hint="eastAsia" w:ascii="仿宋_GB2312" w:hAnsi="仿宋_GB2312" w:cs="仿宋_GB2312"/>
          <w:b w:val="0"/>
          <w:bCs w:val="0"/>
          <w:color w:val="000000" w:themeColor="text1"/>
          <w:sz w:val="32"/>
          <w:szCs w:val="32"/>
          <w:highlight w:val="none"/>
          <w:shd w:val="clear" w:color="auto" w:fill="auto"/>
          <w:lang w:eastAsia="zh-CN"/>
        </w:rPr>
        <w:t>是否</w:t>
      </w:r>
      <w:r>
        <w:rPr>
          <w:rFonts w:hint="eastAsia" w:ascii="仿宋_GB2312" w:hAnsi="仿宋_GB2312" w:eastAsia="仿宋_GB2312" w:cs="仿宋_GB2312"/>
          <w:b w:val="0"/>
          <w:bCs w:val="0"/>
          <w:color w:val="000000" w:themeColor="text1"/>
          <w:sz w:val="32"/>
          <w:szCs w:val="32"/>
          <w:highlight w:val="none"/>
          <w:shd w:val="clear" w:color="auto" w:fill="auto"/>
          <w:lang w:eastAsia="zh-CN"/>
        </w:rPr>
        <w:t>与施工总承包单位签订安全生产协议；建设单位直接发包的专业工程，建设单位、专业承包单位要与施工总承包单位签订施工现场统一管理协议，明确各方的责任、权利、义务。</w:t>
      </w:r>
    </w:p>
    <w:p>
      <w:pPr>
        <w:pStyle w:val="3"/>
        <w:keepNext w:val="0"/>
        <w:keepLines w:val="0"/>
        <w:pageBreakBefore w:val="0"/>
        <w:widowControl w:val="0"/>
        <w:kinsoku/>
        <w:wordWrap/>
        <w:overflowPunct/>
        <w:topLinePunct w:val="0"/>
        <w:autoSpaceDE/>
        <w:autoSpaceDN/>
        <w:bidi w:val="0"/>
        <w:adjustRightInd/>
        <w:snapToGrid/>
        <w:spacing w:after="0"/>
        <w:ind w:left="0" w:leftChars="0" w:firstLine="640" w:firstLineChars="200"/>
        <w:textAlignment w:val="auto"/>
        <w:rPr>
          <w:rFonts w:hint="eastAsia" w:ascii="仿宋_GB2312" w:hAnsi="仿宋_GB2312" w:eastAsia="仿宋_GB2312" w:cs="仿宋_GB2312"/>
          <w:b w:val="0"/>
          <w:bCs w:val="0"/>
          <w:color w:val="000000" w:themeColor="text1"/>
          <w:sz w:val="32"/>
          <w:szCs w:val="32"/>
          <w:highlight w:val="none"/>
          <w:shd w:val="clear" w:color="auto" w:fill="auto"/>
          <w:lang w:eastAsia="zh-CN"/>
        </w:rPr>
      </w:pPr>
      <w:r>
        <w:rPr>
          <w:rFonts w:hint="eastAsia" w:ascii="仿宋_GB2312" w:hAnsi="仿宋_GB2312" w:cs="仿宋_GB2312"/>
          <w:b w:val="0"/>
          <w:bCs w:val="0"/>
          <w:color w:val="000000" w:themeColor="text1"/>
          <w:sz w:val="32"/>
          <w:szCs w:val="32"/>
          <w:highlight w:val="none"/>
          <w:shd w:val="clear" w:color="auto" w:fill="auto"/>
          <w:lang w:val="en-US" w:eastAsia="zh-CN"/>
        </w:rPr>
        <w:t>2</w:t>
      </w:r>
      <w:r>
        <w:rPr>
          <w:rFonts w:hint="eastAsia" w:ascii="仿宋_GB2312" w:hAnsi="仿宋_GB2312" w:eastAsia="仿宋_GB2312" w:cs="仿宋_GB2312"/>
          <w:b w:val="0"/>
          <w:bCs w:val="0"/>
          <w:color w:val="000000" w:themeColor="text1"/>
          <w:sz w:val="32"/>
          <w:szCs w:val="32"/>
          <w:highlight w:val="none"/>
          <w:shd w:val="clear" w:color="auto" w:fill="auto"/>
          <w:lang w:eastAsia="zh-CN"/>
        </w:rPr>
        <w:t>）在建设工程施工招标文件中将安全文明施工费作为不可竞争费用单列，并严格按照规定拨付。</w:t>
      </w:r>
    </w:p>
    <w:p>
      <w:pPr>
        <w:pStyle w:val="3"/>
        <w:keepNext w:val="0"/>
        <w:keepLines w:val="0"/>
        <w:pageBreakBefore w:val="0"/>
        <w:widowControl w:val="0"/>
        <w:kinsoku/>
        <w:wordWrap/>
        <w:overflowPunct/>
        <w:topLinePunct w:val="0"/>
        <w:autoSpaceDE/>
        <w:autoSpaceDN/>
        <w:bidi w:val="0"/>
        <w:adjustRightInd/>
        <w:snapToGrid/>
        <w:spacing w:after="0"/>
        <w:ind w:left="0" w:leftChars="0" w:firstLine="640" w:firstLineChars="200"/>
        <w:textAlignment w:val="auto"/>
        <w:rPr>
          <w:rFonts w:hint="eastAsia" w:ascii="仿宋_GB2312" w:hAnsi="仿宋_GB2312" w:eastAsia="仿宋_GB2312" w:cs="仿宋_GB2312"/>
          <w:b w:val="0"/>
          <w:bCs w:val="0"/>
          <w:color w:val="000000" w:themeColor="text1"/>
          <w:sz w:val="32"/>
          <w:szCs w:val="32"/>
          <w:highlight w:val="none"/>
          <w:shd w:val="clear" w:color="auto" w:fill="auto"/>
          <w:lang w:eastAsia="zh-CN"/>
        </w:rPr>
      </w:pPr>
      <w:r>
        <w:rPr>
          <w:rFonts w:hint="eastAsia" w:ascii="仿宋_GB2312" w:hAnsi="仿宋_GB2312" w:cs="仿宋_GB2312"/>
          <w:b w:val="0"/>
          <w:bCs w:val="0"/>
          <w:color w:val="000000" w:themeColor="text1"/>
          <w:sz w:val="32"/>
          <w:szCs w:val="32"/>
          <w:highlight w:val="none"/>
          <w:shd w:val="clear" w:color="auto" w:fill="auto"/>
          <w:lang w:val="en-US" w:eastAsia="zh-CN"/>
        </w:rPr>
        <w:t>3</w:t>
      </w:r>
      <w:r>
        <w:rPr>
          <w:rFonts w:hint="eastAsia" w:ascii="仿宋_GB2312" w:hAnsi="仿宋_GB2312" w:eastAsia="仿宋_GB2312" w:cs="仿宋_GB2312"/>
          <w:b w:val="0"/>
          <w:bCs w:val="0"/>
          <w:color w:val="000000" w:themeColor="text1"/>
          <w:sz w:val="32"/>
          <w:szCs w:val="32"/>
          <w:highlight w:val="none"/>
          <w:shd w:val="clear" w:color="auto" w:fill="auto"/>
          <w:lang w:eastAsia="zh-CN"/>
        </w:rPr>
        <w:t>）定期牵头组织相关单位开展安全文明施工检查，及时督促、组织相关单位消除安全隐患。</w:t>
      </w:r>
    </w:p>
    <w:p>
      <w:pPr>
        <w:pStyle w:val="3"/>
        <w:keepNext w:val="0"/>
        <w:keepLines w:val="0"/>
        <w:pageBreakBefore w:val="0"/>
        <w:widowControl w:val="0"/>
        <w:kinsoku/>
        <w:wordWrap/>
        <w:overflowPunct/>
        <w:topLinePunct w:val="0"/>
        <w:autoSpaceDE/>
        <w:autoSpaceDN/>
        <w:bidi w:val="0"/>
        <w:adjustRightInd/>
        <w:snapToGrid/>
        <w:spacing w:after="0"/>
        <w:ind w:left="0" w:leftChars="0" w:firstLine="640" w:firstLineChars="200"/>
        <w:textAlignment w:val="auto"/>
        <w:rPr>
          <w:rFonts w:hint="eastAsia" w:ascii="仿宋_GB2312" w:hAnsi="仿宋_GB2312" w:eastAsia="仿宋_GB2312" w:cs="仿宋_GB2312"/>
          <w:b w:val="0"/>
          <w:bCs w:val="0"/>
          <w:color w:val="000000" w:themeColor="text1"/>
          <w:sz w:val="32"/>
          <w:szCs w:val="32"/>
          <w:highlight w:val="none"/>
          <w:shd w:val="clear" w:color="auto" w:fill="auto"/>
          <w:lang w:eastAsia="zh-CN"/>
        </w:rPr>
      </w:pPr>
      <w:r>
        <w:rPr>
          <w:rFonts w:hint="eastAsia" w:ascii="仿宋_GB2312" w:hAnsi="仿宋_GB2312" w:cs="仿宋_GB2312"/>
          <w:b w:val="0"/>
          <w:bCs w:val="0"/>
          <w:color w:val="000000" w:themeColor="text1"/>
          <w:sz w:val="32"/>
          <w:szCs w:val="32"/>
          <w:highlight w:val="none"/>
          <w:shd w:val="clear" w:color="auto" w:fill="auto"/>
          <w:lang w:val="en-US" w:eastAsia="zh-CN"/>
        </w:rPr>
        <w:t>4</w:t>
      </w:r>
      <w:r>
        <w:rPr>
          <w:rFonts w:hint="eastAsia" w:ascii="仿宋_GB2312" w:hAnsi="仿宋_GB2312" w:eastAsia="仿宋_GB2312" w:cs="仿宋_GB2312"/>
          <w:b w:val="0"/>
          <w:bCs w:val="0"/>
          <w:color w:val="000000" w:themeColor="text1"/>
          <w:sz w:val="32"/>
          <w:szCs w:val="32"/>
          <w:highlight w:val="none"/>
          <w:shd w:val="clear" w:color="auto" w:fill="auto"/>
          <w:lang w:eastAsia="zh-CN"/>
        </w:rPr>
        <w:t>）向施工单位提供真实、准确的施工现场及毗邻区域内供水、排水、供电、供气、供热、通信、广播电视等地下管线资料，气象和水文观测资料，毗邻建筑物和构筑物、地下工程的有关资料。</w:t>
      </w:r>
    </w:p>
    <w:p>
      <w:pPr>
        <w:pStyle w:val="3"/>
        <w:keepNext w:val="0"/>
        <w:keepLines w:val="0"/>
        <w:pageBreakBefore w:val="0"/>
        <w:widowControl w:val="0"/>
        <w:kinsoku/>
        <w:wordWrap/>
        <w:overflowPunct/>
        <w:topLinePunct w:val="0"/>
        <w:autoSpaceDE/>
        <w:autoSpaceDN/>
        <w:bidi w:val="0"/>
        <w:adjustRightInd/>
        <w:snapToGrid/>
        <w:spacing w:after="0"/>
        <w:ind w:left="0" w:leftChars="0" w:firstLine="640" w:firstLineChars="200"/>
        <w:textAlignment w:val="auto"/>
        <w:rPr>
          <w:rFonts w:hint="eastAsia" w:ascii="仿宋_GB2312" w:hAnsi="仿宋_GB2312" w:eastAsia="仿宋_GB2312" w:cs="仿宋_GB2312"/>
          <w:b w:val="0"/>
          <w:bCs w:val="0"/>
          <w:color w:val="000000" w:themeColor="text1"/>
          <w:sz w:val="32"/>
          <w:szCs w:val="32"/>
          <w:highlight w:val="none"/>
          <w:shd w:val="clear" w:color="auto" w:fill="auto"/>
          <w:lang w:eastAsia="zh-CN"/>
        </w:rPr>
      </w:pPr>
      <w:r>
        <w:rPr>
          <w:rFonts w:hint="eastAsia" w:ascii="仿宋_GB2312" w:hAnsi="仿宋_GB2312" w:eastAsia="仿宋_GB2312" w:cs="仿宋_GB2312"/>
          <w:b w:val="0"/>
          <w:bCs w:val="0"/>
          <w:color w:val="000000" w:themeColor="text1"/>
          <w:sz w:val="32"/>
          <w:szCs w:val="32"/>
          <w:highlight w:val="none"/>
          <w:shd w:val="clear" w:color="auto" w:fill="auto"/>
          <w:lang w:eastAsia="zh-CN"/>
        </w:rPr>
        <w:t>因工程施工对毗邻的建（构）筑物、道路、桥梁、隧道、重要设施、地下管线等造成安全隐患的，组织相关单位采取有效措施，确保人员安全，并及时委托专业检测机构或鉴定机构对受损的建（构）筑物、道路、重要设施、地下管线等进行安全性鉴定，排除安全隐患。</w:t>
      </w:r>
    </w:p>
    <w:p>
      <w:pPr>
        <w:pStyle w:val="3"/>
        <w:keepNext w:val="0"/>
        <w:keepLines w:val="0"/>
        <w:pageBreakBefore w:val="0"/>
        <w:widowControl w:val="0"/>
        <w:kinsoku/>
        <w:wordWrap/>
        <w:overflowPunct/>
        <w:topLinePunct w:val="0"/>
        <w:autoSpaceDE/>
        <w:autoSpaceDN/>
        <w:bidi w:val="0"/>
        <w:adjustRightInd/>
        <w:snapToGrid/>
        <w:spacing w:after="0"/>
        <w:ind w:left="0" w:leftChars="0" w:firstLine="640" w:firstLineChars="200"/>
        <w:textAlignment w:val="auto"/>
        <w:rPr>
          <w:rFonts w:hint="eastAsia" w:ascii="仿宋_GB2312" w:hAnsi="仿宋_GB2312" w:eastAsia="仿宋_GB2312" w:cs="仿宋_GB2312"/>
          <w:b w:val="0"/>
          <w:bCs w:val="0"/>
          <w:color w:val="000000" w:themeColor="text1"/>
          <w:sz w:val="32"/>
          <w:szCs w:val="32"/>
          <w:highlight w:val="none"/>
          <w:shd w:val="clear" w:color="auto" w:fill="auto"/>
          <w:lang w:eastAsia="zh-CN"/>
        </w:rPr>
      </w:pPr>
      <w:r>
        <w:rPr>
          <w:rFonts w:hint="eastAsia" w:ascii="仿宋_GB2312" w:hAnsi="仿宋_GB2312" w:cs="仿宋_GB2312"/>
          <w:b w:val="0"/>
          <w:bCs w:val="0"/>
          <w:color w:val="000000" w:themeColor="text1"/>
          <w:sz w:val="32"/>
          <w:szCs w:val="32"/>
          <w:highlight w:val="none"/>
          <w:shd w:val="clear" w:color="auto" w:fill="auto"/>
          <w:lang w:val="en-US" w:eastAsia="zh-CN"/>
        </w:rPr>
        <w:t>5</w:t>
      </w:r>
      <w:r>
        <w:rPr>
          <w:rFonts w:hint="eastAsia" w:ascii="仿宋_GB2312" w:hAnsi="仿宋_GB2312" w:eastAsia="仿宋_GB2312" w:cs="仿宋_GB2312"/>
          <w:b w:val="0"/>
          <w:bCs w:val="0"/>
          <w:color w:val="000000" w:themeColor="text1"/>
          <w:sz w:val="32"/>
          <w:szCs w:val="32"/>
          <w:highlight w:val="none"/>
          <w:shd w:val="clear" w:color="auto" w:fill="auto"/>
          <w:lang w:eastAsia="zh-CN"/>
        </w:rPr>
        <w:t>）不得压缩合同约定的工期，不得强行指令施工单位购买或使用不合格的安全防护用具及机械设备。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themeColor="text1"/>
          <w:sz w:val="32"/>
          <w:szCs w:val="32"/>
          <w:highlight w:val="none"/>
          <w:shd w:val="clear" w:color="auto" w:fill="auto"/>
        </w:rPr>
      </w:pPr>
      <w:r>
        <w:rPr>
          <w:rFonts w:hint="eastAsia" w:ascii="仿宋_GB2312" w:hAnsi="仿宋_GB2312" w:eastAsia="仿宋_GB2312" w:cs="仿宋_GB2312"/>
          <w:b w:val="0"/>
          <w:bCs w:val="0"/>
          <w:color w:val="000000" w:themeColor="text1"/>
          <w:sz w:val="32"/>
          <w:szCs w:val="32"/>
          <w:highlight w:val="none"/>
          <w:shd w:val="clear" w:color="auto" w:fill="auto"/>
          <w:lang w:eastAsia="zh-CN"/>
        </w:rPr>
        <w:t>（</w:t>
      </w:r>
      <w:r>
        <w:rPr>
          <w:rFonts w:hint="eastAsia" w:ascii="仿宋_GB2312" w:hAnsi="仿宋_GB2312" w:cs="仿宋_GB2312"/>
          <w:b w:val="0"/>
          <w:bCs w:val="0"/>
          <w:color w:val="000000" w:themeColor="text1"/>
          <w:sz w:val="32"/>
          <w:szCs w:val="32"/>
          <w:highlight w:val="none"/>
          <w:shd w:val="clear" w:color="auto" w:fill="auto"/>
          <w:lang w:val="en-US" w:eastAsia="zh-CN"/>
        </w:rPr>
        <w:t>2</w:t>
      </w:r>
      <w:r>
        <w:rPr>
          <w:rFonts w:hint="eastAsia" w:ascii="仿宋_GB2312" w:hAnsi="仿宋_GB2312" w:eastAsia="仿宋_GB2312" w:cs="仿宋_GB2312"/>
          <w:b w:val="0"/>
          <w:bCs w:val="0"/>
          <w:color w:val="000000" w:themeColor="text1"/>
          <w:sz w:val="32"/>
          <w:szCs w:val="32"/>
          <w:highlight w:val="none"/>
          <w:shd w:val="clear" w:color="auto" w:fill="auto"/>
          <w:lang w:eastAsia="zh-CN"/>
        </w:rPr>
        <w:t>）监理</w:t>
      </w:r>
      <w:r>
        <w:rPr>
          <w:rFonts w:hint="eastAsia" w:ascii="仿宋_GB2312" w:hAnsi="仿宋_GB2312" w:eastAsia="仿宋_GB2312" w:cs="仿宋_GB2312"/>
          <w:b w:val="0"/>
          <w:bCs w:val="0"/>
          <w:color w:val="000000" w:themeColor="text1"/>
          <w:sz w:val="32"/>
          <w:szCs w:val="32"/>
          <w:highlight w:val="none"/>
          <w:shd w:val="clear" w:color="auto" w:fill="auto"/>
        </w:rPr>
        <w:t>单位的</w:t>
      </w:r>
      <w:r>
        <w:rPr>
          <w:rFonts w:hint="eastAsia" w:ascii="仿宋_GB2312" w:hAnsi="仿宋_GB2312" w:eastAsia="仿宋_GB2312" w:cs="仿宋_GB2312"/>
          <w:b w:val="0"/>
          <w:bCs w:val="0"/>
          <w:color w:val="000000" w:themeColor="text1"/>
          <w:sz w:val="32"/>
          <w:szCs w:val="32"/>
          <w:highlight w:val="none"/>
          <w:shd w:val="clear" w:color="auto" w:fill="auto"/>
          <w:lang w:eastAsia="zh-CN"/>
        </w:rPr>
        <w:t>安全生产检</w:t>
      </w:r>
      <w:r>
        <w:rPr>
          <w:rFonts w:hint="eastAsia" w:ascii="仿宋_GB2312" w:hAnsi="仿宋_GB2312" w:eastAsia="仿宋_GB2312" w:cs="仿宋_GB2312"/>
          <w:b w:val="0"/>
          <w:bCs w:val="0"/>
          <w:color w:val="000000" w:themeColor="text1"/>
          <w:sz w:val="32"/>
          <w:szCs w:val="32"/>
          <w:highlight w:val="none"/>
          <w:shd w:val="clear" w:color="auto" w:fill="auto"/>
        </w:rPr>
        <w:t>查：</w:t>
      </w:r>
    </w:p>
    <w:p>
      <w:pPr>
        <w:pStyle w:val="3"/>
        <w:keepNext w:val="0"/>
        <w:keepLines w:val="0"/>
        <w:pageBreakBefore w:val="0"/>
        <w:widowControl w:val="0"/>
        <w:kinsoku/>
        <w:wordWrap/>
        <w:overflowPunct/>
        <w:topLinePunct w:val="0"/>
        <w:autoSpaceDE/>
        <w:autoSpaceDN/>
        <w:bidi w:val="0"/>
        <w:adjustRightInd/>
        <w:snapToGrid/>
        <w:spacing w:after="0"/>
        <w:ind w:left="0" w:leftChars="0" w:firstLine="640" w:firstLineChars="200"/>
        <w:textAlignment w:val="auto"/>
        <w:rPr>
          <w:rFonts w:hint="eastAsia" w:ascii="仿宋_GB2312" w:hAnsi="仿宋_GB2312" w:eastAsia="仿宋_GB2312" w:cs="仿宋_GB2312"/>
          <w:b w:val="0"/>
          <w:bCs w:val="0"/>
          <w:color w:val="000000" w:themeColor="text1"/>
          <w:sz w:val="32"/>
          <w:szCs w:val="32"/>
          <w:highlight w:val="none"/>
          <w:shd w:val="clear" w:color="auto" w:fill="auto"/>
          <w:lang w:eastAsia="zh-CN"/>
        </w:rPr>
      </w:pPr>
      <w:r>
        <w:rPr>
          <w:rFonts w:hint="eastAsia" w:ascii="仿宋_GB2312" w:hAnsi="仿宋_GB2312" w:cs="仿宋_GB2312"/>
          <w:b w:val="0"/>
          <w:bCs w:val="0"/>
          <w:color w:val="000000" w:themeColor="text1"/>
          <w:sz w:val="32"/>
          <w:szCs w:val="32"/>
          <w:highlight w:val="none"/>
          <w:shd w:val="clear" w:color="auto" w:fill="auto"/>
          <w:lang w:val="en-US" w:eastAsia="zh-CN"/>
        </w:rPr>
        <w:t>1</w:t>
      </w:r>
      <w:r>
        <w:rPr>
          <w:rFonts w:hint="eastAsia" w:ascii="仿宋_GB2312" w:hAnsi="仿宋_GB2312" w:eastAsia="仿宋_GB2312" w:cs="仿宋_GB2312"/>
          <w:b w:val="0"/>
          <w:bCs w:val="0"/>
          <w:color w:val="000000" w:themeColor="text1"/>
          <w:sz w:val="32"/>
          <w:szCs w:val="32"/>
          <w:highlight w:val="none"/>
          <w:shd w:val="clear" w:color="auto" w:fill="auto"/>
          <w:lang w:eastAsia="zh-CN"/>
        </w:rPr>
        <w:t>）</w:t>
      </w:r>
      <w:r>
        <w:rPr>
          <w:rFonts w:hint="eastAsia" w:ascii="仿宋_GB2312" w:hAnsi="仿宋_GB2312" w:cs="仿宋_GB2312"/>
          <w:b w:val="0"/>
          <w:bCs w:val="0"/>
          <w:color w:val="000000" w:themeColor="text1"/>
          <w:sz w:val="32"/>
          <w:szCs w:val="32"/>
          <w:highlight w:val="none"/>
          <w:shd w:val="clear" w:color="auto" w:fill="auto"/>
          <w:lang w:eastAsia="zh-CN"/>
        </w:rPr>
        <w:t>是否</w:t>
      </w:r>
      <w:r>
        <w:rPr>
          <w:rFonts w:hint="eastAsia" w:ascii="仿宋_GB2312" w:hAnsi="仿宋_GB2312" w:eastAsia="仿宋_GB2312" w:cs="仿宋_GB2312"/>
          <w:b w:val="0"/>
          <w:bCs w:val="0"/>
          <w:color w:val="000000" w:themeColor="text1"/>
          <w:sz w:val="32"/>
          <w:szCs w:val="32"/>
          <w:highlight w:val="none"/>
          <w:shd w:val="clear" w:color="auto" w:fill="auto"/>
          <w:lang w:eastAsia="zh-CN"/>
        </w:rPr>
        <w:t>将安全生产纳入监理的范围，在监理规划和监理细则中明确工程建设安全监理的目标、任务和实施意见，配备与工程规模相适应并具备安全管理知识和能力的安全监理人员；</w:t>
      </w:r>
    </w:p>
    <w:p>
      <w:pPr>
        <w:pStyle w:val="3"/>
        <w:keepNext w:val="0"/>
        <w:keepLines w:val="0"/>
        <w:pageBreakBefore w:val="0"/>
        <w:widowControl w:val="0"/>
        <w:kinsoku/>
        <w:wordWrap/>
        <w:overflowPunct/>
        <w:topLinePunct w:val="0"/>
        <w:autoSpaceDE/>
        <w:autoSpaceDN/>
        <w:bidi w:val="0"/>
        <w:adjustRightInd/>
        <w:snapToGrid/>
        <w:spacing w:after="0"/>
        <w:ind w:left="0" w:firstLine="640" w:firstLineChars="200"/>
        <w:textAlignment w:val="auto"/>
        <w:rPr>
          <w:rFonts w:hint="eastAsia" w:ascii="仿宋_GB2312" w:hAnsi="仿宋_GB2312" w:eastAsia="仿宋_GB2312" w:cs="仿宋_GB2312"/>
          <w:b w:val="0"/>
          <w:bCs w:val="0"/>
          <w:color w:val="000000" w:themeColor="text1"/>
          <w:sz w:val="32"/>
          <w:szCs w:val="32"/>
          <w:highlight w:val="none"/>
          <w:shd w:val="clear" w:color="auto" w:fill="auto"/>
          <w:lang w:eastAsia="zh-CN"/>
        </w:rPr>
      </w:pPr>
      <w:r>
        <w:rPr>
          <w:rFonts w:hint="eastAsia" w:ascii="仿宋_GB2312" w:hAnsi="仿宋_GB2312" w:cs="仿宋_GB2312"/>
          <w:b w:val="0"/>
          <w:bCs w:val="0"/>
          <w:color w:val="000000" w:themeColor="text1"/>
          <w:sz w:val="32"/>
          <w:szCs w:val="32"/>
          <w:highlight w:val="none"/>
          <w:shd w:val="clear" w:color="auto" w:fill="auto"/>
          <w:lang w:val="en-US" w:eastAsia="zh-CN"/>
        </w:rPr>
        <w:t>2</w:t>
      </w:r>
      <w:r>
        <w:rPr>
          <w:rFonts w:hint="eastAsia" w:ascii="仿宋_GB2312" w:hAnsi="仿宋_GB2312" w:eastAsia="仿宋_GB2312" w:cs="仿宋_GB2312"/>
          <w:b w:val="0"/>
          <w:bCs w:val="0"/>
          <w:color w:val="000000" w:themeColor="text1"/>
          <w:sz w:val="32"/>
          <w:szCs w:val="32"/>
          <w:highlight w:val="none"/>
          <w:shd w:val="clear" w:color="auto" w:fill="auto"/>
          <w:lang w:eastAsia="zh-CN"/>
        </w:rPr>
        <w:t>）</w:t>
      </w:r>
      <w:r>
        <w:rPr>
          <w:rFonts w:hint="eastAsia" w:ascii="仿宋_GB2312" w:hAnsi="仿宋_GB2312" w:cs="仿宋_GB2312"/>
          <w:b w:val="0"/>
          <w:bCs w:val="0"/>
          <w:color w:val="000000" w:themeColor="text1"/>
          <w:sz w:val="32"/>
          <w:szCs w:val="32"/>
          <w:highlight w:val="none"/>
          <w:shd w:val="clear" w:color="auto" w:fill="auto"/>
          <w:lang w:eastAsia="zh-CN"/>
        </w:rPr>
        <w:t>是否</w:t>
      </w:r>
      <w:r>
        <w:rPr>
          <w:rFonts w:hint="eastAsia" w:ascii="仿宋_GB2312" w:hAnsi="仿宋_GB2312" w:eastAsia="仿宋_GB2312" w:cs="仿宋_GB2312"/>
          <w:b w:val="0"/>
          <w:bCs w:val="0"/>
          <w:color w:val="000000" w:themeColor="text1"/>
          <w:sz w:val="32"/>
          <w:szCs w:val="32"/>
          <w:highlight w:val="none"/>
          <w:shd w:val="clear" w:color="auto" w:fill="auto"/>
          <w:lang w:eastAsia="zh-CN"/>
        </w:rPr>
        <w:t>审查施工组织设计、专项施工方案，总、分包单位资质和安全生产许可证，各类人员资格和施工单位安全保证体系等；</w:t>
      </w:r>
    </w:p>
    <w:p>
      <w:pPr>
        <w:pStyle w:val="3"/>
        <w:keepNext w:val="0"/>
        <w:keepLines w:val="0"/>
        <w:pageBreakBefore w:val="0"/>
        <w:widowControl w:val="0"/>
        <w:kinsoku/>
        <w:wordWrap/>
        <w:overflowPunct/>
        <w:topLinePunct w:val="0"/>
        <w:autoSpaceDE/>
        <w:autoSpaceDN/>
        <w:bidi w:val="0"/>
        <w:adjustRightInd/>
        <w:snapToGrid/>
        <w:spacing w:after="0"/>
        <w:ind w:left="0" w:firstLine="640" w:firstLineChars="200"/>
        <w:textAlignment w:val="auto"/>
        <w:rPr>
          <w:rFonts w:hint="eastAsia" w:ascii="仿宋_GB2312" w:hAnsi="仿宋_GB2312" w:eastAsia="仿宋_GB2312" w:cs="仿宋_GB2312"/>
          <w:b w:val="0"/>
          <w:bCs w:val="0"/>
          <w:color w:val="000000" w:themeColor="text1"/>
          <w:sz w:val="32"/>
          <w:szCs w:val="32"/>
          <w:highlight w:val="none"/>
          <w:shd w:val="clear" w:color="auto" w:fill="auto"/>
          <w:lang w:eastAsia="zh-CN"/>
        </w:rPr>
      </w:pPr>
      <w:r>
        <w:rPr>
          <w:rFonts w:hint="eastAsia" w:ascii="仿宋_GB2312" w:hAnsi="仿宋_GB2312" w:cs="仿宋_GB2312"/>
          <w:b w:val="0"/>
          <w:bCs w:val="0"/>
          <w:color w:val="000000" w:themeColor="text1"/>
          <w:sz w:val="32"/>
          <w:szCs w:val="32"/>
          <w:highlight w:val="none"/>
          <w:shd w:val="clear" w:color="auto" w:fill="auto"/>
          <w:lang w:val="en-US" w:eastAsia="zh-CN"/>
        </w:rPr>
        <w:t>3</w:t>
      </w:r>
      <w:r>
        <w:rPr>
          <w:rFonts w:hint="eastAsia" w:ascii="仿宋_GB2312" w:hAnsi="仿宋_GB2312" w:eastAsia="仿宋_GB2312" w:cs="仿宋_GB2312"/>
          <w:b w:val="0"/>
          <w:bCs w:val="0"/>
          <w:color w:val="000000" w:themeColor="text1"/>
          <w:sz w:val="32"/>
          <w:szCs w:val="32"/>
          <w:highlight w:val="none"/>
          <w:shd w:val="clear" w:color="auto" w:fill="auto"/>
          <w:lang w:eastAsia="zh-CN"/>
        </w:rPr>
        <w:t>）</w:t>
      </w:r>
      <w:r>
        <w:rPr>
          <w:rFonts w:hint="eastAsia" w:ascii="仿宋_GB2312" w:hAnsi="仿宋_GB2312" w:cs="仿宋_GB2312"/>
          <w:b w:val="0"/>
          <w:bCs w:val="0"/>
          <w:color w:val="000000" w:themeColor="text1"/>
          <w:sz w:val="32"/>
          <w:szCs w:val="32"/>
          <w:highlight w:val="none"/>
          <w:shd w:val="clear" w:color="auto" w:fill="auto"/>
          <w:lang w:eastAsia="zh-CN"/>
        </w:rPr>
        <w:t>是否</w:t>
      </w:r>
      <w:r>
        <w:rPr>
          <w:rFonts w:hint="eastAsia" w:ascii="仿宋_GB2312" w:hAnsi="仿宋_GB2312" w:eastAsia="仿宋_GB2312" w:cs="仿宋_GB2312"/>
          <w:b w:val="0"/>
          <w:bCs w:val="0"/>
          <w:color w:val="000000" w:themeColor="text1"/>
          <w:sz w:val="32"/>
          <w:szCs w:val="32"/>
          <w:highlight w:val="none"/>
          <w:shd w:val="clear" w:color="auto" w:fill="auto"/>
          <w:lang w:eastAsia="zh-CN"/>
        </w:rPr>
        <w:t>对危险性较大分部分项工程的专项施工方案实施情况进行现场监理，及时发现并督促施工单位消除安全隐患；</w:t>
      </w:r>
    </w:p>
    <w:p>
      <w:pPr>
        <w:pStyle w:val="3"/>
        <w:keepNext w:val="0"/>
        <w:keepLines w:val="0"/>
        <w:pageBreakBefore w:val="0"/>
        <w:widowControl w:val="0"/>
        <w:kinsoku/>
        <w:wordWrap/>
        <w:overflowPunct/>
        <w:topLinePunct w:val="0"/>
        <w:autoSpaceDE/>
        <w:autoSpaceDN/>
        <w:bidi w:val="0"/>
        <w:adjustRightInd/>
        <w:snapToGrid/>
        <w:spacing w:after="0"/>
        <w:ind w:firstLine="640" w:firstLineChars="200"/>
        <w:textAlignment w:val="auto"/>
        <w:rPr>
          <w:rFonts w:hint="eastAsia" w:ascii="仿宋_GB2312" w:hAnsi="仿宋_GB2312" w:eastAsia="仿宋_GB2312" w:cs="仿宋_GB2312"/>
          <w:b w:val="0"/>
          <w:bCs w:val="0"/>
          <w:color w:val="000000" w:themeColor="text1"/>
          <w:sz w:val="32"/>
          <w:szCs w:val="32"/>
          <w:highlight w:val="none"/>
          <w:shd w:val="clear" w:color="auto" w:fill="auto"/>
          <w:lang w:eastAsia="zh-CN"/>
        </w:rPr>
      </w:pPr>
      <w:r>
        <w:rPr>
          <w:rFonts w:hint="eastAsia" w:ascii="仿宋_GB2312" w:hAnsi="仿宋_GB2312" w:cs="仿宋_GB2312"/>
          <w:b w:val="0"/>
          <w:bCs w:val="0"/>
          <w:color w:val="000000" w:themeColor="text1"/>
          <w:sz w:val="32"/>
          <w:szCs w:val="32"/>
          <w:highlight w:val="none"/>
          <w:shd w:val="clear" w:color="auto" w:fill="auto"/>
          <w:lang w:val="en-US" w:eastAsia="zh-CN"/>
        </w:rPr>
        <w:t>4</w:t>
      </w:r>
      <w:r>
        <w:rPr>
          <w:rFonts w:hint="eastAsia" w:ascii="仿宋_GB2312" w:hAnsi="仿宋_GB2312" w:eastAsia="仿宋_GB2312" w:cs="仿宋_GB2312"/>
          <w:b w:val="0"/>
          <w:bCs w:val="0"/>
          <w:color w:val="000000" w:themeColor="text1"/>
          <w:sz w:val="32"/>
          <w:szCs w:val="32"/>
          <w:highlight w:val="none"/>
          <w:shd w:val="clear" w:color="auto" w:fill="auto"/>
          <w:lang w:eastAsia="zh-CN"/>
        </w:rPr>
        <w:t>）参与施工机械、安全设施的验收，督促施工单位对施工现场进行安全检查，及时消除隐患；</w:t>
      </w:r>
    </w:p>
    <w:p>
      <w:pPr>
        <w:pStyle w:val="3"/>
        <w:keepNext w:val="0"/>
        <w:keepLines w:val="0"/>
        <w:pageBreakBefore w:val="0"/>
        <w:widowControl w:val="0"/>
        <w:kinsoku/>
        <w:wordWrap/>
        <w:overflowPunct/>
        <w:topLinePunct w:val="0"/>
        <w:autoSpaceDE/>
        <w:autoSpaceDN/>
        <w:bidi w:val="0"/>
        <w:adjustRightInd/>
        <w:snapToGrid/>
        <w:spacing w:after="0"/>
        <w:ind w:left="0" w:firstLine="640" w:firstLineChars="200"/>
        <w:textAlignment w:val="auto"/>
        <w:rPr>
          <w:rFonts w:hint="eastAsia" w:ascii="仿宋_GB2312" w:hAnsi="仿宋_GB2312" w:eastAsia="仿宋_GB2312" w:cs="仿宋_GB2312"/>
          <w:b w:val="0"/>
          <w:bCs w:val="0"/>
          <w:color w:val="000000" w:themeColor="text1"/>
          <w:sz w:val="32"/>
          <w:szCs w:val="32"/>
          <w:highlight w:val="none"/>
          <w:shd w:val="clear" w:color="auto" w:fill="auto"/>
          <w:lang w:eastAsia="zh-CN"/>
        </w:rPr>
      </w:pPr>
      <w:r>
        <w:rPr>
          <w:rFonts w:hint="eastAsia" w:ascii="仿宋_GB2312" w:hAnsi="仿宋_GB2312" w:cs="仿宋_GB2312"/>
          <w:b w:val="0"/>
          <w:bCs w:val="0"/>
          <w:color w:val="000000" w:themeColor="text1"/>
          <w:sz w:val="32"/>
          <w:szCs w:val="32"/>
          <w:highlight w:val="none"/>
          <w:shd w:val="clear" w:color="auto" w:fill="auto"/>
          <w:lang w:val="en-US" w:eastAsia="zh-CN"/>
        </w:rPr>
        <w:t>5</w:t>
      </w:r>
      <w:r>
        <w:rPr>
          <w:rFonts w:hint="eastAsia" w:ascii="仿宋_GB2312" w:hAnsi="仿宋_GB2312" w:eastAsia="仿宋_GB2312" w:cs="仿宋_GB2312"/>
          <w:b w:val="0"/>
          <w:bCs w:val="0"/>
          <w:color w:val="000000" w:themeColor="text1"/>
          <w:sz w:val="32"/>
          <w:szCs w:val="32"/>
          <w:highlight w:val="none"/>
          <w:shd w:val="clear" w:color="auto" w:fill="auto"/>
          <w:lang w:eastAsia="zh-CN"/>
        </w:rPr>
        <w:t>）在检查过程中，对发现的安全隐患下达监理通知书，向建设单位报告，对拒不整改安全隐患的行为向监督机构报告。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themeColor="text1"/>
          <w:sz w:val="32"/>
          <w:szCs w:val="32"/>
          <w:highlight w:val="none"/>
          <w:shd w:val="clear" w:color="auto" w:fill="auto"/>
        </w:rPr>
      </w:pPr>
      <w:r>
        <w:rPr>
          <w:rFonts w:hint="eastAsia" w:ascii="仿宋_GB2312" w:hAnsi="仿宋_GB2312" w:eastAsia="仿宋_GB2312" w:cs="仿宋_GB2312"/>
          <w:b w:val="0"/>
          <w:bCs w:val="0"/>
          <w:color w:val="000000" w:themeColor="text1"/>
          <w:sz w:val="32"/>
          <w:szCs w:val="32"/>
          <w:highlight w:val="none"/>
          <w:shd w:val="clear" w:color="auto" w:fill="auto"/>
          <w:lang w:eastAsia="zh-CN"/>
        </w:rPr>
        <w:t>（</w:t>
      </w:r>
      <w:r>
        <w:rPr>
          <w:rFonts w:hint="eastAsia" w:ascii="仿宋_GB2312" w:hAnsi="仿宋_GB2312" w:cs="仿宋_GB2312"/>
          <w:b w:val="0"/>
          <w:bCs w:val="0"/>
          <w:color w:val="000000" w:themeColor="text1"/>
          <w:sz w:val="32"/>
          <w:szCs w:val="32"/>
          <w:highlight w:val="none"/>
          <w:shd w:val="clear" w:color="auto" w:fill="auto"/>
          <w:lang w:val="en-US" w:eastAsia="zh-CN"/>
        </w:rPr>
        <w:t>3</w:t>
      </w:r>
      <w:r>
        <w:rPr>
          <w:rFonts w:hint="eastAsia" w:ascii="仿宋_GB2312" w:hAnsi="仿宋_GB2312" w:eastAsia="仿宋_GB2312" w:cs="仿宋_GB2312"/>
          <w:b w:val="0"/>
          <w:bCs w:val="0"/>
          <w:color w:val="000000" w:themeColor="text1"/>
          <w:sz w:val="32"/>
          <w:szCs w:val="32"/>
          <w:highlight w:val="none"/>
          <w:shd w:val="clear" w:color="auto" w:fill="auto"/>
          <w:lang w:eastAsia="zh-CN"/>
        </w:rPr>
        <w:t>）施工</w:t>
      </w:r>
      <w:r>
        <w:rPr>
          <w:rFonts w:hint="eastAsia" w:ascii="仿宋_GB2312" w:hAnsi="仿宋_GB2312" w:eastAsia="仿宋_GB2312" w:cs="仿宋_GB2312"/>
          <w:b w:val="0"/>
          <w:bCs w:val="0"/>
          <w:color w:val="000000" w:themeColor="text1"/>
          <w:sz w:val="32"/>
          <w:szCs w:val="32"/>
          <w:highlight w:val="none"/>
          <w:shd w:val="clear" w:color="auto" w:fill="auto"/>
        </w:rPr>
        <w:t>单位的</w:t>
      </w:r>
      <w:r>
        <w:rPr>
          <w:rFonts w:hint="eastAsia" w:ascii="仿宋_GB2312" w:hAnsi="仿宋_GB2312" w:eastAsia="仿宋_GB2312" w:cs="仿宋_GB2312"/>
          <w:b w:val="0"/>
          <w:bCs w:val="0"/>
          <w:color w:val="000000" w:themeColor="text1"/>
          <w:sz w:val="32"/>
          <w:szCs w:val="32"/>
          <w:highlight w:val="none"/>
          <w:shd w:val="clear" w:color="auto" w:fill="auto"/>
          <w:lang w:eastAsia="zh-CN"/>
        </w:rPr>
        <w:t>安全生产检</w:t>
      </w:r>
      <w:r>
        <w:rPr>
          <w:rFonts w:hint="eastAsia" w:ascii="仿宋_GB2312" w:hAnsi="仿宋_GB2312" w:eastAsia="仿宋_GB2312" w:cs="仿宋_GB2312"/>
          <w:b w:val="0"/>
          <w:bCs w:val="0"/>
          <w:color w:val="000000" w:themeColor="text1"/>
          <w:sz w:val="32"/>
          <w:szCs w:val="32"/>
          <w:highlight w:val="none"/>
          <w:shd w:val="clear" w:color="auto" w:fill="auto"/>
        </w:rPr>
        <w:t>查：</w:t>
      </w:r>
    </w:p>
    <w:p>
      <w:pPr>
        <w:pStyle w:val="3"/>
        <w:keepNext w:val="0"/>
        <w:keepLines w:val="0"/>
        <w:pageBreakBefore w:val="0"/>
        <w:widowControl w:val="0"/>
        <w:kinsoku/>
        <w:wordWrap/>
        <w:overflowPunct/>
        <w:topLinePunct w:val="0"/>
        <w:autoSpaceDE/>
        <w:autoSpaceDN/>
        <w:bidi w:val="0"/>
        <w:adjustRightInd/>
        <w:snapToGrid/>
        <w:spacing w:after="0"/>
        <w:ind w:left="0"/>
        <w:textAlignment w:val="auto"/>
        <w:rPr>
          <w:rFonts w:hint="eastAsia" w:ascii="仿宋_GB2312" w:hAnsi="仿宋_GB2312" w:eastAsia="仿宋_GB2312" w:cs="仿宋_GB2312"/>
          <w:b w:val="0"/>
          <w:bCs w:val="0"/>
          <w:color w:val="000000" w:themeColor="text1"/>
          <w:sz w:val="32"/>
          <w:szCs w:val="32"/>
          <w:highlight w:val="none"/>
          <w:shd w:val="clear" w:color="auto" w:fill="auto"/>
        </w:rPr>
      </w:pPr>
      <w:r>
        <w:rPr>
          <w:rFonts w:hint="eastAsia" w:ascii="仿宋_GB2312" w:hAnsi="仿宋_GB2312" w:eastAsia="仿宋_GB2312" w:cs="仿宋_GB2312"/>
          <w:b w:val="0"/>
          <w:bCs w:val="0"/>
          <w:color w:val="000000" w:themeColor="text1"/>
          <w:sz w:val="32"/>
          <w:szCs w:val="32"/>
          <w:highlight w:val="none"/>
          <w:shd w:val="clear" w:color="auto" w:fill="auto"/>
        </w:rPr>
        <w:t xml:space="preserve">  </w:t>
      </w:r>
      <w:r>
        <w:rPr>
          <w:rFonts w:hint="eastAsia" w:ascii="仿宋_GB2312" w:hAnsi="仿宋_GB2312" w:cs="仿宋_GB2312"/>
          <w:b w:val="0"/>
          <w:bCs w:val="0"/>
          <w:color w:val="000000" w:themeColor="text1"/>
          <w:sz w:val="32"/>
          <w:szCs w:val="32"/>
          <w:highlight w:val="none"/>
          <w:shd w:val="clear" w:color="auto" w:fill="auto"/>
          <w:lang w:val="en-US" w:eastAsia="zh-CN"/>
        </w:rPr>
        <w:t>1</w:t>
      </w:r>
      <w:r>
        <w:rPr>
          <w:rFonts w:hint="eastAsia" w:ascii="仿宋_GB2312" w:hAnsi="仿宋_GB2312" w:eastAsia="仿宋_GB2312" w:cs="仿宋_GB2312"/>
          <w:b w:val="0"/>
          <w:bCs w:val="0"/>
          <w:color w:val="000000" w:themeColor="text1"/>
          <w:sz w:val="32"/>
          <w:szCs w:val="32"/>
          <w:highlight w:val="none"/>
          <w:shd w:val="clear" w:color="auto" w:fill="auto"/>
        </w:rPr>
        <w:t>）</w:t>
      </w:r>
      <w:r>
        <w:rPr>
          <w:rFonts w:hint="eastAsia" w:ascii="仿宋_GB2312" w:hAnsi="仿宋_GB2312" w:cs="仿宋_GB2312"/>
          <w:b w:val="0"/>
          <w:bCs w:val="0"/>
          <w:color w:val="000000" w:themeColor="text1"/>
          <w:sz w:val="32"/>
          <w:szCs w:val="32"/>
          <w:highlight w:val="none"/>
          <w:shd w:val="clear" w:color="auto" w:fill="auto"/>
          <w:lang w:eastAsia="zh-CN"/>
        </w:rPr>
        <w:t>是否</w:t>
      </w:r>
      <w:r>
        <w:rPr>
          <w:rFonts w:hint="eastAsia" w:ascii="仿宋_GB2312" w:hAnsi="仿宋_GB2312" w:eastAsia="仿宋_GB2312" w:cs="仿宋_GB2312"/>
          <w:b w:val="0"/>
          <w:bCs w:val="0"/>
          <w:color w:val="000000" w:themeColor="text1"/>
          <w:sz w:val="32"/>
          <w:szCs w:val="32"/>
          <w:highlight w:val="none"/>
          <w:shd w:val="clear" w:color="auto" w:fill="auto"/>
        </w:rPr>
        <w:t>落实安全生产责任制和各项安全生产规章制度、操作规程，建立健全工程项目的安全保证体系；</w:t>
      </w:r>
    </w:p>
    <w:p>
      <w:pPr>
        <w:pStyle w:val="3"/>
        <w:keepNext w:val="0"/>
        <w:keepLines w:val="0"/>
        <w:pageBreakBefore w:val="0"/>
        <w:widowControl w:val="0"/>
        <w:kinsoku/>
        <w:wordWrap/>
        <w:overflowPunct/>
        <w:topLinePunct w:val="0"/>
        <w:autoSpaceDE/>
        <w:autoSpaceDN/>
        <w:bidi w:val="0"/>
        <w:adjustRightInd/>
        <w:snapToGrid/>
        <w:spacing w:after="0"/>
        <w:ind w:left="0"/>
        <w:textAlignment w:val="auto"/>
        <w:rPr>
          <w:rFonts w:hint="eastAsia" w:ascii="仿宋_GB2312" w:hAnsi="仿宋_GB2312" w:eastAsia="仿宋_GB2312" w:cs="仿宋_GB2312"/>
          <w:b w:val="0"/>
          <w:bCs w:val="0"/>
          <w:color w:val="000000" w:themeColor="text1"/>
          <w:sz w:val="32"/>
          <w:szCs w:val="32"/>
          <w:highlight w:val="none"/>
          <w:shd w:val="clear" w:color="auto" w:fill="auto"/>
        </w:rPr>
      </w:pPr>
      <w:r>
        <w:rPr>
          <w:rFonts w:hint="eastAsia" w:ascii="仿宋_GB2312" w:hAnsi="仿宋_GB2312" w:eastAsia="仿宋_GB2312" w:cs="仿宋_GB2312"/>
          <w:b w:val="0"/>
          <w:bCs w:val="0"/>
          <w:color w:val="000000" w:themeColor="text1"/>
          <w:sz w:val="32"/>
          <w:szCs w:val="32"/>
          <w:highlight w:val="none"/>
          <w:shd w:val="clear" w:color="auto" w:fill="auto"/>
        </w:rPr>
        <w:t xml:space="preserve">  </w:t>
      </w:r>
      <w:r>
        <w:rPr>
          <w:rFonts w:hint="eastAsia" w:ascii="仿宋_GB2312" w:hAnsi="仿宋_GB2312" w:cs="仿宋_GB2312"/>
          <w:b w:val="0"/>
          <w:bCs w:val="0"/>
          <w:color w:val="000000" w:themeColor="text1"/>
          <w:sz w:val="32"/>
          <w:szCs w:val="32"/>
          <w:highlight w:val="none"/>
          <w:shd w:val="clear" w:color="auto" w:fill="auto"/>
          <w:lang w:val="en-US" w:eastAsia="zh-CN"/>
        </w:rPr>
        <w:t>2</w:t>
      </w:r>
      <w:r>
        <w:rPr>
          <w:rFonts w:hint="eastAsia" w:ascii="仿宋_GB2312" w:hAnsi="仿宋_GB2312" w:eastAsia="仿宋_GB2312" w:cs="仿宋_GB2312"/>
          <w:b w:val="0"/>
          <w:bCs w:val="0"/>
          <w:color w:val="000000" w:themeColor="text1"/>
          <w:sz w:val="32"/>
          <w:szCs w:val="32"/>
          <w:highlight w:val="none"/>
          <w:shd w:val="clear" w:color="auto" w:fill="auto"/>
        </w:rPr>
        <w:t>）</w:t>
      </w:r>
      <w:r>
        <w:rPr>
          <w:rFonts w:hint="eastAsia" w:ascii="仿宋_GB2312" w:hAnsi="仿宋_GB2312" w:cs="仿宋_GB2312"/>
          <w:b w:val="0"/>
          <w:bCs w:val="0"/>
          <w:color w:val="000000" w:themeColor="text1"/>
          <w:sz w:val="32"/>
          <w:szCs w:val="32"/>
          <w:highlight w:val="none"/>
          <w:shd w:val="clear" w:color="auto" w:fill="auto"/>
          <w:lang w:eastAsia="zh-CN"/>
        </w:rPr>
        <w:t>是否</w:t>
      </w:r>
      <w:r>
        <w:rPr>
          <w:rFonts w:hint="eastAsia" w:ascii="仿宋_GB2312" w:hAnsi="仿宋_GB2312" w:eastAsia="仿宋_GB2312" w:cs="仿宋_GB2312"/>
          <w:b w:val="0"/>
          <w:bCs w:val="0"/>
          <w:color w:val="000000" w:themeColor="text1"/>
          <w:sz w:val="32"/>
          <w:szCs w:val="32"/>
          <w:highlight w:val="none"/>
          <w:shd w:val="clear" w:color="auto" w:fill="auto"/>
        </w:rPr>
        <w:t>建立符合要求的安全管理机构，配备足够的专职安全管理人员；项目负责人、专职安全生产管理人员</w:t>
      </w:r>
      <w:r>
        <w:rPr>
          <w:rFonts w:hint="eastAsia" w:ascii="仿宋_GB2312" w:hAnsi="仿宋_GB2312" w:eastAsia="仿宋_GB2312" w:cs="仿宋_GB2312"/>
          <w:b w:val="0"/>
          <w:bCs w:val="0"/>
          <w:color w:val="000000" w:themeColor="text1"/>
          <w:sz w:val="32"/>
          <w:szCs w:val="32"/>
          <w:highlight w:val="none"/>
          <w:shd w:val="clear" w:color="auto" w:fill="auto"/>
          <w:lang w:eastAsia="zh-CN"/>
        </w:rPr>
        <w:t>是否</w:t>
      </w:r>
      <w:r>
        <w:rPr>
          <w:rFonts w:hint="eastAsia" w:ascii="仿宋_GB2312" w:hAnsi="仿宋_GB2312" w:eastAsia="仿宋_GB2312" w:cs="仿宋_GB2312"/>
          <w:b w:val="0"/>
          <w:bCs w:val="0"/>
          <w:color w:val="000000" w:themeColor="text1"/>
          <w:sz w:val="32"/>
          <w:szCs w:val="32"/>
          <w:highlight w:val="none"/>
          <w:shd w:val="clear" w:color="auto" w:fill="auto"/>
        </w:rPr>
        <w:t>经住房</w:t>
      </w:r>
      <w:r>
        <w:rPr>
          <w:rFonts w:hint="eastAsia" w:ascii="仿宋_GB2312" w:hAnsi="仿宋_GB2312" w:eastAsia="仿宋_GB2312" w:cs="仿宋_GB2312"/>
          <w:b w:val="0"/>
          <w:bCs w:val="0"/>
          <w:color w:val="000000" w:themeColor="text1"/>
          <w:sz w:val="32"/>
          <w:szCs w:val="32"/>
          <w:highlight w:val="none"/>
          <w:shd w:val="clear" w:color="auto" w:fill="auto"/>
          <w:lang w:eastAsia="zh-CN"/>
        </w:rPr>
        <w:t>和</w:t>
      </w:r>
      <w:r>
        <w:rPr>
          <w:rFonts w:hint="eastAsia" w:ascii="仿宋_GB2312" w:hAnsi="仿宋_GB2312" w:eastAsia="仿宋_GB2312" w:cs="仿宋_GB2312"/>
          <w:b w:val="0"/>
          <w:bCs w:val="0"/>
          <w:color w:val="000000" w:themeColor="text1"/>
          <w:sz w:val="32"/>
          <w:szCs w:val="32"/>
          <w:highlight w:val="none"/>
          <w:shd w:val="clear" w:color="auto" w:fill="auto"/>
        </w:rPr>
        <w:t>城乡建设行政主管部门安全生产考核合格，持证上岗；</w:t>
      </w:r>
    </w:p>
    <w:p>
      <w:pPr>
        <w:pStyle w:val="3"/>
        <w:keepNext w:val="0"/>
        <w:keepLines w:val="0"/>
        <w:pageBreakBefore w:val="0"/>
        <w:widowControl w:val="0"/>
        <w:kinsoku/>
        <w:wordWrap/>
        <w:overflowPunct/>
        <w:topLinePunct w:val="0"/>
        <w:autoSpaceDE/>
        <w:autoSpaceDN/>
        <w:bidi w:val="0"/>
        <w:adjustRightInd/>
        <w:snapToGrid/>
        <w:spacing w:after="0"/>
        <w:ind w:left="0"/>
        <w:textAlignment w:val="auto"/>
        <w:rPr>
          <w:rFonts w:hint="eastAsia" w:ascii="仿宋_GB2312" w:hAnsi="仿宋_GB2312" w:eastAsia="仿宋_GB2312" w:cs="仿宋_GB2312"/>
          <w:b w:val="0"/>
          <w:bCs w:val="0"/>
          <w:color w:val="000000" w:themeColor="text1"/>
          <w:sz w:val="32"/>
          <w:szCs w:val="32"/>
          <w:highlight w:val="none"/>
          <w:shd w:val="clear" w:color="auto" w:fill="auto"/>
        </w:rPr>
      </w:pPr>
      <w:r>
        <w:rPr>
          <w:rFonts w:hint="eastAsia" w:ascii="仿宋_GB2312" w:hAnsi="仿宋_GB2312" w:eastAsia="仿宋_GB2312" w:cs="仿宋_GB2312"/>
          <w:b w:val="0"/>
          <w:bCs w:val="0"/>
          <w:color w:val="000000" w:themeColor="text1"/>
          <w:sz w:val="32"/>
          <w:szCs w:val="32"/>
          <w:highlight w:val="none"/>
          <w:shd w:val="clear" w:color="auto" w:fill="auto"/>
        </w:rPr>
        <w:t xml:space="preserve">  </w:t>
      </w:r>
      <w:r>
        <w:rPr>
          <w:rFonts w:hint="eastAsia" w:ascii="仿宋_GB2312" w:hAnsi="仿宋_GB2312" w:cs="仿宋_GB2312"/>
          <w:b w:val="0"/>
          <w:bCs w:val="0"/>
          <w:color w:val="000000" w:themeColor="text1"/>
          <w:sz w:val="32"/>
          <w:szCs w:val="32"/>
          <w:highlight w:val="none"/>
          <w:shd w:val="clear" w:color="auto" w:fill="auto"/>
          <w:lang w:val="en-US" w:eastAsia="zh-CN"/>
        </w:rPr>
        <w:t>3</w:t>
      </w:r>
      <w:r>
        <w:rPr>
          <w:rFonts w:hint="eastAsia" w:ascii="仿宋_GB2312" w:hAnsi="仿宋_GB2312" w:eastAsia="仿宋_GB2312" w:cs="仿宋_GB2312"/>
          <w:b w:val="0"/>
          <w:bCs w:val="0"/>
          <w:color w:val="000000" w:themeColor="text1"/>
          <w:sz w:val="32"/>
          <w:szCs w:val="32"/>
          <w:highlight w:val="none"/>
          <w:shd w:val="clear" w:color="auto" w:fill="auto"/>
        </w:rPr>
        <w:t>）特种作业人员</w:t>
      </w:r>
      <w:r>
        <w:rPr>
          <w:rFonts w:hint="eastAsia" w:ascii="仿宋_GB2312" w:hAnsi="仿宋_GB2312" w:cs="仿宋_GB2312"/>
          <w:b w:val="0"/>
          <w:bCs w:val="0"/>
          <w:color w:val="000000" w:themeColor="text1"/>
          <w:sz w:val="32"/>
          <w:szCs w:val="32"/>
          <w:highlight w:val="none"/>
          <w:shd w:val="clear" w:color="auto" w:fill="auto"/>
          <w:lang w:eastAsia="zh-CN"/>
        </w:rPr>
        <w:t>是否</w:t>
      </w:r>
      <w:r>
        <w:rPr>
          <w:rFonts w:hint="eastAsia" w:ascii="仿宋_GB2312" w:hAnsi="仿宋_GB2312" w:eastAsia="仿宋_GB2312" w:cs="仿宋_GB2312"/>
          <w:b w:val="0"/>
          <w:bCs w:val="0"/>
          <w:color w:val="000000" w:themeColor="text1"/>
          <w:sz w:val="32"/>
          <w:szCs w:val="32"/>
          <w:highlight w:val="none"/>
          <w:shd w:val="clear" w:color="auto" w:fill="auto"/>
        </w:rPr>
        <w:t>持证上岗；</w:t>
      </w:r>
    </w:p>
    <w:p>
      <w:pPr>
        <w:pStyle w:val="3"/>
        <w:keepNext w:val="0"/>
        <w:keepLines w:val="0"/>
        <w:pageBreakBefore w:val="0"/>
        <w:widowControl w:val="0"/>
        <w:kinsoku/>
        <w:wordWrap/>
        <w:overflowPunct/>
        <w:topLinePunct w:val="0"/>
        <w:autoSpaceDE/>
        <w:autoSpaceDN/>
        <w:bidi w:val="0"/>
        <w:adjustRightInd/>
        <w:snapToGrid/>
        <w:spacing w:after="0"/>
        <w:ind w:left="0"/>
        <w:textAlignment w:val="auto"/>
        <w:rPr>
          <w:rFonts w:hint="eastAsia" w:ascii="仿宋_GB2312" w:hAnsi="仿宋_GB2312" w:eastAsia="仿宋_GB2312" w:cs="仿宋_GB2312"/>
          <w:b w:val="0"/>
          <w:bCs w:val="0"/>
          <w:color w:val="000000" w:themeColor="text1"/>
          <w:sz w:val="32"/>
          <w:szCs w:val="32"/>
          <w:highlight w:val="none"/>
          <w:shd w:val="clear" w:color="auto" w:fill="auto"/>
        </w:rPr>
      </w:pPr>
      <w:r>
        <w:rPr>
          <w:rFonts w:hint="eastAsia" w:ascii="仿宋_GB2312" w:hAnsi="仿宋_GB2312" w:eastAsia="仿宋_GB2312" w:cs="仿宋_GB2312"/>
          <w:b w:val="0"/>
          <w:bCs w:val="0"/>
          <w:color w:val="000000" w:themeColor="text1"/>
          <w:sz w:val="32"/>
          <w:szCs w:val="32"/>
          <w:highlight w:val="none"/>
          <w:shd w:val="clear" w:color="auto" w:fill="auto"/>
        </w:rPr>
        <w:t xml:space="preserve">  </w:t>
      </w:r>
      <w:r>
        <w:rPr>
          <w:rFonts w:hint="eastAsia" w:ascii="仿宋_GB2312" w:hAnsi="仿宋_GB2312" w:cs="仿宋_GB2312"/>
          <w:b w:val="0"/>
          <w:bCs w:val="0"/>
          <w:color w:val="000000" w:themeColor="text1"/>
          <w:sz w:val="32"/>
          <w:szCs w:val="32"/>
          <w:highlight w:val="none"/>
          <w:shd w:val="clear" w:color="auto" w:fill="auto"/>
          <w:lang w:val="en-US" w:eastAsia="zh-CN"/>
        </w:rPr>
        <w:t>4</w:t>
      </w:r>
      <w:r>
        <w:rPr>
          <w:rFonts w:hint="eastAsia" w:ascii="仿宋_GB2312" w:hAnsi="仿宋_GB2312" w:eastAsia="仿宋_GB2312" w:cs="仿宋_GB2312"/>
          <w:b w:val="0"/>
          <w:bCs w:val="0"/>
          <w:color w:val="000000" w:themeColor="text1"/>
          <w:sz w:val="32"/>
          <w:szCs w:val="32"/>
          <w:highlight w:val="none"/>
          <w:shd w:val="clear" w:color="auto" w:fill="auto"/>
        </w:rPr>
        <w:t>）</w:t>
      </w:r>
      <w:r>
        <w:rPr>
          <w:rFonts w:hint="eastAsia" w:ascii="仿宋_GB2312" w:hAnsi="仿宋_GB2312" w:cs="仿宋_GB2312"/>
          <w:b w:val="0"/>
          <w:bCs w:val="0"/>
          <w:color w:val="000000" w:themeColor="text1"/>
          <w:sz w:val="32"/>
          <w:szCs w:val="32"/>
          <w:highlight w:val="none"/>
          <w:shd w:val="clear" w:color="auto" w:fill="auto"/>
          <w:lang w:eastAsia="zh-CN"/>
        </w:rPr>
        <w:t>是否</w:t>
      </w:r>
      <w:r>
        <w:rPr>
          <w:rFonts w:hint="eastAsia" w:ascii="仿宋_GB2312" w:hAnsi="仿宋_GB2312" w:eastAsia="仿宋_GB2312" w:cs="仿宋_GB2312"/>
          <w:b w:val="0"/>
          <w:bCs w:val="0"/>
          <w:color w:val="000000" w:themeColor="text1"/>
          <w:sz w:val="32"/>
          <w:szCs w:val="32"/>
          <w:highlight w:val="none"/>
          <w:shd w:val="clear" w:color="auto" w:fill="auto"/>
        </w:rPr>
        <w:t>按照经审核批准的施工组织设计或专项施工方案组织施工；</w:t>
      </w:r>
    </w:p>
    <w:p>
      <w:pPr>
        <w:pStyle w:val="3"/>
        <w:keepNext w:val="0"/>
        <w:keepLines w:val="0"/>
        <w:pageBreakBefore w:val="0"/>
        <w:widowControl w:val="0"/>
        <w:kinsoku/>
        <w:wordWrap/>
        <w:overflowPunct/>
        <w:topLinePunct w:val="0"/>
        <w:autoSpaceDE/>
        <w:autoSpaceDN/>
        <w:bidi w:val="0"/>
        <w:adjustRightInd/>
        <w:snapToGrid/>
        <w:spacing w:after="0"/>
        <w:ind w:left="0"/>
        <w:textAlignment w:val="auto"/>
        <w:rPr>
          <w:rFonts w:hint="eastAsia" w:ascii="仿宋_GB2312" w:hAnsi="仿宋_GB2312" w:eastAsia="仿宋_GB2312" w:cs="仿宋_GB2312"/>
          <w:b w:val="0"/>
          <w:bCs w:val="0"/>
          <w:color w:val="000000" w:themeColor="text1"/>
          <w:sz w:val="32"/>
          <w:szCs w:val="32"/>
          <w:highlight w:val="none"/>
          <w:shd w:val="clear" w:color="auto" w:fill="auto"/>
        </w:rPr>
      </w:pPr>
      <w:r>
        <w:rPr>
          <w:rFonts w:hint="eastAsia" w:ascii="仿宋_GB2312" w:hAnsi="仿宋_GB2312" w:eastAsia="仿宋_GB2312" w:cs="仿宋_GB2312"/>
          <w:b w:val="0"/>
          <w:bCs w:val="0"/>
          <w:color w:val="000000" w:themeColor="text1"/>
          <w:sz w:val="32"/>
          <w:szCs w:val="32"/>
          <w:highlight w:val="none"/>
          <w:shd w:val="clear" w:color="auto" w:fill="auto"/>
        </w:rPr>
        <w:t xml:space="preserve">  </w:t>
      </w:r>
      <w:r>
        <w:rPr>
          <w:rFonts w:hint="eastAsia" w:ascii="仿宋_GB2312" w:hAnsi="仿宋_GB2312" w:cs="仿宋_GB2312"/>
          <w:b w:val="0"/>
          <w:bCs w:val="0"/>
          <w:color w:val="000000" w:themeColor="text1"/>
          <w:sz w:val="32"/>
          <w:szCs w:val="32"/>
          <w:highlight w:val="none"/>
          <w:shd w:val="clear" w:color="auto" w:fill="auto"/>
          <w:lang w:val="en-US" w:eastAsia="zh-CN"/>
        </w:rPr>
        <w:t>5</w:t>
      </w:r>
      <w:r>
        <w:rPr>
          <w:rFonts w:hint="eastAsia" w:ascii="仿宋_GB2312" w:hAnsi="仿宋_GB2312" w:eastAsia="仿宋_GB2312" w:cs="仿宋_GB2312"/>
          <w:b w:val="0"/>
          <w:bCs w:val="0"/>
          <w:color w:val="000000" w:themeColor="text1"/>
          <w:sz w:val="32"/>
          <w:szCs w:val="32"/>
          <w:highlight w:val="none"/>
          <w:shd w:val="clear" w:color="auto" w:fill="auto"/>
        </w:rPr>
        <w:t>）</w:t>
      </w:r>
      <w:r>
        <w:rPr>
          <w:rFonts w:hint="eastAsia" w:ascii="仿宋_GB2312" w:hAnsi="仿宋_GB2312" w:cs="仿宋_GB2312"/>
          <w:b w:val="0"/>
          <w:bCs w:val="0"/>
          <w:color w:val="000000" w:themeColor="text1"/>
          <w:sz w:val="32"/>
          <w:szCs w:val="32"/>
          <w:highlight w:val="none"/>
          <w:shd w:val="clear" w:color="auto" w:fill="auto"/>
          <w:lang w:eastAsia="zh-CN"/>
        </w:rPr>
        <w:t>是否</w:t>
      </w:r>
      <w:r>
        <w:rPr>
          <w:rFonts w:hint="eastAsia" w:ascii="仿宋_GB2312" w:hAnsi="仿宋_GB2312" w:eastAsia="仿宋_GB2312" w:cs="仿宋_GB2312"/>
          <w:b w:val="0"/>
          <w:bCs w:val="0"/>
          <w:color w:val="000000" w:themeColor="text1"/>
          <w:sz w:val="32"/>
          <w:szCs w:val="32"/>
          <w:highlight w:val="none"/>
          <w:shd w:val="clear" w:color="auto" w:fill="auto"/>
        </w:rPr>
        <w:t>制定危险性较大的分部分项工程安全监控办法</w:t>
      </w:r>
      <w:r>
        <w:rPr>
          <w:rFonts w:hint="eastAsia" w:ascii="仿宋_GB2312" w:hAnsi="仿宋_GB2312" w:cs="仿宋_GB2312"/>
          <w:b w:val="0"/>
          <w:bCs w:val="0"/>
          <w:color w:val="000000" w:themeColor="text1"/>
          <w:sz w:val="32"/>
          <w:szCs w:val="32"/>
          <w:highlight w:val="none"/>
          <w:shd w:val="clear" w:color="auto" w:fill="auto"/>
          <w:lang w:eastAsia="zh-CN"/>
        </w:rPr>
        <w:t>措施</w:t>
      </w:r>
      <w:r>
        <w:rPr>
          <w:rFonts w:hint="eastAsia" w:ascii="仿宋_GB2312" w:hAnsi="仿宋_GB2312" w:eastAsia="仿宋_GB2312" w:cs="仿宋_GB2312"/>
          <w:b w:val="0"/>
          <w:bCs w:val="0"/>
          <w:color w:val="000000" w:themeColor="text1"/>
          <w:sz w:val="32"/>
          <w:szCs w:val="32"/>
          <w:highlight w:val="none"/>
          <w:shd w:val="clear" w:color="auto" w:fill="auto"/>
        </w:rPr>
        <w:t>；</w:t>
      </w:r>
    </w:p>
    <w:p>
      <w:pPr>
        <w:pStyle w:val="3"/>
        <w:keepNext w:val="0"/>
        <w:keepLines w:val="0"/>
        <w:pageBreakBefore w:val="0"/>
        <w:widowControl w:val="0"/>
        <w:kinsoku/>
        <w:wordWrap/>
        <w:overflowPunct/>
        <w:topLinePunct w:val="0"/>
        <w:autoSpaceDE/>
        <w:autoSpaceDN/>
        <w:bidi w:val="0"/>
        <w:adjustRightInd/>
        <w:snapToGrid/>
        <w:spacing w:after="0"/>
        <w:ind w:left="0"/>
        <w:textAlignment w:val="auto"/>
        <w:rPr>
          <w:rFonts w:hint="eastAsia" w:ascii="仿宋_GB2312" w:hAnsi="仿宋_GB2312" w:eastAsia="仿宋_GB2312" w:cs="仿宋_GB2312"/>
          <w:b w:val="0"/>
          <w:bCs w:val="0"/>
          <w:color w:val="000000" w:themeColor="text1"/>
          <w:sz w:val="32"/>
          <w:szCs w:val="32"/>
          <w:highlight w:val="none"/>
          <w:shd w:val="clear" w:color="auto" w:fill="auto"/>
        </w:rPr>
      </w:pPr>
      <w:r>
        <w:rPr>
          <w:rFonts w:hint="eastAsia" w:ascii="仿宋_GB2312" w:hAnsi="仿宋_GB2312" w:eastAsia="仿宋_GB2312" w:cs="仿宋_GB2312"/>
          <w:b w:val="0"/>
          <w:bCs w:val="0"/>
          <w:color w:val="000000" w:themeColor="text1"/>
          <w:sz w:val="32"/>
          <w:szCs w:val="32"/>
          <w:highlight w:val="none"/>
          <w:shd w:val="clear" w:color="auto" w:fill="auto"/>
        </w:rPr>
        <w:t xml:space="preserve">  </w:t>
      </w:r>
      <w:r>
        <w:rPr>
          <w:rFonts w:hint="eastAsia" w:ascii="仿宋_GB2312" w:hAnsi="仿宋_GB2312" w:cs="仿宋_GB2312"/>
          <w:b w:val="0"/>
          <w:bCs w:val="0"/>
          <w:color w:val="000000" w:themeColor="text1"/>
          <w:sz w:val="32"/>
          <w:szCs w:val="32"/>
          <w:highlight w:val="none"/>
          <w:shd w:val="clear" w:color="auto" w:fill="auto"/>
          <w:lang w:val="en-US" w:eastAsia="zh-CN"/>
        </w:rPr>
        <w:t>6</w:t>
      </w:r>
      <w:r>
        <w:rPr>
          <w:rFonts w:hint="eastAsia" w:ascii="仿宋_GB2312" w:hAnsi="仿宋_GB2312" w:eastAsia="仿宋_GB2312" w:cs="仿宋_GB2312"/>
          <w:b w:val="0"/>
          <w:bCs w:val="0"/>
          <w:color w:val="000000" w:themeColor="text1"/>
          <w:sz w:val="32"/>
          <w:szCs w:val="32"/>
          <w:highlight w:val="none"/>
          <w:shd w:val="clear" w:color="auto" w:fill="auto"/>
        </w:rPr>
        <w:t>）超过一定规模的危险性较大的分部分项工程专项施工方案</w:t>
      </w:r>
      <w:r>
        <w:rPr>
          <w:rFonts w:hint="eastAsia" w:ascii="仿宋_GB2312" w:hAnsi="仿宋_GB2312" w:cs="仿宋_GB2312"/>
          <w:b w:val="0"/>
          <w:bCs w:val="0"/>
          <w:color w:val="000000" w:themeColor="text1"/>
          <w:sz w:val="32"/>
          <w:szCs w:val="32"/>
          <w:highlight w:val="none"/>
          <w:shd w:val="clear" w:color="auto" w:fill="auto"/>
          <w:lang w:eastAsia="zh-CN"/>
        </w:rPr>
        <w:t>是否</w:t>
      </w:r>
      <w:r>
        <w:rPr>
          <w:rFonts w:hint="eastAsia" w:ascii="仿宋_GB2312" w:hAnsi="仿宋_GB2312" w:eastAsia="仿宋_GB2312" w:cs="仿宋_GB2312"/>
          <w:b w:val="0"/>
          <w:bCs w:val="0"/>
          <w:color w:val="000000" w:themeColor="text1"/>
          <w:sz w:val="32"/>
          <w:szCs w:val="32"/>
          <w:highlight w:val="none"/>
          <w:shd w:val="clear" w:color="auto" w:fill="auto"/>
        </w:rPr>
        <w:t>按相关规定经专家论证、审批；</w:t>
      </w:r>
    </w:p>
    <w:p>
      <w:pPr>
        <w:pStyle w:val="3"/>
        <w:keepNext w:val="0"/>
        <w:keepLines w:val="0"/>
        <w:pageBreakBefore w:val="0"/>
        <w:widowControl w:val="0"/>
        <w:kinsoku/>
        <w:wordWrap/>
        <w:overflowPunct/>
        <w:topLinePunct w:val="0"/>
        <w:autoSpaceDE/>
        <w:autoSpaceDN/>
        <w:bidi w:val="0"/>
        <w:adjustRightInd/>
        <w:snapToGrid/>
        <w:spacing w:after="0"/>
        <w:ind w:left="0" w:firstLine="640" w:firstLineChars="200"/>
        <w:textAlignment w:val="auto"/>
        <w:rPr>
          <w:rFonts w:hint="eastAsia" w:ascii="仿宋_GB2312" w:hAnsi="仿宋_GB2312" w:eastAsia="仿宋_GB2312" w:cs="仿宋_GB2312"/>
          <w:b w:val="0"/>
          <w:bCs w:val="0"/>
          <w:color w:val="000000" w:themeColor="text1"/>
          <w:sz w:val="32"/>
          <w:szCs w:val="32"/>
          <w:highlight w:val="none"/>
          <w:shd w:val="clear" w:color="auto" w:fill="auto"/>
        </w:rPr>
      </w:pPr>
      <w:r>
        <w:rPr>
          <w:rFonts w:hint="eastAsia" w:ascii="仿宋_GB2312" w:hAnsi="仿宋_GB2312" w:cs="仿宋_GB2312"/>
          <w:b w:val="0"/>
          <w:bCs w:val="0"/>
          <w:color w:val="000000" w:themeColor="text1"/>
          <w:sz w:val="32"/>
          <w:szCs w:val="32"/>
          <w:highlight w:val="none"/>
          <w:shd w:val="clear" w:color="auto" w:fill="auto"/>
          <w:lang w:val="en-US" w:eastAsia="zh-CN"/>
        </w:rPr>
        <w:t>7</w:t>
      </w:r>
      <w:r>
        <w:rPr>
          <w:rFonts w:hint="eastAsia" w:ascii="仿宋_GB2312" w:hAnsi="仿宋_GB2312" w:eastAsia="仿宋_GB2312" w:cs="仿宋_GB2312"/>
          <w:b w:val="0"/>
          <w:bCs w:val="0"/>
          <w:color w:val="000000" w:themeColor="text1"/>
          <w:sz w:val="32"/>
          <w:szCs w:val="32"/>
          <w:highlight w:val="none"/>
          <w:shd w:val="clear" w:color="auto" w:fill="auto"/>
        </w:rPr>
        <w:t>）根据建设工程施工的特点、范围，</w:t>
      </w:r>
      <w:r>
        <w:rPr>
          <w:rFonts w:hint="eastAsia" w:ascii="仿宋_GB2312" w:hAnsi="仿宋_GB2312" w:cs="仿宋_GB2312"/>
          <w:b w:val="0"/>
          <w:bCs w:val="0"/>
          <w:color w:val="000000" w:themeColor="text1"/>
          <w:sz w:val="32"/>
          <w:szCs w:val="32"/>
          <w:highlight w:val="none"/>
          <w:shd w:val="clear" w:color="auto" w:fill="auto"/>
          <w:lang w:eastAsia="zh-CN"/>
        </w:rPr>
        <w:t>是否</w:t>
      </w:r>
      <w:r>
        <w:rPr>
          <w:rFonts w:hint="eastAsia" w:ascii="仿宋_GB2312" w:hAnsi="仿宋_GB2312" w:eastAsia="仿宋_GB2312" w:cs="仿宋_GB2312"/>
          <w:b w:val="0"/>
          <w:bCs w:val="0"/>
          <w:color w:val="000000" w:themeColor="text1"/>
          <w:sz w:val="32"/>
          <w:szCs w:val="32"/>
          <w:highlight w:val="none"/>
          <w:shd w:val="clear" w:color="auto" w:fill="auto"/>
        </w:rPr>
        <w:t>对施工现场易发生重大事故的部位、环节进行监控，</w:t>
      </w:r>
      <w:r>
        <w:rPr>
          <w:rFonts w:hint="eastAsia" w:ascii="仿宋_GB2312" w:hAnsi="仿宋_GB2312" w:cs="仿宋_GB2312"/>
          <w:b w:val="0"/>
          <w:bCs w:val="0"/>
          <w:color w:val="000000" w:themeColor="text1"/>
          <w:sz w:val="32"/>
          <w:szCs w:val="32"/>
          <w:highlight w:val="none"/>
          <w:shd w:val="clear" w:color="auto" w:fill="auto"/>
          <w:lang w:eastAsia="zh-CN"/>
        </w:rPr>
        <w:t>是否</w:t>
      </w:r>
      <w:r>
        <w:rPr>
          <w:rFonts w:hint="eastAsia" w:ascii="仿宋_GB2312" w:hAnsi="仿宋_GB2312" w:eastAsia="仿宋_GB2312" w:cs="仿宋_GB2312"/>
          <w:b w:val="0"/>
          <w:bCs w:val="0"/>
          <w:color w:val="000000" w:themeColor="text1"/>
          <w:sz w:val="32"/>
          <w:szCs w:val="32"/>
          <w:highlight w:val="none"/>
          <w:shd w:val="clear" w:color="auto" w:fill="auto"/>
        </w:rPr>
        <w:t>制定施工现场生产安全事故应急救援预案，</w:t>
      </w:r>
      <w:r>
        <w:rPr>
          <w:rFonts w:hint="eastAsia" w:ascii="仿宋_GB2312" w:hAnsi="仿宋_GB2312" w:cs="仿宋_GB2312"/>
          <w:b w:val="0"/>
          <w:bCs w:val="0"/>
          <w:color w:val="000000" w:themeColor="text1"/>
          <w:sz w:val="32"/>
          <w:szCs w:val="32"/>
          <w:highlight w:val="none"/>
          <w:shd w:val="clear" w:color="auto" w:fill="auto"/>
          <w:lang w:eastAsia="zh-CN"/>
        </w:rPr>
        <w:t>是否</w:t>
      </w:r>
      <w:r>
        <w:rPr>
          <w:rFonts w:hint="eastAsia" w:ascii="仿宋_GB2312" w:hAnsi="仿宋_GB2312" w:eastAsia="仿宋_GB2312" w:cs="仿宋_GB2312"/>
          <w:b w:val="0"/>
          <w:bCs w:val="0"/>
          <w:color w:val="000000" w:themeColor="text1"/>
          <w:sz w:val="32"/>
          <w:szCs w:val="32"/>
          <w:highlight w:val="none"/>
          <w:shd w:val="clear" w:color="auto" w:fill="auto"/>
        </w:rPr>
        <w:t>建立应急救援组织或者配备应急救援人员，配备救援器材、设备，并定期组织演练。发生生产安全事故后，</w:t>
      </w:r>
      <w:r>
        <w:rPr>
          <w:rFonts w:hint="eastAsia" w:ascii="仿宋_GB2312" w:hAnsi="仿宋_GB2312" w:cs="仿宋_GB2312"/>
          <w:b w:val="0"/>
          <w:bCs w:val="0"/>
          <w:color w:val="000000" w:themeColor="text1"/>
          <w:sz w:val="32"/>
          <w:szCs w:val="32"/>
          <w:highlight w:val="none"/>
          <w:shd w:val="clear" w:color="auto" w:fill="auto"/>
          <w:lang w:eastAsia="zh-CN"/>
        </w:rPr>
        <w:t>是否</w:t>
      </w:r>
      <w:r>
        <w:rPr>
          <w:rFonts w:hint="eastAsia" w:ascii="仿宋_GB2312" w:hAnsi="仿宋_GB2312" w:eastAsia="仿宋_GB2312" w:cs="仿宋_GB2312"/>
          <w:b w:val="0"/>
          <w:bCs w:val="0"/>
          <w:color w:val="000000" w:themeColor="text1"/>
          <w:sz w:val="32"/>
          <w:szCs w:val="32"/>
          <w:highlight w:val="none"/>
          <w:shd w:val="clear" w:color="auto" w:fill="auto"/>
        </w:rPr>
        <w:t>及时、如实向住房城乡建设行政主管部门或者其他有关部门报告；</w:t>
      </w:r>
    </w:p>
    <w:p>
      <w:pPr>
        <w:pStyle w:val="3"/>
        <w:keepNext w:val="0"/>
        <w:keepLines w:val="0"/>
        <w:pageBreakBefore w:val="0"/>
        <w:widowControl w:val="0"/>
        <w:kinsoku/>
        <w:wordWrap/>
        <w:overflowPunct/>
        <w:topLinePunct w:val="0"/>
        <w:autoSpaceDE/>
        <w:autoSpaceDN/>
        <w:bidi w:val="0"/>
        <w:adjustRightInd/>
        <w:snapToGrid/>
        <w:spacing w:after="0"/>
        <w:ind w:left="0" w:leftChars="0" w:firstLine="640" w:firstLineChars="200"/>
        <w:textAlignment w:val="auto"/>
        <w:rPr>
          <w:rFonts w:hint="eastAsia" w:ascii="仿宋_GB2312" w:hAnsi="仿宋_GB2312" w:eastAsia="仿宋_GB2312" w:cs="仿宋_GB2312"/>
          <w:b w:val="0"/>
          <w:bCs w:val="0"/>
          <w:color w:val="000000" w:themeColor="text1"/>
          <w:sz w:val="32"/>
          <w:szCs w:val="32"/>
          <w:highlight w:val="none"/>
          <w:shd w:val="clear" w:color="auto" w:fill="auto"/>
        </w:rPr>
      </w:pPr>
      <w:r>
        <w:rPr>
          <w:rFonts w:hint="eastAsia" w:ascii="仿宋_GB2312" w:hAnsi="仿宋_GB2312" w:cs="仿宋_GB2312"/>
          <w:b w:val="0"/>
          <w:bCs w:val="0"/>
          <w:color w:val="000000" w:themeColor="text1"/>
          <w:sz w:val="32"/>
          <w:szCs w:val="32"/>
          <w:highlight w:val="none"/>
          <w:shd w:val="clear" w:color="auto" w:fill="auto"/>
          <w:lang w:val="en-US" w:eastAsia="zh-CN"/>
        </w:rPr>
        <w:t>8</w:t>
      </w:r>
      <w:r>
        <w:rPr>
          <w:rFonts w:hint="eastAsia" w:ascii="仿宋_GB2312" w:hAnsi="仿宋_GB2312" w:eastAsia="仿宋_GB2312" w:cs="仿宋_GB2312"/>
          <w:b w:val="0"/>
          <w:bCs w:val="0"/>
          <w:color w:val="000000" w:themeColor="text1"/>
          <w:sz w:val="32"/>
          <w:szCs w:val="32"/>
          <w:highlight w:val="none"/>
          <w:shd w:val="clear" w:color="auto" w:fill="auto"/>
        </w:rPr>
        <w:t>）</w:t>
      </w:r>
      <w:r>
        <w:rPr>
          <w:rFonts w:hint="eastAsia" w:ascii="仿宋_GB2312" w:hAnsi="仿宋_GB2312" w:cs="仿宋_GB2312"/>
          <w:b w:val="0"/>
          <w:bCs w:val="0"/>
          <w:color w:val="000000" w:themeColor="text1"/>
          <w:sz w:val="32"/>
          <w:szCs w:val="32"/>
          <w:highlight w:val="none"/>
          <w:shd w:val="clear" w:color="auto" w:fill="auto"/>
          <w:lang w:eastAsia="zh-CN"/>
        </w:rPr>
        <w:t>是否</w:t>
      </w:r>
      <w:r>
        <w:rPr>
          <w:rFonts w:hint="eastAsia" w:ascii="仿宋_GB2312" w:hAnsi="仿宋_GB2312" w:eastAsia="仿宋_GB2312" w:cs="仿宋_GB2312"/>
          <w:b w:val="0"/>
          <w:bCs w:val="0"/>
          <w:color w:val="000000" w:themeColor="text1"/>
          <w:sz w:val="32"/>
          <w:szCs w:val="32"/>
          <w:highlight w:val="none"/>
          <w:shd w:val="clear" w:color="auto" w:fill="auto"/>
        </w:rPr>
        <w:t>组织施工现场开展安全生产活动，按规定对在建工程进行定期和专项安全检查；</w:t>
      </w:r>
    </w:p>
    <w:p>
      <w:pPr>
        <w:pStyle w:val="3"/>
        <w:keepNext w:val="0"/>
        <w:keepLines w:val="0"/>
        <w:pageBreakBefore w:val="0"/>
        <w:widowControl w:val="0"/>
        <w:kinsoku/>
        <w:wordWrap/>
        <w:overflowPunct/>
        <w:topLinePunct w:val="0"/>
        <w:autoSpaceDE/>
        <w:autoSpaceDN/>
        <w:bidi w:val="0"/>
        <w:adjustRightInd/>
        <w:snapToGrid/>
        <w:spacing w:after="0"/>
        <w:ind w:left="0" w:leftChars="0" w:firstLine="640" w:firstLineChars="200"/>
        <w:textAlignment w:val="auto"/>
        <w:rPr>
          <w:rFonts w:hint="eastAsia" w:ascii="仿宋_GB2312" w:hAnsi="仿宋_GB2312" w:eastAsia="仿宋_GB2312" w:cs="仿宋_GB2312"/>
          <w:b w:val="0"/>
          <w:bCs w:val="0"/>
          <w:color w:val="000000" w:themeColor="text1"/>
          <w:sz w:val="32"/>
          <w:szCs w:val="32"/>
          <w:highlight w:val="none"/>
          <w:shd w:val="clear" w:color="auto" w:fill="auto"/>
        </w:rPr>
      </w:pPr>
      <w:r>
        <w:rPr>
          <w:rFonts w:hint="eastAsia" w:ascii="仿宋_GB2312" w:hAnsi="仿宋_GB2312" w:cs="仿宋_GB2312"/>
          <w:b w:val="0"/>
          <w:bCs w:val="0"/>
          <w:color w:val="000000" w:themeColor="text1"/>
          <w:sz w:val="32"/>
          <w:szCs w:val="32"/>
          <w:highlight w:val="none"/>
          <w:shd w:val="clear" w:color="auto" w:fill="auto"/>
          <w:lang w:val="en-US" w:eastAsia="zh-CN"/>
        </w:rPr>
        <w:t>9</w:t>
      </w:r>
      <w:r>
        <w:rPr>
          <w:rFonts w:hint="eastAsia" w:ascii="仿宋_GB2312" w:hAnsi="仿宋_GB2312" w:eastAsia="仿宋_GB2312" w:cs="仿宋_GB2312"/>
          <w:b w:val="0"/>
          <w:bCs w:val="0"/>
          <w:color w:val="000000" w:themeColor="text1"/>
          <w:sz w:val="32"/>
          <w:szCs w:val="32"/>
          <w:highlight w:val="none"/>
          <w:shd w:val="clear" w:color="auto" w:fill="auto"/>
        </w:rPr>
        <w:t>）</w:t>
      </w:r>
      <w:r>
        <w:rPr>
          <w:rFonts w:hint="eastAsia" w:ascii="仿宋_GB2312" w:hAnsi="仿宋_GB2312" w:cs="仿宋_GB2312"/>
          <w:b w:val="0"/>
          <w:bCs w:val="0"/>
          <w:color w:val="000000" w:themeColor="text1"/>
          <w:sz w:val="32"/>
          <w:szCs w:val="32"/>
          <w:highlight w:val="none"/>
          <w:shd w:val="clear" w:color="auto" w:fill="auto"/>
          <w:lang w:eastAsia="zh-CN"/>
        </w:rPr>
        <w:t>是否</w:t>
      </w:r>
      <w:r>
        <w:rPr>
          <w:rFonts w:hint="eastAsia" w:ascii="仿宋_GB2312" w:hAnsi="仿宋_GB2312" w:eastAsia="仿宋_GB2312" w:cs="仿宋_GB2312"/>
          <w:b w:val="0"/>
          <w:bCs w:val="0"/>
          <w:color w:val="000000" w:themeColor="text1"/>
          <w:sz w:val="32"/>
          <w:szCs w:val="32"/>
          <w:highlight w:val="none"/>
          <w:shd w:val="clear" w:color="auto" w:fill="auto"/>
        </w:rPr>
        <w:t>对从业人员进行安全生产教育和培训，</w:t>
      </w:r>
      <w:r>
        <w:rPr>
          <w:rFonts w:hint="eastAsia" w:ascii="仿宋_GB2312" w:hAnsi="仿宋_GB2312" w:cs="仿宋_GB2312"/>
          <w:b w:val="0"/>
          <w:bCs w:val="0"/>
          <w:color w:val="000000" w:themeColor="text1"/>
          <w:sz w:val="32"/>
          <w:szCs w:val="32"/>
          <w:highlight w:val="none"/>
          <w:shd w:val="clear" w:color="auto" w:fill="auto"/>
          <w:lang w:eastAsia="zh-CN"/>
        </w:rPr>
        <w:t>是否</w:t>
      </w:r>
      <w:r>
        <w:rPr>
          <w:rFonts w:hint="eastAsia" w:ascii="仿宋_GB2312" w:hAnsi="仿宋_GB2312" w:eastAsia="仿宋_GB2312" w:cs="仿宋_GB2312"/>
          <w:b w:val="0"/>
          <w:bCs w:val="0"/>
          <w:color w:val="000000" w:themeColor="text1"/>
          <w:sz w:val="32"/>
          <w:szCs w:val="32"/>
          <w:highlight w:val="none"/>
          <w:shd w:val="clear" w:color="auto" w:fill="auto"/>
        </w:rPr>
        <w:t>向施工作业班组、作业人员进行安全技术交底，</w:t>
      </w:r>
      <w:r>
        <w:rPr>
          <w:rFonts w:hint="eastAsia" w:ascii="仿宋_GB2312" w:hAnsi="仿宋_GB2312" w:cs="仿宋_GB2312"/>
          <w:b w:val="0"/>
          <w:bCs w:val="0"/>
          <w:color w:val="000000" w:themeColor="text1"/>
          <w:sz w:val="32"/>
          <w:szCs w:val="32"/>
          <w:highlight w:val="none"/>
          <w:shd w:val="clear" w:color="auto" w:fill="auto"/>
          <w:lang w:eastAsia="zh-CN"/>
        </w:rPr>
        <w:t>是否</w:t>
      </w:r>
      <w:r>
        <w:rPr>
          <w:rFonts w:hint="eastAsia" w:ascii="仿宋_GB2312" w:hAnsi="仿宋_GB2312" w:eastAsia="仿宋_GB2312" w:cs="仿宋_GB2312"/>
          <w:b w:val="0"/>
          <w:bCs w:val="0"/>
          <w:color w:val="000000" w:themeColor="text1"/>
          <w:sz w:val="32"/>
          <w:szCs w:val="32"/>
          <w:highlight w:val="none"/>
          <w:shd w:val="clear" w:color="auto" w:fill="auto"/>
        </w:rPr>
        <w:t>向作业人员提供安全防护用具和安全防护服装，并书面告知危险岗位的操作规程和违章操作的危害；</w:t>
      </w:r>
    </w:p>
    <w:p>
      <w:pPr>
        <w:pStyle w:val="3"/>
        <w:keepNext w:val="0"/>
        <w:keepLines w:val="0"/>
        <w:pageBreakBefore w:val="0"/>
        <w:widowControl w:val="0"/>
        <w:kinsoku/>
        <w:wordWrap/>
        <w:overflowPunct/>
        <w:topLinePunct w:val="0"/>
        <w:autoSpaceDE/>
        <w:autoSpaceDN/>
        <w:bidi w:val="0"/>
        <w:adjustRightInd/>
        <w:snapToGrid/>
        <w:spacing w:after="0"/>
        <w:ind w:left="0" w:leftChars="0" w:firstLine="640" w:firstLineChars="200"/>
        <w:textAlignment w:val="auto"/>
        <w:rPr>
          <w:rFonts w:hint="eastAsia" w:ascii="仿宋_GB2312" w:hAnsi="仿宋_GB2312" w:eastAsia="仿宋_GB2312" w:cs="仿宋_GB2312"/>
          <w:b w:val="0"/>
          <w:bCs w:val="0"/>
          <w:color w:val="000000" w:themeColor="text1"/>
          <w:sz w:val="32"/>
          <w:szCs w:val="32"/>
          <w:highlight w:val="none"/>
          <w:shd w:val="clear" w:color="auto" w:fill="auto"/>
        </w:rPr>
      </w:pPr>
      <w:r>
        <w:rPr>
          <w:rFonts w:hint="eastAsia" w:ascii="仿宋_GB2312" w:hAnsi="仿宋_GB2312" w:cs="仿宋_GB2312"/>
          <w:b w:val="0"/>
          <w:bCs w:val="0"/>
          <w:color w:val="000000" w:themeColor="text1"/>
          <w:sz w:val="32"/>
          <w:szCs w:val="32"/>
          <w:highlight w:val="none"/>
          <w:shd w:val="clear" w:color="auto" w:fill="auto"/>
          <w:lang w:val="en-US" w:eastAsia="zh-CN"/>
        </w:rPr>
        <w:t>10</w:t>
      </w:r>
      <w:r>
        <w:rPr>
          <w:rFonts w:hint="eastAsia" w:ascii="仿宋_GB2312" w:hAnsi="仿宋_GB2312" w:eastAsia="仿宋_GB2312" w:cs="仿宋_GB2312"/>
          <w:b w:val="0"/>
          <w:bCs w:val="0"/>
          <w:color w:val="000000" w:themeColor="text1"/>
          <w:sz w:val="32"/>
          <w:szCs w:val="32"/>
          <w:highlight w:val="none"/>
          <w:shd w:val="clear" w:color="auto" w:fill="auto"/>
        </w:rPr>
        <w:t>）</w:t>
      </w:r>
      <w:r>
        <w:rPr>
          <w:rFonts w:hint="eastAsia" w:ascii="仿宋_GB2312" w:hAnsi="仿宋_GB2312" w:cs="仿宋_GB2312"/>
          <w:b w:val="0"/>
          <w:bCs w:val="0"/>
          <w:color w:val="000000" w:themeColor="text1"/>
          <w:sz w:val="32"/>
          <w:szCs w:val="32"/>
          <w:highlight w:val="none"/>
          <w:shd w:val="clear" w:color="auto" w:fill="auto"/>
          <w:lang w:eastAsia="zh-CN"/>
        </w:rPr>
        <w:t>是否</w:t>
      </w:r>
      <w:r>
        <w:rPr>
          <w:rFonts w:hint="eastAsia" w:ascii="仿宋_GB2312" w:hAnsi="仿宋_GB2312" w:eastAsia="仿宋_GB2312" w:cs="仿宋_GB2312"/>
          <w:b w:val="0"/>
          <w:bCs w:val="0"/>
          <w:color w:val="000000" w:themeColor="text1"/>
          <w:sz w:val="32"/>
          <w:szCs w:val="32"/>
          <w:highlight w:val="none"/>
          <w:shd w:val="clear" w:color="auto" w:fill="auto"/>
        </w:rPr>
        <w:t>对因施工可能造成损害的毗邻建筑物、构筑物和地下管线等，采取专项防护措施；</w:t>
      </w:r>
    </w:p>
    <w:p>
      <w:pPr>
        <w:pStyle w:val="3"/>
        <w:keepNext w:val="0"/>
        <w:keepLines w:val="0"/>
        <w:pageBreakBefore w:val="0"/>
        <w:widowControl w:val="0"/>
        <w:kinsoku/>
        <w:wordWrap/>
        <w:overflowPunct/>
        <w:topLinePunct w:val="0"/>
        <w:autoSpaceDE/>
        <w:autoSpaceDN/>
        <w:bidi w:val="0"/>
        <w:adjustRightInd/>
        <w:snapToGrid/>
        <w:spacing w:after="0"/>
        <w:ind w:left="0" w:firstLine="640" w:firstLineChars="200"/>
        <w:textAlignment w:val="auto"/>
        <w:rPr>
          <w:rFonts w:hint="eastAsia" w:ascii="仿宋_GB2312" w:hAnsi="仿宋_GB2312" w:eastAsia="仿宋_GB2312" w:cs="仿宋_GB2312"/>
          <w:b w:val="0"/>
          <w:bCs w:val="0"/>
          <w:color w:val="000000" w:themeColor="text1"/>
          <w:sz w:val="32"/>
          <w:szCs w:val="32"/>
          <w:highlight w:val="none"/>
          <w:shd w:val="clear" w:color="auto" w:fill="auto"/>
        </w:rPr>
      </w:pPr>
      <w:r>
        <w:rPr>
          <w:rFonts w:hint="eastAsia" w:ascii="仿宋_GB2312" w:hAnsi="仿宋_GB2312" w:cs="仿宋_GB2312"/>
          <w:b w:val="0"/>
          <w:bCs w:val="0"/>
          <w:color w:val="000000" w:themeColor="text1"/>
          <w:sz w:val="32"/>
          <w:szCs w:val="32"/>
          <w:highlight w:val="none"/>
          <w:shd w:val="clear" w:color="auto" w:fill="auto"/>
          <w:lang w:val="en-US" w:eastAsia="zh-CN"/>
        </w:rPr>
        <w:t>11</w:t>
      </w:r>
      <w:r>
        <w:rPr>
          <w:rFonts w:hint="eastAsia" w:ascii="仿宋_GB2312" w:hAnsi="仿宋_GB2312" w:eastAsia="仿宋_GB2312" w:cs="仿宋_GB2312"/>
          <w:b w:val="0"/>
          <w:bCs w:val="0"/>
          <w:color w:val="000000" w:themeColor="text1"/>
          <w:sz w:val="32"/>
          <w:szCs w:val="32"/>
          <w:highlight w:val="none"/>
          <w:shd w:val="clear" w:color="auto" w:fill="auto"/>
        </w:rPr>
        <w:t>）</w:t>
      </w:r>
      <w:r>
        <w:rPr>
          <w:rFonts w:hint="eastAsia" w:ascii="仿宋_GB2312" w:hAnsi="仿宋_GB2312" w:cs="仿宋_GB2312"/>
          <w:b w:val="0"/>
          <w:bCs w:val="0"/>
          <w:color w:val="000000" w:themeColor="text1"/>
          <w:sz w:val="32"/>
          <w:szCs w:val="32"/>
          <w:highlight w:val="none"/>
          <w:shd w:val="clear" w:color="auto" w:fill="auto"/>
          <w:lang w:eastAsia="zh-CN"/>
        </w:rPr>
        <w:t>是否</w:t>
      </w:r>
      <w:r>
        <w:rPr>
          <w:rFonts w:hint="eastAsia" w:ascii="仿宋_GB2312" w:hAnsi="仿宋_GB2312" w:eastAsia="仿宋_GB2312" w:cs="仿宋_GB2312"/>
          <w:b w:val="0"/>
          <w:bCs w:val="0"/>
          <w:color w:val="000000" w:themeColor="text1"/>
          <w:sz w:val="32"/>
          <w:szCs w:val="32"/>
          <w:highlight w:val="none"/>
          <w:shd w:val="clear" w:color="auto" w:fill="auto"/>
        </w:rPr>
        <w:t>按照规定组织有关单位对施工起重机械和整体提升脚手架、模板等自升式架设设施进行验收，并在验收合格后，向住房城乡建设行政主管部门登记；</w:t>
      </w:r>
    </w:p>
    <w:p>
      <w:pPr>
        <w:pStyle w:val="3"/>
        <w:keepNext w:val="0"/>
        <w:keepLines w:val="0"/>
        <w:pageBreakBefore w:val="0"/>
        <w:widowControl w:val="0"/>
        <w:kinsoku/>
        <w:wordWrap/>
        <w:overflowPunct/>
        <w:topLinePunct w:val="0"/>
        <w:autoSpaceDE/>
        <w:autoSpaceDN/>
        <w:bidi w:val="0"/>
        <w:adjustRightInd/>
        <w:snapToGrid/>
        <w:spacing w:after="0"/>
        <w:ind w:left="0" w:firstLine="640" w:firstLineChars="200"/>
        <w:textAlignment w:val="auto"/>
        <w:rPr>
          <w:rFonts w:hint="eastAsia" w:ascii="仿宋_GB2312" w:hAnsi="仿宋_GB2312" w:eastAsia="仿宋_GB2312" w:cs="仿宋_GB2312"/>
          <w:b w:val="0"/>
          <w:bCs w:val="0"/>
          <w:color w:val="000000" w:themeColor="text1"/>
          <w:sz w:val="32"/>
          <w:szCs w:val="32"/>
          <w:highlight w:val="none"/>
          <w:shd w:val="clear" w:color="auto" w:fill="auto"/>
        </w:rPr>
      </w:pPr>
      <w:r>
        <w:rPr>
          <w:rFonts w:hint="eastAsia" w:ascii="仿宋_GB2312" w:hAnsi="仿宋_GB2312" w:cs="仿宋_GB2312"/>
          <w:b w:val="0"/>
          <w:bCs w:val="0"/>
          <w:color w:val="000000" w:themeColor="text1"/>
          <w:sz w:val="32"/>
          <w:szCs w:val="32"/>
          <w:highlight w:val="none"/>
          <w:shd w:val="clear" w:color="auto" w:fill="auto"/>
          <w:lang w:val="en-US" w:eastAsia="zh-CN"/>
        </w:rPr>
        <w:t>12</w:t>
      </w:r>
      <w:r>
        <w:rPr>
          <w:rFonts w:hint="eastAsia" w:ascii="仿宋_GB2312" w:hAnsi="仿宋_GB2312" w:eastAsia="仿宋_GB2312" w:cs="仿宋_GB2312"/>
          <w:b w:val="0"/>
          <w:bCs w:val="0"/>
          <w:color w:val="000000" w:themeColor="text1"/>
          <w:sz w:val="32"/>
          <w:szCs w:val="32"/>
          <w:highlight w:val="none"/>
          <w:shd w:val="clear" w:color="auto" w:fill="auto"/>
        </w:rPr>
        <w:t>）</w:t>
      </w:r>
      <w:r>
        <w:rPr>
          <w:rFonts w:hint="eastAsia" w:ascii="仿宋_GB2312" w:hAnsi="仿宋_GB2312" w:cs="仿宋_GB2312"/>
          <w:b w:val="0"/>
          <w:bCs w:val="0"/>
          <w:color w:val="000000" w:themeColor="text1"/>
          <w:sz w:val="32"/>
          <w:szCs w:val="32"/>
          <w:highlight w:val="none"/>
          <w:shd w:val="clear" w:color="auto" w:fill="auto"/>
          <w:lang w:eastAsia="zh-CN"/>
        </w:rPr>
        <w:t>是否</w:t>
      </w:r>
      <w:r>
        <w:rPr>
          <w:rFonts w:hint="eastAsia" w:ascii="仿宋_GB2312" w:hAnsi="仿宋_GB2312" w:eastAsia="仿宋_GB2312" w:cs="仿宋_GB2312"/>
          <w:b w:val="0"/>
          <w:bCs w:val="0"/>
          <w:color w:val="000000" w:themeColor="text1"/>
          <w:sz w:val="32"/>
          <w:szCs w:val="32"/>
          <w:highlight w:val="none"/>
          <w:shd w:val="clear" w:color="auto" w:fill="auto"/>
        </w:rPr>
        <w:t>制定生产安全事故隐患排查治理制度，采取技术、管理措施，及时发现并消除事故隐患；</w:t>
      </w:r>
    </w:p>
    <w:p>
      <w:pPr>
        <w:pStyle w:val="3"/>
        <w:keepNext w:val="0"/>
        <w:keepLines w:val="0"/>
        <w:pageBreakBefore w:val="0"/>
        <w:widowControl w:val="0"/>
        <w:kinsoku/>
        <w:wordWrap/>
        <w:overflowPunct/>
        <w:topLinePunct w:val="0"/>
        <w:autoSpaceDE/>
        <w:autoSpaceDN/>
        <w:bidi w:val="0"/>
        <w:adjustRightInd/>
        <w:snapToGrid/>
        <w:spacing w:after="0"/>
        <w:ind w:left="0" w:firstLine="640" w:firstLineChars="200"/>
        <w:textAlignment w:val="auto"/>
        <w:rPr>
          <w:rFonts w:hint="eastAsia" w:ascii="仿宋_GB2312" w:hAnsi="仿宋_GB2312" w:eastAsia="仿宋_GB2312" w:cs="仿宋_GB2312"/>
          <w:b w:val="0"/>
          <w:bCs w:val="0"/>
          <w:color w:val="000000" w:themeColor="text1"/>
          <w:sz w:val="32"/>
          <w:szCs w:val="32"/>
          <w:highlight w:val="none"/>
          <w:shd w:val="clear" w:color="auto" w:fill="auto"/>
        </w:rPr>
      </w:pPr>
      <w:r>
        <w:rPr>
          <w:rFonts w:hint="eastAsia" w:ascii="仿宋_GB2312" w:hAnsi="仿宋_GB2312" w:cs="仿宋_GB2312"/>
          <w:b w:val="0"/>
          <w:bCs w:val="0"/>
          <w:color w:val="000000" w:themeColor="text1"/>
          <w:sz w:val="32"/>
          <w:szCs w:val="32"/>
          <w:highlight w:val="none"/>
          <w:shd w:val="clear" w:color="auto" w:fill="auto"/>
          <w:lang w:val="en-US" w:eastAsia="zh-CN"/>
        </w:rPr>
        <w:t>13</w:t>
      </w:r>
      <w:r>
        <w:rPr>
          <w:rFonts w:hint="eastAsia" w:ascii="仿宋_GB2312" w:hAnsi="仿宋_GB2312" w:eastAsia="仿宋_GB2312" w:cs="仿宋_GB2312"/>
          <w:b w:val="0"/>
          <w:bCs w:val="0"/>
          <w:color w:val="000000" w:themeColor="text1"/>
          <w:sz w:val="32"/>
          <w:szCs w:val="32"/>
          <w:highlight w:val="none"/>
          <w:shd w:val="clear" w:color="auto" w:fill="auto"/>
        </w:rPr>
        <w:t>）</w:t>
      </w:r>
      <w:r>
        <w:rPr>
          <w:rFonts w:hint="eastAsia" w:ascii="仿宋_GB2312" w:hAnsi="仿宋_GB2312" w:cs="仿宋_GB2312"/>
          <w:b w:val="0"/>
          <w:bCs w:val="0"/>
          <w:color w:val="000000" w:themeColor="text1"/>
          <w:sz w:val="32"/>
          <w:szCs w:val="32"/>
          <w:highlight w:val="none"/>
          <w:shd w:val="clear" w:color="auto" w:fill="auto"/>
          <w:lang w:eastAsia="zh-CN"/>
        </w:rPr>
        <w:t>是否</w:t>
      </w:r>
      <w:r>
        <w:rPr>
          <w:rFonts w:hint="eastAsia" w:ascii="仿宋_GB2312" w:hAnsi="仿宋_GB2312" w:eastAsia="仿宋_GB2312" w:cs="仿宋_GB2312"/>
          <w:b w:val="0"/>
          <w:bCs w:val="0"/>
          <w:color w:val="000000" w:themeColor="text1"/>
          <w:sz w:val="32"/>
          <w:szCs w:val="32"/>
          <w:highlight w:val="none"/>
          <w:shd w:val="clear" w:color="auto" w:fill="auto"/>
        </w:rPr>
        <w:t>依据法律法规和标准规范对施工现场实体安全防护和文明施工进行检查，及时发现和消除安全隐患；</w:t>
      </w:r>
    </w:p>
    <w:p>
      <w:pPr>
        <w:pStyle w:val="3"/>
        <w:keepNext w:val="0"/>
        <w:keepLines w:val="0"/>
        <w:pageBreakBefore w:val="0"/>
        <w:widowControl w:val="0"/>
        <w:kinsoku/>
        <w:wordWrap/>
        <w:overflowPunct/>
        <w:topLinePunct w:val="0"/>
        <w:autoSpaceDE/>
        <w:autoSpaceDN/>
        <w:bidi w:val="0"/>
        <w:adjustRightInd/>
        <w:snapToGrid/>
        <w:spacing w:after="0"/>
        <w:ind w:left="0" w:leftChars="0" w:firstLine="640" w:firstLineChars="200"/>
        <w:textAlignment w:val="auto"/>
        <w:rPr>
          <w:rFonts w:hint="eastAsia" w:ascii="仿宋_GB2312" w:hAnsi="仿宋_GB2312" w:eastAsia="仿宋_GB2312" w:cs="仿宋_GB2312"/>
          <w:b w:val="0"/>
          <w:bCs w:val="0"/>
          <w:color w:val="000000" w:themeColor="text1"/>
          <w:sz w:val="32"/>
          <w:szCs w:val="32"/>
          <w:highlight w:val="none"/>
          <w:shd w:val="clear" w:color="auto" w:fill="auto"/>
        </w:rPr>
      </w:pPr>
      <w:r>
        <w:rPr>
          <w:rFonts w:hint="eastAsia" w:ascii="仿宋_GB2312" w:hAnsi="仿宋_GB2312" w:cs="仿宋_GB2312"/>
          <w:b w:val="0"/>
          <w:bCs w:val="0"/>
          <w:color w:val="000000" w:themeColor="text1"/>
          <w:sz w:val="32"/>
          <w:szCs w:val="32"/>
          <w:highlight w:val="none"/>
          <w:shd w:val="clear" w:color="auto" w:fill="auto"/>
          <w:lang w:val="en-US" w:eastAsia="zh-CN"/>
        </w:rPr>
        <w:t>14</w:t>
      </w:r>
      <w:r>
        <w:rPr>
          <w:rFonts w:hint="eastAsia" w:ascii="仿宋_GB2312" w:hAnsi="仿宋_GB2312" w:eastAsia="仿宋_GB2312" w:cs="仿宋_GB2312"/>
          <w:b w:val="0"/>
          <w:bCs w:val="0"/>
          <w:color w:val="000000" w:themeColor="text1"/>
          <w:sz w:val="32"/>
          <w:szCs w:val="32"/>
          <w:highlight w:val="none"/>
          <w:shd w:val="clear" w:color="auto" w:fill="auto"/>
        </w:rPr>
        <w:t>）建设工程实行总承包的，由总承包单位负责对施工现场统一管理，分包单位负责分包范围内的施工安全管理，并服从总包单位的管理。</w:t>
      </w:r>
    </w:p>
    <w:p>
      <w:pPr>
        <w:pStyle w:val="3"/>
        <w:keepNext w:val="0"/>
        <w:keepLines w:val="0"/>
        <w:pageBreakBefore w:val="0"/>
        <w:widowControl w:val="0"/>
        <w:kinsoku/>
        <w:wordWrap/>
        <w:overflowPunct/>
        <w:topLinePunct w:val="0"/>
        <w:autoSpaceDE/>
        <w:autoSpaceDN/>
        <w:bidi w:val="0"/>
        <w:adjustRightInd/>
        <w:snapToGrid/>
        <w:spacing w:after="0"/>
        <w:ind w:left="0" w:firstLine="640" w:firstLineChars="200"/>
        <w:textAlignment w:val="auto"/>
        <w:rPr>
          <w:rFonts w:hint="eastAsia" w:ascii="仿宋_GB2312" w:hAnsi="仿宋_GB2312" w:eastAsia="仿宋_GB2312" w:cs="仿宋_GB2312"/>
          <w:b w:val="0"/>
          <w:bCs w:val="0"/>
          <w:color w:val="000000" w:themeColor="text1"/>
          <w:kern w:val="2"/>
          <w:sz w:val="32"/>
          <w:szCs w:val="32"/>
          <w:highlight w:val="none"/>
          <w:shd w:val="clear" w:color="auto" w:fill="auto"/>
          <w:lang w:val="en-US" w:eastAsia="zh-CN" w:bidi="ar-SA"/>
        </w:rPr>
      </w:pPr>
      <w:r>
        <w:rPr>
          <w:rFonts w:hint="eastAsia" w:ascii="仿宋_GB2312" w:hAnsi="仿宋_GB2312" w:eastAsia="仿宋_GB2312" w:cs="仿宋_GB2312"/>
          <w:b w:val="0"/>
          <w:bCs w:val="0"/>
          <w:color w:val="000000" w:themeColor="text1"/>
          <w:sz w:val="32"/>
          <w:szCs w:val="32"/>
          <w:highlight w:val="none"/>
          <w:shd w:val="clear" w:color="auto" w:fill="auto"/>
          <w:lang w:eastAsia="zh-CN"/>
        </w:rPr>
        <w:t>（</w:t>
      </w:r>
      <w:r>
        <w:rPr>
          <w:rFonts w:hint="eastAsia" w:ascii="仿宋_GB2312" w:hAnsi="仿宋_GB2312" w:cs="仿宋_GB2312"/>
          <w:b w:val="0"/>
          <w:bCs w:val="0"/>
          <w:color w:val="000000" w:themeColor="text1"/>
          <w:sz w:val="32"/>
          <w:szCs w:val="32"/>
          <w:highlight w:val="none"/>
          <w:shd w:val="clear" w:color="auto" w:fill="auto"/>
          <w:lang w:val="en-US" w:eastAsia="zh-CN"/>
        </w:rPr>
        <w:t>4</w:t>
      </w:r>
      <w:r>
        <w:rPr>
          <w:rFonts w:hint="eastAsia" w:ascii="仿宋_GB2312" w:hAnsi="仿宋_GB2312" w:eastAsia="仿宋_GB2312" w:cs="仿宋_GB2312"/>
          <w:b w:val="0"/>
          <w:bCs w:val="0"/>
          <w:color w:val="000000" w:themeColor="text1"/>
          <w:sz w:val="32"/>
          <w:szCs w:val="32"/>
          <w:highlight w:val="none"/>
          <w:shd w:val="clear" w:color="auto" w:fill="auto"/>
          <w:lang w:eastAsia="zh-CN"/>
        </w:rPr>
        <w:t>）</w:t>
      </w:r>
      <w:r>
        <w:rPr>
          <w:rFonts w:hint="eastAsia" w:ascii="仿宋_GB2312" w:hAnsi="仿宋_GB2312" w:eastAsia="仿宋_GB2312" w:cs="仿宋_GB2312"/>
          <w:b w:val="0"/>
          <w:bCs w:val="0"/>
          <w:color w:val="000000" w:themeColor="text1"/>
          <w:kern w:val="2"/>
          <w:sz w:val="32"/>
          <w:szCs w:val="32"/>
          <w:highlight w:val="none"/>
          <w:shd w:val="clear" w:color="auto" w:fill="auto"/>
          <w:lang w:val="en-US" w:eastAsia="zh-CN" w:bidi="ar-SA"/>
        </w:rPr>
        <w:t>其他责任主体的安全生产</w:t>
      </w:r>
      <w:r>
        <w:rPr>
          <w:rFonts w:hint="eastAsia" w:ascii="仿宋_GB2312" w:hAnsi="仿宋_GB2312" w:eastAsia="仿宋_GB2312" w:cs="仿宋_GB2312"/>
          <w:b w:val="0"/>
          <w:bCs w:val="0"/>
          <w:color w:val="000000" w:themeColor="text1"/>
          <w:sz w:val="32"/>
          <w:szCs w:val="32"/>
          <w:highlight w:val="none"/>
          <w:shd w:val="clear" w:color="auto" w:fill="auto"/>
          <w:lang w:eastAsia="zh-CN"/>
        </w:rPr>
        <w:t>检</w:t>
      </w:r>
      <w:r>
        <w:rPr>
          <w:rFonts w:hint="eastAsia" w:ascii="仿宋_GB2312" w:hAnsi="仿宋_GB2312" w:eastAsia="仿宋_GB2312" w:cs="仿宋_GB2312"/>
          <w:b w:val="0"/>
          <w:bCs w:val="0"/>
          <w:color w:val="000000" w:themeColor="text1"/>
          <w:kern w:val="2"/>
          <w:sz w:val="32"/>
          <w:szCs w:val="32"/>
          <w:highlight w:val="none"/>
          <w:shd w:val="clear" w:color="auto" w:fill="auto"/>
          <w:lang w:val="en-US" w:eastAsia="zh-CN" w:bidi="ar-SA"/>
        </w:rPr>
        <w:t>查：</w:t>
      </w:r>
    </w:p>
    <w:p>
      <w:pPr>
        <w:pStyle w:val="3"/>
        <w:keepNext w:val="0"/>
        <w:keepLines w:val="0"/>
        <w:pageBreakBefore w:val="0"/>
        <w:widowControl w:val="0"/>
        <w:kinsoku/>
        <w:wordWrap/>
        <w:overflowPunct/>
        <w:topLinePunct w:val="0"/>
        <w:autoSpaceDE/>
        <w:autoSpaceDN/>
        <w:bidi w:val="0"/>
        <w:adjustRightInd/>
        <w:snapToGrid/>
        <w:spacing w:after="0"/>
        <w:ind w:left="0" w:leftChars="0" w:firstLine="640" w:firstLineChars="200"/>
        <w:textAlignment w:val="auto"/>
        <w:rPr>
          <w:rFonts w:hint="eastAsia" w:ascii="仿宋_GB2312" w:hAnsi="仿宋_GB2312" w:cs="仿宋_GB2312"/>
          <w:b w:val="0"/>
          <w:bCs w:val="0"/>
          <w:color w:val="000000" w:themeColor="text1"/>
          <w:sz w:val="32"/>
          <w:szCs w:val="32"/>
          <w:highlight w:val="none"/>
          <w:shd w:val="clear" w:color="auto" w:fill="auto"/>
          <w:lang w:val="en-US" w:eastAsia="zh-CN"/>
        </w:rPr>
      </w:pPr>
      <w:r>
        <w:rPr>
          <w:rFonts w:hint="eastAsia" w:ascii="仿宋_GB2312" w:hAnsi="仿宋_GB2312" w:cs="仿宋_GB2312"/>
          <w:b w:val="0"/>
          <w:bCs w:val="0"/>
          <w:color w:val="000000" w:themeColor="text1"/>
          <w:sz w:val="32"/>
          <w:szCs w:val="32"/>
          <w:highlight w:val="none"/>
          <w:shd w:val="clear" w:color="auto" w:fill="auto"/>
          <w:lang w:val="en-US" w:eastAsia="zh-CN"/>
        </w:rPr>
        <w:t>1）勘察、设计文件中是否明确保障安全施工的技术要求；</w:t>
      </w:r>
    </w:p>
    <w:p>
      <w:pPr>
        <w:pStyle w:val="3"/>
        <w:keepNext w:val="0"/>
        <w:keepLines w:val="0"/>
        <w:pageBreakBefore w:val="0"/>
        <w:widowControl w:val="0"/>
        <w:kinsoku/>
        <w:wordWrap/>
        <w:overflowPunct/>
        <w:topLinePunct w:val="0"/>
        <w:autoSpaceDE/>
        <w:autoSpaceDN/>
        <w:bidi w:val="0"/>
        <w:adjustRightInd/>
        <w:snapToGrid/>
        <w:spacing w:after="0"/>
        <w:ind w:left="0" w:leftChars="0" w:firstLine="640" w:firstLineChars="200"/>
        <w:textAlignment w:val="auto"/>
        <w:rPr>
          <w:rFonts w:hint="eastAsia" w:ascii="仿宋_GB2312" w:hAnsi="仿宋_GB2312" w:cs="仿宋_GB2312"/>
          <w:b w:val="0"/>
          <w:bCs w:val="0"/>
          <w:color w:val="000000" w:themeColor="text1"/>
          <w:sz w:val="32"/>
          <w:szCs w:val="32"/>
          <w:highlight w:val="none"/>
          <w:shd w:val="clear" w:color="auto" w:fill="auto"/>
          <w:lang w:val="en-US" w:eastAsia="zh-CN"/>
        </w:rPr>
      </w:pPr>
      <w:r>
        <w:rPr>
          <w:rFonts w:hint="eastAsia" w:ascii="仿宋_GB2312" w:hAnsi="仿宋_GB2312" w:cs="仿宋_GB2312"/>
          <w:b w:val="0"/>
          <w:bCs w:val="0"/>
          <w:color w:val="000000" w:themeColor="text1"/>
          <w:sz w:val="32"/>
          <w:szCs w:val="32"/>
          <w:highlight w:val="none"/>
          <w:shd w:val="clear" w:color="auto" w:fill="auto"/>
          <w:lang w:val="en-US" w:eastAsia="zh-CN"/>
        </w:rPr>
        <w:t>2）租赁单位是否提供符合安全技术标准的机械设备、构配件及防护用具；</w:t>
      </w:r>
    </w:p>
    <w:p>
      <w:pPr>
        <w:pStyle w:val="3"/>
        <w:keepNext w:val="0"/>
        <w:keepLines w:val="0"/>
        <w:pageBreakBefore w:val="0"/>
        <w:widowControl w:val="0"/>
        <w:kinsoku/>
        <w:wordWrap/>
        <w:overflowPunct/>
        <w:topLinePunct w:val="0"/>
        <w:autoSpaceDE/>
        <w:autoSpaceDN/>
        <w:bidi w:val="0"/>
        <w:adjustRightInd/>
        <w:snapToGrid/>
        <w:spacing w:after="0"/>
        <w:ind w:left="0" w:leftChars="0" w:firstLine="640" w:firstLineChars="200"/>
        <w:textAlignment w:val="auto"/>
        <w:rPr>
          <w:rFonts w:hint="eastAsia" w:ascii="仿宋_GB2312" w:hAnsi="仿宋_GB2312" w:cs="仿宋_GB2312"/>
          <w:b w:val="0"/>
          <w:bCs w:val="0"/>
          <w:color w:val="000000" w:themeColor="text1"/>
          <w:sz w:val="32"/>
          <w:szCs w:val="32"/>
          <w:highlight w:val="none"/>
          <w:shd w:val="clear" w:color="auto" w:fill="auto"/>
          <w:lang w:val="en-US" w:eastAsia="zh-CN"/>
        </w:rPr>
      </w:pPr>
      <w:r>
        <w:rPr>
          <w:rFonts w:hint="eastAsia" w:ascii="仿宋_GB2312" w:hAnsi="仿宋_GB2312" w:cs="仿宋_GB2312"/>
          <w:b w:val="0"/>
          <w:bCs w:val="0"/>
          <w:color w:val="000000" w:themeColor="text1"/>
          <w:sz w:val="32"/>
          <w:szCs w:val="32"/>
          <w:highlight w:val="none"/>
          <w:shd w:val="clear" w:color="auto" w:fill="auto"/>
          <w:lang w:val="en-US" w:eastAsia="zh-CN"/>
        </w:rPr>
        <w:t>3）设备安装、使用单位是否建立设备安装、维修、拆除、管理制度，定期进行检查、保养、维护；</w:t>
      </w:r>
    </w:p>
    <w:p>
      <w:pPr>
        <w:pStyle w:val="3"/>
        <w:keepNext w:val="0"/>
        <w:keepLines w:val="0"/>
        <w:pageBreakBefore w:val="0"/>
        <w:widowControl w:val="0"/>
        <w:kinsoku/>
        <w:wordWrap/>
        <w:overflowPunct/>
        <w:topLinePunct w:val="0"/>
        <w:autoSpaceDE/>
        <w:autoSpaceDN/>
        <w:bidi w:val="0"/>
        <w:adjustRightInd/>
        <w:snapToGrid/>
        <w:spacing w:after="0"/>
        <w:ind w:left="0" w:leftChars="0" w:firstLine="640" w:firstLineChars="200"/>
        <w:textAlignment w:val="auto"/>
        <w:rPr>
          <w:rFonts w:hint="eastAsia" w:ascii="仿宋_GB2312" w:hAnsi="仿宋_GB2312" w:cs="仿宋_GB2312"/>
          <w:b w:val="0"/>
          <w:bCs w:val="0"/>
          <w:color w:val="000000" w:themeColor="text1"/>
          <w:sz w:val="32"/>
          <w:szCs w:val="32"/>
          <w:highlight w:val="none"/>
          <w:shd w:val="clear" w:color="auto" w:fill="auto"/>
          <w:lang w:val="en-US" w:eastAsia="zh-CN"/>
        </w:rPr>
      </w:pPr>
      <w:r>
        <w:rPr>
          <w:rFonts w:hint="eastAsia" w:ascii="仿宋_GB2312" w:hAnsi="仿宋_GB2312" w:cs="仿宋_GB2312"/>
          <w:b w:val="0"/>
          <w:bCs w:val="0"/>
          <w:color w:val="000000" w:themeColor="text1"/>
          <w:sz w:val="32"/>
          <w:szCs w:val="32"/>
          <w:highlight w:val="none"/>
          <w:shd w:val="clear" w:color="auto" w:fill="auto"/>
          <w:lang w:val="en-US" w:eastAsia="zh-CN"/>
        </w:rPr>
        <w:t>4）检（监）测单位是否依照标准、规范及规程进行检（监）测工作，对出具的检（监）测报告数据真实性、准确性负责。</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b w:val="0"/>
          <w:bCs w:val="0"/>
          <w:color w:val="000000" w:themeColor="text1"/>
          <w:sz w:val="32"/>
          <w:szCs w:val="32"/>
          <w:highlight w:val="none"/>
          <w:shd w:val="clear" w:color="auto" w:fill="auto"/>
          <w:lang w:val="en-US" w:eastAsia="zh-CN"/>
        </w:rPr>
      </w:pPr>
      <w:r>
        <w:rPr>
          <w:rFonts w:hint="eastAsia" w:ascii="仿宋_GB2312" w:hAnsi="仿宋_GB2312" w:eastAsia="仿宋_GB2312" w:cs="仿宋_GB2312"/>
          <w:b w:val="0"/>
          <w:bCs w:val="0"/>
          <w:color w:val="000000" w:themeColor="text1"/>
          <w:sz w:val="32"/>
          <w:szCs w:val="32"/>
          <w:highlight w:val="none"/>
          <w:shd w:val="clear" w:color="auto" w:fill="auto"/>
          <w:lang w:val="en-US" w:eastAsia="zh-CN"/>
        </w:rPr>
        <w:t>2.危险性较大分部分项工程安全管理情况</w:t>
      </w:r>
    </w:p>
    <w:p>
      <w:pPr>
        <w:spacing w:line="580" w:lineRule="exact"/>
        <w:ind w:firstLine="640" w:firstLineChars="200"/>
        <w:jc w:val="both"/>
        <w:rPr>
          <w:rFonts w:hint="eastAsia" w:ascii="仿宋_GB2312" w:hAnsi="仿宋_GB2312" w:eastAsia="仿宋_GB2312" w:cs="仿宋_GB2312"/>
          <w:b w:val="0"/>
          <w:bCs w:val="0"/>
          <w:color w:val="000000" w:themeColor="text1"/>
          <w:kern w:val="2"/>
          <w:sz w:val="32"/>
          <w:szCs w:val="32"/>
          <w:highlight w:val="none"/>
          <w:shd w:val="clear" w:color="auto" w:fill="auto"/>
          <w:lang w:val="en-US" w:eastAsia="zh-CN" w:bidi="ar-SA"/>
        </w:rPr>
      </w:pPr>
      <w:r>
        <w:rPr>
          <w:rFonts w:hint="eastAsia" w:ascii="仿宋_GB2312" w:hAnsi="仿宋_GB2312" w:eastAsia="仿宋_GB2312" w:cs="仿宋_GB2312"/>
          <w:b w:val="0"/>
          <w:bCs w:val="0"/>
          <w:color w:val="000000" w:themeColor="text1"/>
          <w:kern w:val="2"/>
          <w:sz w:val="32"/>
          <w:szCs w:val="32"/>
          <w:highlight w:val="none"/>
          <w:shd w:val="clear" w:color="auto" w:fill="auto"/>
          <w:lang w:val="en-US" w:eastAsia="zh-CN" w:bidi="ar-SA"/>
        </w:rPr>
        <w:t>（1）深基坑工程：</w:t>
      </w:r>
    </w:p>
    <w:p>
      <w:pPr>
        <w:spacing w:line="580" w:lineRule="exact"/>
        <w:ind w:firstLine="640" w:firstLineChars="200"/>
        <w:jc w:val="both"/>
        <w:rPr>
          <w:rFonts w:hint="eastAsia" w:ascii="仿宋_GB2312" w:hAnsi="仿宋_GB2312" w:eastAsia="仿宋_GB2312" w:cs="仿宋_GB2312"/>
          <w:b w:val="0"/>
          <w:bCs w:val="0"/>
          <w:color w:val="000000" w:themeColor="text1"/>
          <w:kern w:val="2"/>
          <w:sz w:val="32"/>
          <w:szCs w:val="32"/>
          <w:highlight w:val="none"/>
          <w:shd w:val="clear" w:color="auto" w:fill="auto"/>
          <w:lang w:val="en-US" w:eastAsia="zh-CN" w:bidi="ar-SA"/>
        </w:rPr>
      </w:pPr>
      <w:r>
        <w:rPr>
          <w:rFonts w:hint="eastAsia" w:ascii="仿宋_GB2312" w:hAnsi="仿宋_GB2312" w:eastAsia="仿宋_GB2312" w:cs="仿宋_GB2312"/>
          <w:b w:val="0"/>
          <w:bCs w:val="0"/>
          <w:color w:val="000000" w:themeColor="text1"/>
          <w:kern w:val="2"/>
          <w:sz w:val="32"/>
          <w:szCs w:val="32"/>
          <w:highlight w:val="none"/>
          <w:shd w:val="clear" w:color="auto" w:fill="auto"/>
          <w:lang w:val="en-US" w:eastAsia="zh-CN" w:bidi="ar-SA"/>
        </w:rPr>
        <w:t>1）抽查基坑设计文件和施工方案的编制审批及专家论证；</w:t>
      </w:r>
    </w:p>
    <w:p>
      <w:pPr>
        <w:spacing w:line="580" w:lineRule="exact"/>
        <w:ind w:firstLine="640" w:firstLineChars="200"/>
        <w:jc w:val="both"/>
        <w:rPr>
          <w:rFonts w:hint="eastAsia" w:ascii="仿宋_GB2312" w:hAnsi="仿宋_GB2312" w:eastAsia="仿宋_GB2312" w:cs="仿宋_GB2312"/>
          <w:b w:val="0"/>
          <w:bCs w:val="0"/>
          <w:color w:val="000000" w:themeColor="text1"/>
          <w:kern w:val="2"/>
          <w:sz w:val="32"/>
          <w:szCs w:val="32"/>
          <w:highlight w:val="none"/>
          <w:shd w:val="clear" w:color="auto" w:fill="auto"/>
          <w:lang w:val="en-US" w:eastAsia="zh-CN" w:bidi="ar-SA"/>
        </w:rPr>
      </w:pPr>
      <w:r>
        <w:rPr>
          <w:rFonts w:hint="eastAsia" w:ascii="仿宋_GB2312" w:hAnsi="仿宋_GB2312" w:eastAsia="仿宋_GB2312" w:cs="仿宋_GB2312"/>
          <w:b w:val="0"/>
          <w:bCs w:val="0"/>
          <w:color w:val="000000" w:themeColor="text1"/>
          <w:kern w:val="2"/>
          <w:sz w:val="32"/>
          <w:szCs w:val="32"/>
          <w:highlight w:val="none"/>
          <w:shd w:val="clear" w:color="auto" w:fill="auto"/>
          <w:lang w:val="en-US" w:eastAsia="zh-CN" w:bidi="ar-SA"/>
        </w:rPr>
        <w:t>2）基坑深度一倍范围内禁止搭设临时板房或堆放其它荷载，确需搭设或堆载的，须取得书面设计文件；</w:t>
      </w:r>
    </w:p>
    <w:p>
      <w:pPr>
        <w:spacing w:line="580" w:lineRule="exact"/>
        <w:ind w:firstLine="640" w:firstLineChars="200"/>
        <w:jc w:val="both"/>
        <w:rPr>
          <w:rFonts w:hint="eastAsia" w:ascii="仿宋_GB2312" w:hAnsi="仿宋_GB2312" w:eastAsia="仿宋_GB2312" w:cs="仿宋_GB2312"/>
          <w:b w:val="0"/>
          <w:bCs w:val="0"/>
          <w:color w:val="000000" w:themeColor="text1"/>
          <w:kern w:val="2"/>
          <w:sz w:val="32"/>
          <w:szCs w:val="32"/>
          <w:highlight w:val="none"/>
          <w:shd w:val="clear" w:color="auto" w:fill="auto"/>
          <w:lang w:val="en-US" w:eastAsia="zh-CN" w:bidi="ar-SA"/>
        </w:rPr>
      </w:pPr>
      <w:r>
        <w:rPr>
          <w:rFonts w:hint="eastAsia" w:ascii="仿宋_GB2312" w:hAnsi="仿宋_GB2312" w:eastAsia="仿宋_GB2312" w:cs="仿宋_GB2312"/>
          <w:b w:val="0"/>
          <w:bCs w:val="0"/>
          <w:color w:val="000000" w:themeColor="text1"/>
          <w:kern w:val="2"/>
          <w:sz w:val="32"/>
          <w:szCs w:val="32"/>
          <w:highlight w:val="none"/>
          <w:shd w:val="clear" w:color="auto" w:fill="auto"/>
          <w:lang w:val="en-US" w:eastAsia="zh-CN" w:bidi="ar-SA"/>
        </w:rPr>
        <w:t>3）深基坑第三方监测单位情况。第三方监测单位是否具备相关资格，监测数据超出预警值或控制值时是否报告工程监管部门，是否组织参建各方及论证专家进行专题研讨，形成书面记录，是否采取有效控制措施。</w:t>
      </w:r>
    </w:p>
    <w:p>
      <w:pPr>
        <w:spacing w:line="580" w:lineRule="exact"/>
        <w:ind w:firstLine="640" w:firstLineChars="200"/>
        <w:jc w:val="both"/>
        <w:rPr>
          <w:rFonts w:hint="eastAsia" w:ascii="仿宋_GB2312" w:hAnsi="仿宋_GB2312" w:eastAsia="仿宋_GB2312" w:cs="仿宋_GB2312"/>
          <w:b w:val="0"/>
          <w:bCs w:val="0"/>
          <w:color w:val="000000" w:themeColor="text1"/>
          <w:kern w:val="2"/>
          <w:sz w:val="32"/>
          <w:szCs w:val="32"/>
          <w:highlight w:val="none"/>
          <w:shd w:val="clear" w:color="auto" w:fill="auto"/>
          <w:lang w:val="en-US" w:eastAsia="zh-CN" w:bidi="ar-SA"/>
        </w:rPr>
      </w:pPr>
      <w:r>
        <w:rPr>
          <w:rFonts w:hint="eastAsia" w:ascii="仿宋_GB2312" w:hAnsi="仿宋_GB2312" w:eastAsia="仿宋_GB2312" w:cs="仿宋_GB2312"/>
          <w:b w:val="0"/>
          <w:bCs w:val="0"/>
          <w:color w:val="000000" w:themeColor="text1"/>
          <w:kern w:val="2"/>
          <w:sz w:val="32"/>
          <w:szCs w:val="32"/>
          <w:highlight w:val="none"/>
          <w:shd w:val="clear" w:color="auto" w:fill="auto"/>
          <w:lang w:val="en-US" w:eastAsia="zh-CN" w:bidi="ar-SA"/>
        </w:rPr>
        <w:t>4）抽查相关单位的施工监测、安全巡查、分段验收、旁站监理等履行主体责任的记录。</w:t>
      </w:r>
    </w:p>
    <w:p>
      <w:pPr>
        <w:spacing w:line="580" w:lineRule="exact"/>
        <w:ind w:firstLine="640" w:firstLineChars="200"/>
        <w:jc w:val="both"/>
        <w:rPr>
          <w:rFonts w:hint="eastAsia" w:ascii="仿宋_GB2312" w:hAnsi="仿宋_GB2312" w:eastAsia="仿宋_GB2312" w:cs="仿宋_GB2312"/>
          <w:b w:val="0"/>
          <w:bCs w:val="0"/>
          <w:color w:val="000000" w:themeColor="text1"/>
          <w:kern w:val="2"/>
          <w:sz w:val="32"/>
          <w:szCs w:val="32"/>
          <w:highlight w:val="none"/>
          <w:shd w:val="clear" w:color="auto" w:fill="auto"/>
          <w:lang w:val="en-US" w:eastAsia="zh-CN" w:bidi="ar-SA"/>
        </w:rPr>
      </w:pPr>
      <w:r>
        <w:rPr>
          <w:rFonts w:hint="eastAsia" w:ascii="仿宋_GB2312" w:hAnsi="仿宋_GB2312" w:eastAsia="仿宋_GB2312" w:cs="仿宋_GB2312"/>
          <w:b w:val="0"/>
          <w:bCs w:val="0"/>
          <w:color w:val="000000" w:themeColor="text1"/>
          <w:kern w:val="2"/>
          <w:sz w:val="32"/>
          <w:szCs w:val="32"/>
          <w:highlight w:val="none"/>
          <w:shd w:val="clear" w:color="auto" w:fill="auto"/>
          <w:lang w:val="en-US" w:eastAsia="zh-CN" w:bidi="ar-SA"/>
        </w:rPr>
        <w:t>（2）脚手架工程：</w:t>
      </w:r>
    </w:p>
    <w:p>
      <w:pPr>
        <w:spacing w:line="580" w:lineRule="exact"/>
        <w:ind w:firstLine="640" w:firstLineChars="200"/>
        <w:jc w:val="both"/>
        <w:rPr>
          <w:rFonts w:hint="eastAsia" w:ascii="仿宋_GB2312" w:hAnsi="仿宋_GB2312" w:eastAsia="仿宋_GB2312" w:cs="仿宋_GB2312"/>
          <w:b w:val="0"/>
          <w:bCs w:val="0"/>
          <w:color w:val="000000" w:themeColor="text1"/>
          <w:kern w:val="2"/>
          <w:sz w:val="32"/>
          <w:szCs w:val="32"/>
          <w:highlight w:val="none"/>
          <w:shd w:val="clear" w:color="auto" w:fill="auto"/>
          <w:lang w:val="en-US" w:eastAsia="zh-CN" w:bidi="ar-SA"/>
        </w:rPr>
      </w:pPr>
      <w:r>
        <w:rPr>
          <w:rFonts w:hint="eastAsia" w:ascii="仿宋_GB2312" w:hAnsi="仿宋_GB2312" w:eastAsia="仿宋_GB2312" w:cs="仿宋_GB2312"/>
          <w:b w:val="0"/>
          <w:bCs w:val="0"/>
          <w:color w:val="000000" w:themeColor="text1"/>
          <w:kern w:val="2"/>
          <w:sz w:val="32"/>
          <w:szCs w:val="32"/>
          <w:highlight w:val="none"/>
          <w:shd w:val="clear" w:color="auto" w:fill="auto"/>
          <w:lang w:val="en-US" w:eastAsia="zh-CN" w:bidi="ar-SA"/>
        </w:rPr>
        <w:t>1）脚手架基础的地基垫层、架体与结构物的连接、转角及门洞部位是否满足规范及方案要求；</w:t>
      </w:r>
    </w:p>
    <w:p>
      <w:pPr>
        <w:spacing w:line="580" w:lineRule="exact"/>
        <w:ind w:firstLine="640" w:firstLineChars="200"/>
        <w:jc w:val="both"/>
        <w:rPr>
          <w:rFonts w:hint="eastAsia" w:ascii="仿宋_GB2312" w:hAnsi="仿宋_GB2312" w:eastAsia="仿宋_GB2312" w:cs="仿宋_GB2312"/>
          <w:b w:val="0"/>
          <w:bCs w:val="0"/>
          <w:color w:val="000000" w:themeColor="text1"/>
          <w:kern w:val="2"/>
          <w:sz w:val="32"/>
          <w:szCs w:val="32"/>
          <w:highlight w:val="none"/>
          <w:shd w:val="clear" w:color="auto" w:fill="auto"/>
          <w:lang w:val="en-US" w:eastAsia="zh-CN" w:bidi="ar-SA"/>
        </w:rPr>
      </w:pPr>
      <w:r>
        <w:rPr>
          <w:rFonts w:hint="eastAsia" w:ascii="仿宋_GB2312" w:hAnsi="仿宋_GB2312" w:eastAsia="仿宋_GB2312" w:cs="仿宋_GB2312"/>
          <w:b w:val="0"/>
          <w:bCs w:val="0"/>
          <w:color w:val="000000" w:themeColor="text1"/>
          <w:kern w:val="2"/>
          <w:sz w:val="32"/>
          <w:szCs w:val="32"/>
          <w:highlight w:val="none"/>
          <w:shd w:val="clear" w:color="auto" w:fill="auto"/>
          <w:lang w:val="en-US" w:eastAsia="zh-CN" w:bidi="ar-SA"/>
        </w:rPr>
        <w:t>2）脚手悬挑部位是否满足规范及方案要求；</w:t>
      </w:r>
    </w:p>
    <w:p>
      <w:pPr>
        <w:spacing w:line="580" w:lineRule="exact"/>
        <w:ind w:firstLine="640" w:firstLineChars="200"/>
        <w:jc w:val="both"/>
        <w:rPr>
          <w:rFonts w:hint="eastAsia" w:ascii="仿宋_GB2312" w:hAnsi="仿宋_GB2312" w:eastAsia="仿宋_GB2312" w:cs="仿宋_GB2312"/>
          <w:b w:val="0"/>
          <w:bCs w:val="0"/>
          <w:color w:val="000000" w:themeColor="text1"/>
          <w:kern w:val="2"/>
          <w:sz w:val="32"/>
          <w:szCs w:val="32"/>
          <w:highlight w:val="none"/>
          <w:shd w:val="clear" w:color="auto" w:fill="auto"/>
          <w:lang w:val="en-US" w:eastAsia="zh-CN" w:bidi="ar-SA"/>
        </w:rPr>
      </w:pPr>
      <w:r>
        <w:rPr>
          <w:rFonts w:hint="eastAsia" w:ascii="仿宋_GB2312" w:hAnsi="仿宋_GB2312" w:eastAsia="仿宋_GB2312" w:cs="仿宋_GB2312"/>
          <w:b w:val="0"/>
          <w:bCs w:val="0"/>
          <w:color w:val="000000" w:themeColor="text1"/>
          <w:kern w:val="2"/>
          <w:sz w:val="32"/>
          <w:szCs w:val="32"/>
          <w:highlight w:val="none"/>
          <w:shd w:val="clear" w:color="auto" w:fill="auto"/>
          <w:lang w:val="en-US" w:eastAsia="zh-CN" w:bidi="ar-SA"/>
        </w:rPr>
        <w:t>3）脚手架水平及外立面防护是否满足规范及方案要求；</w:t>
      </w:r>
    </w:p>
    <w:p>
      <w:pPr>
        <w:spacing w:line="580" w:lineRule="exact"/>
        <w:ind w:firstLine="640" w:firstLineChars="200"/>
        <w:jc w:val="both"/>
        <w:rPr>
          <w:rFonts w:hint="eastAsia" w:ascii="仿宋_GB2312" w:hAnsi="仿宋_GB2312" w:eastAsia="仿宋_GB2312" w:cs="仿宋_GB2312"/>
          <w:b w:val="0"/>
          <w:bCs w:val="0"/>
          <w:color w:val="000000" w:themeColor="text1"/>
          <w:kern w:val="2"/>
          <w:sz w:val="32"/>
          <w:szCs w:val="32"/>
          <w:highlight w:val="none"/>
          <w:shd w:val="clear" w:color="auto" w:fill="auto"/>
          <w:lang w:val="en-US" w:eastAsia="zh-CN" w:bidi="ar-SA"/>
        </w:rPr>
      </w:pPr>
      <w:r>
        <w:rPr>
          <w:rFonts w:hint="eastAsia" w:ascii="仿宋_GB2312" w:hAnsi="仿宋_GB2312" w:eastAsia="仿宋_GB2312" w:cs="仿宋_GB2312"/>
          <w:b w:val="0"/>
          <w:bCs w:val="0"/>
          <w:color w:val="000000" w:themeColor="text1"/>
          <w:kern w:val="2"/>
          <w:sz w:val="32"/>
          <w:szCs w:val="32"/>
          <w:highlight w:val="none"/>
          <w:shd w:val="clear" w:color="auto" w:fill="auto"/>
          <w:lang w:val="en-US" w:eastAsia="zh-CN" w:bidi="ar-SA"/>
        </w:rPr>
        <w:t>4）脚手架使用的钢管、构件及安全网等的复检报告情况。</w:t>
      </w:r>
    </w:p>
    <w:p>
      <w:pPr>
        <w:spacing w:line="580" w:lineRule="exact"/>
        <w:ind w:firstLine="640" w:firstLineChars="200"/>
        <w:jc w:val="both"/>
        <w:rPr>
          <w:rFonts w:hint="eastAsia" w:ascii="仿宋_GB2312" w:hAnsi="仿宋_GB2312" w:eastAsia="仿宋_GB2312" w:cs="仿宋_GB2312"/>
          <w:b w:val="0"/>
          <w:bCs w:val="0"/>
          <w:color w:val="000000" w:themeColor="text1"/>
          <w:kern w:val="2"/>
          <w:sz w:val="32"/>
          <w:szCs w:val="32"/>
          <w:highlight w:val="none"/>
          <w:shd w:val="clear" w:color="auto" w:fill="auto"/>
          <w:lang w:val="en-US" w:eastAsia="zh-CN" w:bidi="ar-SA"/>
        </w:rPr>
      </w:pPr>
      <w:r>
        <w:rPr>
          <w:rFonts w:hint="eastAsia" w:ascii="仿宋_GB2312" w:hAnsi="仿宋_GB2312" w:eastAsia="仿宋_GB2312" w:cs="仿宋_GB2312"/>
          <w:b w:val="0"/>
          <w:bCs w:val="0"/>
          <w:color w:val="000000" w:themeColor="text1"/>
          <w:kern w:val="2"/>
          <w:sz w:val="32"/>
          <w:szCs w:val="32"/>
          <w:highlight w:val="none"/>
          <w:shd w:val="clear" w:color="auto" w:fill="auto"/>
          <w:lang w:val="en-US" w:eastAsia="zh-CN" w:bidi="ar-SA"/>
        </w:rPr>
        <w:t>（3）模板支撑工程：</w:t>
      </w:r>
    </w:p>
    <w:p>
      <w:pPr>
        <w:spacing w:line="580" w:lineRule="exact"/>
        <w:ind w:firstLine="640" w:firstLineChars="200"/>
        <w:jc w:val="both"/>
        <w:rPr>
          <w:rFonts w:hint="eastAsia" w:ascii="仿宋_GB2312" w:hAnsi="仿宋_GB2312" w:eastAsia="仿宋_GB2312" w:cs="仿宋_GB2312"/>
          <w:b w:val="0"/>
          <w:bCs w:val="0"/>
          <w:color w:val="000000" w:themeColor="text1"/>
          <w:kern w:val="2"/>
          <w:sz w:val="32"/>
          <w:szCs w:val="32"/>
          <w:highlight w:val="none"/>
          <w:shd w:val="clear" w:color="auto" w:fill="auto"/>
          <w:lang w:val="en-US" w:eastAsia="zh-CN" w:bidi="ar-SA"/>
        </w:rPr>
      </w:pPr>
      <w:r>
        <w:rPr>
          <w:rFonts w:hint="eastAsia" w:ascii="仿宋_GB2312" w:hAnsi="仿宋_GB2312" w:eastAsia="仿宋_GB2312" w:cs="仿宋_GB2312"/>
          <w:b w:val="0"/>
          <w:bCs w:val="0"/>
          <w:color w:val="000000" w:themeColor="text1"/>
          <w:kern w:val="2"/>
          <w:sz w:val="32"/>
          <w:szCs w:val="32"/>
          <w:highlight w:val="none"/>
          <w:shd w:val="clear" w:color="auto" w:fill="auto"/>
          <w:lang w:val="en-US" w:eastAsia="zh-CN" w:bidi="ar-SA"/>
        </w:rPr>
        <w:t>1）是否编制了专项施工方案。方案编制人是否为相关专业人员，方案是否依据规范标准编制且具有针对性和可操作性；</w:t>
      </w:r>
    </w:p>
    <w:p>
      <w:pPr>
        <w:spacing w:line="580" w:lineRule="exact"/>
        <w:ind w:firstLine="640" w:firstLineChars="200"/>
        <w:jc w:val="both"/>
        <w:rPr>
          <w:rFonts w:hint="eastAsia" w:ascii="仿宋_GB2312" w:hAnsi="仿宋_GB2312" w:eastAsia="仿宋_GB2312" w:cs="仿宋_GB2312"/>
          <w:b w:val="0"/>
          <w:bCs w:val="0"/>
          <w:color w:val="000000" w:themeColor="text1"/>
          <w:kern w:val="2"/>
          <w:sz w:val="32"/>
          <w:szCs w:val="32"/>
          <w:highlight w:val="none"/>
          <w:shd w:val="clear" w:color="auto" w:fill="auto"/>
          <w:lang w:val="en-US" w:eastAsia="zh-CN" w:bidi="ar-SA"/>
        </w:rPr>
      </w:pPr>
      <w:r>
        <w:rPr>
          <w:rFonts w:hint="eastAsia" w:ascii="仿宋_GB2312" w:hAnsi="仿宋_GB2312" w:eastAsia="仿宋_GB2312" w:cs="仿宋_GB2312"/>
          <w:b w:val="0"/>
          <w:bCs w:val="0"/>
          <w:color w:val="000000" w:themeColor="text1"/>
          <w:kern w:val="2"/>
          <w:sz w:val="32"/>
          <w:szCs w:val="32"/>
          <w:highlight w:val="none"/>
          <w:shd w:val="clear" w:color="auto" w:fill="auto"/>
          <w:lang w:val="en-US" w:eastAsia="zh-CN" w:bidi="ar-SA"/>
        </w:rPr>
        <w:t>2）方案是否按规定审批或是论证。方案审批人是否为企业技术负责人；论证后修改的方案是否再次审批；相关单位和人员是否按照要求进行签字盖章；</w:t>
      </w:r>
    </w:p>
    <w:p>
      <w:pPr>
        <w:spacing w:line="580" w:lineRule="exact"/>
        <w:ind w:firstLine="640" w:firstLineChars="200"/>
        <w:jc w:val="both"/>
        <w:rPr>
          <w:rFonts w:hint="eastAsia" w:ascii="仿宋_GB2312" w:hAnsi="仿宋_GB2312" w:eastAsia="仿宋_GB2312" w:cs="仿宋_GB2312"/>
          <w:b w:val="0"/>
          <w:bCs w:val="0"/>
          <w:color w:val="000000" w:themeColor="text1"/>
          <w:kern w:val="2"/>
          <w:sz w:val="32"/>
          <w:szCs w:val="32"/>
          <w:highlight w:val="none"/>
          <w:shd w:val="clear" w:color="auto" w:fill="auto"/>
          <w:lang w:val="en-US" w:eastAsia="zh-CN" w:bidi="ar-SA"/>
        </w:rPr>
      </w:pPr>
      <w:r>
        <w:rPr>
          <w:rFonts w:hint="eastAsia" w:ascii="仿宋_GB2312" w:hAnsi="仿宋_GB2312" w:eastAsia="仿宋_GB2312" w:cs="仿宋_GB2312"/>
          <w:b w:val="0"/>
          <w:bCs w:val="0"/>
          <w:color w:val="000000" w:themeColor="text1"/>
          <w:kern w:val="2"/>
          <w:sz w:val="32"/>
          <w:szCs w:val="32"/>
          <w:highlight w:val="none"/>
          <w:shd w:val="clear" w:color="auto" w:fill="auto"/>
          <w:lang w:val="en-US" w:eastAsia="zh-CN" w:bidi="ar-SA"/>
        </w:rPr>
        <w:t>3）是否进行了安全技术交底。交底人是否为负责项目管理的技术人员；接受交底人是否为班组全员并签名留证；</w:t>
      </w:r>
    </w:p>
    <w:p>
      <w:pPr>
        <w:spacing w:line="580" w:lineRule="exact"/>
        <w:ind w:firstLine="640" w:firstLineChars="200"/>
        <w:jc w:val="both"/>
        <w:rPr>
          <w:rFonts w:hint="eastAsia" w:ascii="仿宋_GB2312" w:hAnsi="仿宋_GB2312" w:eastAsia="仿宋_GB2312" w:cs="仿宋_GB2312"/>
          <w:b w:val="0"/>
          <w:bCs w:val="0"/>
          <w:color w:val="000000" w:themeColor="text1"/>
          <w:kern w:val="2"/>
          <w:sz w:val="32"/>
          <w:szCs w:val="32"/>
          <w:highlight w:val="none"/>
          <w:shd w:val="clear" w:color="auto" w:fill="auto"/>
          <w:lang w:val="en-US" w:eastAsia="zh-CN" w:bidi="ar-SA"/>
        </w:rPr>
      </w:pPr>
      <w:r>
        <w:rPr>
          <w:rFonts w:hint="eastAsia" w:ascii="仿宋_GB2312" w:hAnsi="仿宋_GB2312" w:eastAsia="仿宋_GB2312" w:cs="仿宋_GB2312"/>
          <w:b w:val="0"/>
          <w:bCs w:val="0"/>
          <w:color w:val="000000" w:themeColor="text1"/>
          <w:kern w:val="2"/>
          <w:sz w:val="32"/>
          <w:szCs w:val="32"/>
          <w:highlight w:val="none"/>
          <w:shd w:val="clear" w:color="auto" w:fill="auto"/>
          <w:lang w:val="en-US" w:eastAsia="zh-CN" w:bidi="ar-SA"/>
        </w:rPr>
        <w:t>4）是否按专项方案施工。是否按照方案流程施工，措施是否落实到位；是否出现方案和实际不符的“两张皮”现场；</w:t>
      </w:r>
    </w:p>
    <w:p>
      <w:pPr>
        <w:spacing w:line="580" w:lineRule="exact"/>
        <w:ind w:firstLine="640" w:firstLineChars="200"/>
        <w:jc w:val="both"/>
        <w:rPr>
          <w:rFonts w:hint="eastAsia" w:ascii="仿宋_GB2312" w:hAnsi="仿宋_GB2312" w:eastAsia="仿宋_GB2312" w:cs="仿宋_GB2312"/>
          <w:b w:val="0"/>
          <w:bCs w:val="0"/>
          <w:color w:val="000000" w:themeColor="text1"/>
          <w:kern w:val="2"/>
          <w:sz w:val="32"/>
          <w:szCs w:val="32"/>
          <w:highlight w:val="none"/>
          <w:shd w:val="clear" w:color="auto" w:fill="auto"/>
          <w:lang w:val="en-US" w:eastAsia="zh-CN" w:bidi="ar-SA"/>
        </w:rPr>
      </w:pPr>
      <w:r>
        <w:rPr>
          <w:rFonts w:hint="eastAsia" w:ascii="仿宋_GB2312" w:hAnsi="仿宋_GB2312" w:eastAsia="仿宋_GB2312" w:cs="仿宋_GB2312"/>
          <w:b w:val="0"/>
          <w:bCs w:val="0"/>
          <w:color w:val="000000" w:themeColor="text1"/>
          <w:kern w:val="2"/>
          <w:sz w:val="32"/>
          <w:szCs w:val="32"/>
          <w:highlight w:val="none"/>
          <w:shd w:val="clear" w:color="auto" w:fill="auto"/>
          <w:lang w:val="en-US" w:eastAsia="zh-CN" w:bidi="ar-SA"/>
        </w:rPr>
        <w:t>5）是否经过验收合格后才进入下道工序。参加验收人员组成是否符合有关规定要求；验收是否量化，验收签名等是否记录在档；</w:t>
      </w:r>
    </w:p>
    <w:p>
      <w:pPr>
        <w:spacing w:line="580" w:lineRule="exact"/>
        <w:ind w:firstLine="640" w:firstLineChars="200"/>
        <w:jc w:val="both"/>
        <w:rPr>
          <w:rFonts w:hint="eastAsia" w:ascii="仿宋_GB2312" w:hAnsi="仿宋_GB2312" w:eastAsia="仿宋_GB2312" w:cs="仿宋_GB2312"/>
          <w:b w:val="0"/>
          <w:bCs w:val="0"/>
          <w:color w:val="000000" w:themeColor="text1"/>
          <w:kern w:val="2"/>
          <w:sz w:val="32"/>
          <w:szCs w:val="32"/>
          <w:highlight w:val="none"/>
          <w:shd w:val="clear" w:color="auto" w:fill="auto"/>
          <w:lang w:val="en-US" w:eastAsia="zh-CN" w:bidi="ar-SA"/>
        </w:rPr>
      </w:pPr>
      <w:r>
        <w:rPr>
          <w:rFonts w:hint="eastAsia" w:ascii="仿宋_GB2312" w:hAnsi="仿宋_GB2312" w:eastAsia="仿宋_GB2312" w:cs="仿宋_GB2312"/>
          <w:b w:val="0"/>
          <w:bCs w:val="0"/>
          <w:color w:val="000000" w:themeColor="text1"/>
          <w:kern w:val="2"/>
          <w:sz w:val="32"/>
          <w:szCs w:val="32"/>
          <w:highlight w:val="none"/>
          <w:shd w:val="clear" w:color="auto" w:fill="auto"/>
          <w:lang w:val="en-US" w:eastAsia="zh-CN" w:bidi="ar-SA"/>
        </w:rPr>
        <w:t>6）支撑材料（杆件、扣配件）质量是否合格，间距及部距是否过大；</w:t>
      </w:r>
    </w:p>
    <w:p>
      <w:pPr>
        <w:spacing w:line="580" w:lineRule="exact"/>
        <w:ind w:firstLine="640" w:firstLineChars="200"/>
        <w:jc w:val="both"/>
        <w:rPr>
          <w:rFonts w:hint="eastAsia" w:ascii="仿宋_GB2312" w:hAnsi="仿宋_GB2312" w:eastAsia="仿宋_GB2312" w:cs="仿宋_GB2312"/>
          <w:b w:val="0"/>
          <w:bCs w:val="0"/>
          <w:color w:val="000000" w:themeColor="text1"/>
          <w:kern w:val="2"/>
          <w:sz w:val="32"/>
          <w:szCs w:val="32"/>
          <w:highlight w:val="none"/>
          <w:shd w:val="clear" w:color="auto" w:fill="auto"/>
          <w:lang w:val="en-US" w:eastAsia="zh-CN" w:bidi="ar-SA"/>
        </w:rPr>
      </w:pPr>
      <w:r>
        <w:rPr>
          <w:rFonts w:hint="eastAsia" w:ascii="仿宋_GB2312" w:hAnsi="仿宋_GB2312" w:eastAsia="仿宋_GB2312" w:cs="仿宋_GB2312"/>
          <w:b w:val="0"/>
          <w:bCs w:val="0"/>
          <w:color w:val="000000" w:themeColor="text1"/>
          <w:kern w:val="2"/>
          <w:sz w:val="32"/>
          <w:szCs w:val="32"/>
          <w:highlight w:val="none"/>
          <w:shd w:val="clear" w:color="auto" w:fill="auto"/>
          <w:lang w:val="en-US" w:eastAsia="zh-CN" w:bidi="ar-SA"/>
        </w:rPr>
        <w:t>7）纵横向水平杆和剪刀撑是否符合规范；</w:t>
      </w:r>
    </w:p>
    <w:p>
      <w:pPr>
        <w:spacing w:line="580" w:lineRule="exact"/>
        <w:ind w:firstLine="640" w:firstLineChars="200"/>
        <w:jc w:val="both"/>
        <w:rPr>
          <w:rFonts w:hint="eastAsia" w:ascii="仿宋_GB2312" w:hAnsi="仿宋_GB2312" w:eastAsia="仿宋_GB2312" w:cs="仿宋_GB2312"/>
          <w:b w:val="0"/>
          <w:bCs w:val="0"/>
          <w:color w:val="000000" w:themeColor="text1"/>
          <w:kern w:val="2"/>
          <w:sz w:val="32"/>
          <w:szCs w:val="32"/>
          <w:highlight w:val="none"/>
          <w:shd w:val="clear" w:color="auto" w:fill="auto"/>
          <w:lang w:val="en-US" w:eastAsia="zh-CN" w:bidi="ar-SA"/>
        </w:rPr>
      </w:pPr>
      <w:r>
        <w:rPr>
          <w:rFonts w:hint="eastAsia" w:ascii="仿宋_GB2312" w:hAnsi="仿宋_GB2312" w:eastAsia="仿宋_GB2312" w:cs="仿宋_GB2312"/>
          <w:b w:val="0"/>
          <w:bCs w:val="0"/>
          <w:color w:val="000000" w:themeColor="text1"/>
          <w:kern w:val="2"/>
          <w:sz w:val="32"/>
          <w:szCs w:val="32"/>
          <w:highlight w:val="none"/>
          <w:shd w:val="clear" w:color="auto" w:fill="auto"/>
          <w:lang w:val="en-US" w:eastAsia="zh-CN" w:bidi="ar-SA"/>
        </w:rPr>
        <w:t>8）底部基础是否按方案要求进行铺垫，悬挑部位是否符合设计要求。</w:t>
      </w:r>
    </w:p>
    <w:p>
      <w:pPr>
        <w:pStyle w:val="3"/>
        <w:keepNext w:val="0"/>
        <w:keepLines w:val="0"/>
        <w:pageBreakBefore w:val="0"/>
        <w:widowControl w:val="0"/>
        <w:kinsoku/>
        <w:wordWrap/>
        <w:overflowPunct/>
        <w:topLinePunct w:val="0"/>
        <w:autoSpaceDE/>
        <w:autoSpaceDN/>
        <w:bidi w:val="0"/>
        <w:adjustRightInd/>
        <w:snapToGrid/>
        <w:spacing w:after="0"/>
        <w:ind w:left="0" w:leftChars="0" w:firstLine="640" w:firstLineChars="200"/>
        <w:jc w:val="both"/>
        <w:textAlignment w:val="auto"/>
        <w:rPr>
          <w:rFonts w:hint="eastAsia" w:ascii="仿宋_GB2312" w:hAnsi="仿宋_GB2312" w:eastAsia="仿宋_GB2312" w:cs="仿宋_GB2312"/>
          <w:b w:val="0"/>
          <w:bCs w:val="0"/>
          <w:color w:val="000000" w:themeColor="text1"/>
          <w:kern w:val="2"/>
          <w:sz w:val="32"/>
          <w:szCs w:val="32"/>
          <w:highlight w:val="none"/>
          <w:shd w:val="clear" w:color="auto" w:fill="auto"/>
          <w:lang w:val="en-US" w:eastAsia="zh-CN" w:bidi="ar-SA"/>
        </w:rPr>
      </w:pPr>
      <w:r>
        <w:rPr>
          <w:rFonts w:hint="eastAsia" w:ascii="仿宋_GB2312" w:hAnsi="仿宋_GB2312" w:eastAsia="仿宋_GB2312" w:cs="仿宋_GB2312"/>
          <w:b w:val="0"/>
          <w:bCs w:val="0"/>
          <w:color w:val="000000" w:themeColor="text1"/>
          <w:kern w:val="2"/>
          <w:sz w:val="32"/>
          <w:szCs w:val="32"/>
          <w:highlight w:val="none"/>
          <w:shd w:val="clear" w:color="auto" w:fill="auto"/>
          <w:lang w:val="en-US" w:eastAsia="zh-CN" w:bidi="ar-SA"/>
        </w:rPr>
        <w:t>（</w:t>
      </w:r>
      <w:r>
        <w:rPr>
          <w:rFonts w:hint="eastAsia" w:ascii="仿宋_GB2312" w:hAnsi="仿宋_GB2312" w:cs="仿宋_GB2312"/>
          <w:b w:val="0"/>
          <w:bCs w:val="0"/>
          <w:color w:val="000000" w:themeColor="text1"/>
          <w:kern w:val="2"/>
          <w:sz w:val="32"/>
          <w:szCs w:val="32"/>
          <w:highlight w:val="none"/>
          <w:shd w:val="clear" w:color="auto" w:fill="auto"/>
          <w:lang w:val="en-US" w:eastAsia="zh-CN" w:bidi="ar-SA"/>
        </w:rPr>
        <w:t>4</w:t>
      </w:r>
      <w:r>
        <w:rPr>
          <w:rFonts w:hint="eastAsia" w:ascii="仿宋_GB2312" w:hAnsi="仿宋_GB2312" w:eastAsia="仿宋_GB2312" w:cs="仿宋_GB2312"/>
          <w:b w:val="0"/>
          <w:bCs w:val="0"/>
          <w:color w:val="000000" w:themeColor="text1"/>
          <w:kern w:val="2"/>
          <w:sz w:val="32"/>
          <w:szCs w:val="32"/>
          <w:highlight w:val="none"/>
          <w:shd w:val="clear" w:color="auto" w:fill="auto"/>
          <w:lang w:val="en-US" w:eastAsia="zh-CN" w:bidi="ar-SA"/>
        </w:rPr>
        <w:t>）起重机械安装及拆卸工程：</w:t>
      </w:r>
    </w:p>
    <w:p>
      <w:pPr>
        <w:pStyle w:val="3"/>
        <w:keepNext w:val="0"/>
        <w:keepLines w:val="0"/>
        <w:pageBreakBefore w:val="0"/>
        <w:widowControl w:val="0"/>
        <w:kinsoku/>
        <w:wordWrap/>
        <w:overflowPunct/>
        <w:topLinePunct w:val="0"/>
        <w:autoSpaceDE/>
        <w:autoSpaceDN/>
        <w:bidi w:val="0"/>
        <w:adjustRightInd/>
        <w:snapToGrid/>
        <w:spacing w:after="0"/>
        <w:ind w:left="0" w:leftChars="0" w:firstLine="640" w:firstLineChars="200"/>
        <w:jc w:val="both"/>
        <w:textAlignment w:val="auto"/>
        <w:rPr>
          <w:rFonts w:hint="eastAsia" w:ascii="仿宋_GB2312" w:hAnsi="仿宋_GB2312" w:eastAsia="仿宋_GB2312" w:cs="仿宋_GB2312"/>
          <w:b w:val="0"/>
          <w:bCs w:val="0"/>
          <w:color w:val="000000" w:themeColor="text1"/>
          <w:kern w:val="2"/>
          <w:sz w:val="32"/>
          <w:szCs w:val="32"/>
          <w:highlight w:val="none"/>
          <w:shd w:val="clear" w:color="auto" w:fill="auto"/>
          <w:lang w:val="en-US" w:eastAsia="zh-CN" w:bidi="ar-SA"/>
        </w:rPr>
      </w:pPr>
      <w:r>
        <w:rPr>
          <w:rFonts w:hint="eastAsia" w:ascii="仿宋_GB2312" w:hAnsi="仿宋_GB2312" w:cs="仿宋_GB2312"/>
          <w:b w:val="0"/>
          <w:bCs w:val="0"/>
          <w:color w:val="000000" w:themeColor="text1"/>
          <w:kern w:val="2"/>
          <w:sz w:val="32"/>
          <w:szCs w:val="32"/>
          <w:highlight w:val="none"/>
          <w:shd w:val="clear" w:color="auto" w:fill="auto"/>
          <w:lang w:val="en-US" w:eastAsia="zh-CN" w:bidi="ar-SA"/>
        </w:rPr>
        <w:t>1）</w:t>
      </w:r>
      <w:r>
        <w:rPr>
          <w:rFonts w:hint="eastAsia" w:ascii="仿宋_GB2312" w:hAnsi="仿宋_GB2312" w:eastAsia="仿宋_GB2312" w:cs="仿宋_GB2312"/>
          <w:b w:val="0"/>
          <w:bCs w:val="0"/>
          <w:color w:val="000000" w:themeColor="text1"/>
          <w:kern w:val="2"/>
          <w:sz w:val="32"/>
          <w:szCs w:val="32"/>
          <w:highlight w:val="none"/>
          <w:shd w:val="clear" w:color="auto" w:fill="auto"/>
          <w:lang w:val="en-US" w:eastAsia="zh-CN" w:bidi="ar-SA"/>
        </w:rPr>
        <w:t>建筑起重机械产权备案、安装(含拆卸)告知、使用登记是否按规定执行；</w:t>
      </w:r>
    </w:p>
    <w:p>
      <w:pPr>
        <w:pStyle w:val="3"/>
        <w:keepNext w:val="0"/>
        <w:keepLines w:val="0"/>
        <w:pageBreakBefore w:val="0"/>
        <w:widowControl w:val="0"/>
        <w:kinsoku/>
        <w:wordWrap/>
        <w:overflowPunct/>
        <w:topLinePunct w:val="0"/>
        <w:autoSpaceDE/>
        <w:autoSpaceDN/>
        <w:bidi w:val="0"/>
        <w:adjustRightInd/>
        <w:snapToGrid/>
        <w:spacing w:after="0"/>
        <w:ind w:left="0" w:leftChars="0" w:firstLine="640" w:firstLineChars="200"/>
        <w:jc w:val="both"/>
        <w:textAlignment w:val="auto"/>
        <w:rPr>
          <w:rFonts w:hint="eastAsia" w:ascii="仿宋_GB2312" w:hAnsi="仿宋_GB2312" w:eastAsia="仿宋_GB2312" w:cs="仿宋_GB2312"/>
          <w:b w:val="0"/>
          <w:bCs w:val="0"/>
          <w:color w:val="000000" w:themeColor="text1"/>
          <w:kern w:val="2"/>
          <w:sz w:val="32"/>
          <w:szCs w:val="32"/>
          <w:highlight w:val="none"/>
          <w:shd w:val="clear" w:color="auto" w:fill="auto"/>
          <w:lang w:val="en-US" w:eastAsia="zh-CN" w:bidi="ar-SA"/>
        </w:rPr>
      </w:pPr>
      <w:r>
        <w:rPr>
          <w:rFonts w:hint="eastAsia" w:ascii="仿宋_GB2312" w:hAnsi="仿宋_GB2312" w:cs="仿宋_GB2312"/>
          <w:b w:val="0"/>
          <w:bCs w:val="0"/>
          <w:color w:val="000000" w:themeColor="text1"/>
          <w:kern w:val="2"/>
          <w:sz w:val="32"/>
          <w:szCs w:val="32"/>
          <w:highlight w:val="none"/>
          <w:shd w:val="clear" w:color="auto" w:fill="auto"/>
          <w:lang w:val="en-US" w:eastAsia="zh-CN" w:bidi="ar-SA"/>
        </w:rPr>
        <w:t>2）</w:t>
      </w:r>
      <w:r>
        <w:rPr>
          <w:rFonts w:hint="eastAsia" w:ascii="仿宋_GB2312" w:hAnsi="仿宋_GB2312" w:eastAsia="仿宋_GB2312" w:cs="仿宋_GB2312"/>
          <w:b w:val="0"/>
          <w:bCs w:val="0"/>
          <w:color w:val="000000" w:themeColor="text1"/>
          <w:kern w:val="2"/>
          <w:sz w:val="32"/>
          <w:szCs w:val="32"/>
          <w:highlight w:val="none"/>
          <w:shd w:val="clear" w:color="auto" w:fill="auto"/>
          <w:lang w:val="en-US" w:eastAsia="zh-CN" w:bidi="ar-SA"/>
        </w:rPr>
        <w:t>安装人员、司机和信号司索工是否持有有效的建筑施工特种作业操作资格证；</w:t>
      </w:r>
    </w:p>
    <w:p>
      <w:pPr>
        <w:pStyle w:val="3"/>
        <w:keepNext w:val="0"/>
        <w:keepLines w:val="0"/>
        <w:pageBreakBefore w:val="0"/>
        <w:widowControl w:val="0"/>
        <w:kinsoku/>
        <w:wordWrap/>
        <w:overflowPunct/>
        <w:topLinePunct w:val="0"/>
        <w:autoSpaceDE/>
        <w:autoSpaceDN/>
        <w:bidi w:val="0"/>
        <w:adjustRightInd/>
        <w:snapToGrid/>
        <w:spacing w:after="0"/>
        <w:ind w:left="0" w:leftChars="0" w:firstLine="640" w:firstLineChars="200"/>
        <w:jc w:val="both"/>
        <w:textAlignment w:val="auto"/>
        <w:rPr>
          <w:rFonts w:hint="eastAsia" w:ascii="仿宋_GB2312" w:hAnsi="仿宋_GB2312" w:eastAsia="仿宋_GB2312" w:cs="仿宋_GB2312"/>
          <w:b w:val="0"/>
          <w:bCs w:val="0"/>
          <w:color w:val="000000" w:themeColor="text1"/>
          <w:kern w:val="2"/>
          <w:sz w:val="32"/>
          <w:szCs w:val="32"/>
          <w:highlight w:val="none"/>
          <w:shd w:val="clear" w:color="auto" w:fill="auto"/>
          <w:lang w:val="en-US" w:eastAsia="zh-CN" w:bidi="ar-SA"/>
        </w:rPr>
      </w:pPr>
      <w:r>
        <w:rPr>
          <w:rFonts w:hint="eastAsia" w:ascii="仿宋_GB2312" w:hAnsi="仿宋_GB2312" w:cs="仿宋_GB2312"/>
          <w:b w:val="0"/>
          <w:bCs w:val="0"/>
          <w:color w:val="000000" w:themeColor="text1"/>
          <w:kern w:val="2"/>
          <w:sz w:val="32"/>
          <w:szCs w:val="32"/>
          <w:highlight w:val="none"/>
          <w:shd w:val="clear" w:color="auto" w:fill="auto"/>
          <w:lang w:val="en-US" w:eastAsia="zh-CN" w:bidi="ar-SA"/>
        </w:rPr>
        <w:t>3）</w:t>
      </w:r>
      <w:r>
        <w:rPr>
          <w:rFonts w:hint="eastAsia" w:ascii="仿宋_GB2312" w:hAnsi="仿宋_GB2312" w:eastAsia="仿宋_GB2312" w:cs="仿宋_GB2312"/>
          <w:b w:val="0"/>
          <w:bCs w:val="0"/>
          <w:color w:val="000000" w:themeColor="text1"/>
          <w:kern w:val="2"/>
          <w:sz w:val="32"/>
          <w:szCs w:val="32"/>
          <w:highlight w:val="none"/>
          <w:shd w:val="clear" w:color="auto" w:fill="auto"/>
          <w:lang w:val="en-US" w:eastAsia="zh-CN" w:bidi="ar-SA"/>
        </w:rPr>
        <w:t>建筑起重机械安装、顶升(包括加节、附墙)、拆卸作业前，施工总承包、监理单位是否与安拆单位按规定落实技术交底；</w:t>
      </w:r>
    </w:p>
    <w:p>
      <w:pPr>
        <w:pStyle w:val="3"/>
        <w:keepNext w:val="0"/>
        <w:keepLines w:val="0"/>
        <w:pageBreakBefore w:val="0"/>
        <w:widowControl w:val="0"/>
        <w:kinsoku/>
        <w:wordWrap/>
        <w:overflowPunct/>
        <w:topLinePunct w:val="0"/>
        <w:autoSpaceDE/>
        <w:autoSpaceDN/>
        <w:bidi w:val="0"/>
        <w:adjustRightInd/>
        <w:snapToGrid/>
        <w:spacing w:after="0"/>
        <w:ind w:left="0" w:firstLine="640" w:firstLineChars="200"/>
        <w:jc w:val="both"/>
        <w:textAlignment w:val="auto"/>
        <w:rPr>
          <w:rFonts w:hint="eastAsia" w:ascii="仿宋_GB2312" w:hAnsi="仿宋_GB2312" w:eastAsia="仿宋_GB2312" w:cs="仿宋_GB2312"/>
          <w:b w:val="0"/>
          <w:bCs w:val="0"/>
          <w:color w:val="000000" w:themeColor="text1"/>
          <w:kern w:val="2"/>
          <w:sz w:val="32"/>
          <w:szCs w:val="32"/>
          <w:highlight w:val="none"/>
          <w:shd w:val="clear" w:color="auto" w:fill="auto"/>
          <w:lang w:val="en-US" w:eastAsia="zh-CN" w:bidi="ar-SA"/>
        </w:rPr>
      </w:pPr>
      <w:r>
        <w:rPr>
          <w:rFonts w:hint="eastAsia" w:ascii="仿宋_GB2312" w:hAnsi="仿宋_GB2312" w:cs="仿宋_GB2312"/>
          <w:b w:val="0"/>
          <w:bCs w:val="0"/>
          <w:color w:val="000000" w:themeColor="text1"/>
          <w:kern w:val="2"/>
          <w:sz w:val="32"/>
          <w:szCs w:val="32"/>
          <w:highlight w:val="none"/>
          <w:shd w:val="clear" w:color="auto" w:fill="auto"/>
          <w:lang w:val="en-US" w:eastAsia="zh-CN" w:bidi="ar-SA"/>
        </w:rPr>
        <w:t>4）</w:t>
      </w:r>
      <w:r>
        <w:rPr>
          <w:rFonts w:hint="eastAsia" w:ascii="仿宋_GB2312" w:hAnsi="仿宋_GB2312" w:eastAsia="仿宋_GB2312" w:cs="仿宋_GB2312"/>
          <w:b w:val="0"/>
          <w:bCs w:val="0"/>
          <w:color w:val="000000" w:themeColor="text1"/>
          <w:kern w:val="2"/>
          <w:sz w:val="32"/>
          <w:szCs w:val="32"/>
          <w:highlight w:val="none"/>
          <w:shd w:val="clear" w:color="auto" w:fill="auto"/>
          <w:lang w:val="en-US" w:eastAsia="zh-CN" w:bidi="ar-SA"/>
        </w:rPr>
        <w:t>安装拆卸过程是否严格按照专项方案及作业规程实施；是否按规定进行建筑起重机械维护、保养、定期检测。</w:t>
      </w:r>
    </w:p>
    <w:p>
      <w:pPr>
        <w:spacing w:line="580" w:lineRule="exact"/>
        <w:ind w:firstLine="640" w:firstLineChars="200"/>
        <w:jc w:val="both"/>
        <w:rPr>
          <w:rFonts w:hint="eastAsia" w:ascii="仿宋_GB2312" w:hAnsi="仿宋_GB2312" w:eastAsia="仿宋_GB2312" w:cs="仿宋_GB2312"/>
          <w:b w:val="0"/>
          <w:bCs w:val="0"/>
          <w:color w:val="000000" w:themeColor="text1"/>
          <w:kern w:val="2"/>
          <w:sz w:val="32"/>
          <w:szCs w:val="32"/>
          <w:highlight w:val="none"/>
          <w:shd w:val="clear" w:color="auto" w:fill="auto"/>
          <w:lang w:val="en-US" w:eastAsia="zh-CN" w:bidi="ar-SA"/>
        </w:rPr>
      </w:pPr>
      <w:r>
        <w:rPr>
          <w:rFonts w:hint="eastAsia" w:ascii="仿宋_GB2312" w:hAnsi="仿宋_GB2312" w:eastAsia="仿宋_GB2312" w:cs="仿宋_GB2312"/>
          <w:b w:val="0"/>
          <w:bCs w:val="0"/>
          <w:color w:val="000000" w:themeColor="text1"/>
          <w:kern w:val="2"/>
          <w:sz w:val="32"/>
          <w:szCs w:val="32"/>
          <w:highlight w:val="none"/>
          <w:shd w:val="clear" w:color="auto" w:fill="auto"/>
          <w:lang w:val="en-US" w:eastAsia="zh-CN" w:bidi="ar-SA"/>
        </w:rPr>
        <w:t>（5）有限空间作业：</w:t>
      </w:r>
    </w:p>
    <w:p>
      <w:pPr>
        <w:pStyle w:val="3"/>
        <w:keepNext w:val="0"/>
        <w:keepLines w:val="0"/>
        <w:pageBreakBefore w:val="0"/>
        <w:widowControl w:val="0"/>
        <w:kinsoku/>
        <w:wordWrap/>
        <w:overflowPunct/>
        <w:topLinePunct w:val="0"/>
        <w:autoSpaceDE/>
        <w:autoSpaceDN/>
        <w:bidi w:val="0"/>
        <w:adjustRightInd/>
        <w:snapToGrid/>
        <w:spacing w:after="0"/>
        <w:ind w:left="0" w:leftChars="0" w:firstLine="640" w:firstLineChars="200"/>
        <w:jc w:val="both"/>
        <w:textAlignment w:val="auto"/>
        <w:rPr>
          <w:rFonts w:hint="eastAsia" w:ascii="仿宋_GB2312" w:hAnsi="仿宋_GB2312" w:eastAsia="仿宋_GB2312" w:cs="仿宋_GB2312"/>
          <w:b w:val="0"/>
          <w:bCs w:val="0"/>
          <w:color w:val="000000" w:themeColor="text1"/>
          <w:kern w:val="2"/>
          <w:sz w:val="32"/>
          <w:szCs w:val="32"/>
          <w:highlight w:val="none"/>
          <w:shd w:val="clear" w:color="auto" w:fill="auto"/>
          <w:lang w:val="en-US" w:eastAsia="zh-CN" w:bidi="ar-SA"/>
        </w:rPr>
      </w:pPr>
      <w:r>
        <w:rPr>
          <w:rFonts w:hint="eastAsia" w:ascii="仿宋_GB2312" w:hAnsi="仿宋_GB2312" w:cs="仿宋_GB2312"/>
          <w:b w:val="0"/>
          <w:bCs w:val="0"/>
          <w:color w:val="000000" w:themeColor="text1"/>
          <w:kern w:val="2"/>
          <w:sz w:val="32"/>
          <w:szCs w:val="32"/>
          <w:highlight w:val="none"/>
          <w:shd w:val="clear" w:color="auto" w:fill="auto"/>
          <w:lang w:val="en-US" w:eastAsia="zh-CN" w:bidi="ar-SA"/>
        </w:rPr>
        <w:t>1）</w:t>
      </w:r>
      <w:r>
        <w:rPr>
          <w:rFonts w:hint="eastAsia" w:ascii="仿宋_GB2312" w:hAnsi="仿宋_GB2312" w:eastAsia="仿宋_GB2312" w:cs="仿宋_GB2312"/>
          <w:b w:val="0"/>
          <w:bCs w:val="0"/>
          <w:color w:val="000000" w:themeColor="text1"/>
          <w:kern w:val="2"/>
          <w:sz w:val="32"/>
          <w:szCs w:val="32"/>
          <w:highlight w:val="none"/>
          <w:shd w:val="clear" w:color="auto" w:fill="auto"/>
          <w:lang w:val="en-US" w:eastAsia="zh-CN" w:bidi="ar-SA"/>
        </w:rPr>
        <w:t>未对有限空间作业场所进行风险辨识</w:t>
      </w:r>
      <w:r>
        <w:rPr>
          <w:rFonts w:hint="eastAsia" w:ascii="仿宋_GB2312" w:hAnsi="仿宋_GB2312" w:cs="仿宋_GB2312"/>
          <w:b w:val="0"/>
          <w:bCs w:val="0"/>
          <w:color w:val="000000" w:themeColor="text1"/>
          <w:kern w:val="2"/>
          <w:sz w:val="32"/>
          <w:szCs w:val="32"/>
          <w:highlight w:val="none"/>
          <w:shd w:val="clear" w:color="auto" w:fill="auto"/>
          <w:lang w:val="en-US" w:eastAsia="zh-CN" w:bidi="ar-SA"/>
        </w:rPr>
        <w:t>，</w:t>
      </w:r>
      <w:r>
        <w:rPr>
          <w:rFonts w:hint="eastAsia" w:ascii="仿宋_GB2312" w:hAnsi="仿宋_GB2312" w:eastAsia="仿宋_GB2312" w:cs="仿宋_GB2312"/>
          <w:b w:val="0"/>
          <w:bCs w:val="0"/>
          <w:color w:val="000000" w:themeColor="text1"/>
          <w:kern w:val="2"/>
          <w:sz w:val="32"/>
          <w:szCs w:val="32"/>
          <w:highlight w:val="none"/>
          <w:shd w:val="clear" w:color="auto" w:fill="auto"/>
          <w:lang w:val="en-US" w:eastAsia="zh-CN" w:bidi="ar-SA"/>
        </w:rPr>
        <w:t>不掌握有限空间的数量、位置及危险有害因素，未建立管理台账；</w:t>
      </w:r>
    </w:p>
    <w:p>
      <w:pPr>
        <w:pStyle w:val="3"/>
        <w:keepNext w:val="0"/>
        <w:keepLines w:val="0"/>
        <w:pageBreakBefore w:val="0"/>
        <w:widowControl w:val="0"/>
        <w:kinsoku/>
        <w:wordWrap/>
        <w:overflowPunct/>
        <w:topLinePunct w:val="0"/>
        <w:autoSpaceDE/>
        <w:autoSpaceDN/>
        <w:bidi w:val="0"/>
        <w:adjustRightInd/>
        <w:snapToGrid/>
        <w:spacing w:after="0"/>
        <w:ind w:left="0" w:firstLine="640" w:firstLineChars="200"/>
        <w:jc w:val="both"/>
        <w:textAlignment w:val="auto"/>
        <w:rPr>
          <w:rFonts w:hint="eastAsia" w:ascii="仿宋_GB2312" w:hAnsi="仿宋_GB2312" w:eastAsia="仿宋_GB2312" w:cs="仿宋_GB2312"/>
          <w:b w:val="0"/>
          <w:bCs w:val="0"/>
          <w:color w:val="000000" w:themeColor="text1"/>
          <w:kern w:val="2"/>
          <w:sz w:val="32"/>
          <w:szCs w:val="32"/>
          <w:highlight w:val="none"/>
          <w:shd w:val="clear" w:color="auto" w:fill="auto"/>
          <w:lang w:val="en-US" w:eastAsia="zh-CN" w:bidi="ar-SA"/>
        </w:rPr>
      </w:pPr>
      <w:r>
        <w:rPr>
          <w:rFonts w:hint="eastAsia" w:ascii="仿宋_GB2312" w:hAnsi="仿宋_GB2312" w:cs="仿宋_GB2312"/>
          <w:b w:val="0"/>
          <w:bCs w:val="0"/>
          <w:color w:val="000000" w:themeColor="text1"/>
          <w:kern w:val="2"/>
          <w:sz w:val="32"/>
          <w:szCs w:val="32"/>
          <w:highlight w:val="none"/>
          <w:shd w:val="clear" w:color="auto" w:fill="auto"/>
          <w:lang w:val="en-US" w:eastAsia="zh-CN" w:bidi="ar-SA"/>
        </w:rPr>
        <w:t>2）</w:t>
      </w:r>
      <w:r>
        <w:rPr>
          <w:rFonts w:hint="eastAsia" w:ascii="仿宋_GB2312" w:hAnsi="仿宋_GB2312" w:eastAsia="仿宋_GB2312" w:cs="仿宋_GB2312"/>
          <w:b w:val="0"/>
          <w:bCs w:val="0"/>
          <w:color w:val="000000" w:themeColor="text1"/>
          <w:kern w:val="2"/>
          <w:sz w:val="32"/>
          <w:szCs w:val="32"/>
          <w:highlight w:val="none"/>
          <w:shd w:val="clear" w:color="auto" w:fill="auto"/>
          <w:lang w:val="en-US" w:eastAsia="zh-CN" w:bidi="ar-SA"/>
        </w:rPr>
        <w:t>未经通风和检测合格，进入有限空间作业，作业过程中，未采取连续通风和检测措施；</w:t>
      </w:r>
    </w:p>
    <w:p>
      <w:pPr>
        <w:pStyle w:val="3"/>
        <w:keepNext w:val="0"/>
        <w:keepLines w:val="0"/>
        <w:pageBreakBefore w:val="0"/>
        <w:widowControl w:val="0"/>
        <w:kinsoku/>
        <w:wordWrap/>
        <w:overflowPunct/>
        <w:topLinePunct w:val="0"/>
        <w:autoSpaceDE/>
        <w:autoSpaceDN/>
        <w:bidi w:val="0"/>
        <w:adjustRightInd/>
        <w:snapToGrid/>
        <w:spacing w:after="0"/>
        <w:ind w:left="0" w:firstLine="640" w:firstLineChars="200"/>
        <w:jc w:val="both"/>
        <w:textAlignment w:val="auto"/>
        <w:rPr>
          <w:rFonts w:hint="eastAsia" w:ascii="仿宋_GB2312" w:hAnsi="仿宋_GB2312" w:eastAsia="仿宋_GB2312" w:cs="仿宋_GB2312"/>
          <w:b w:val="0"/>
          <w:bCs w:val="0"/>
          <w:color w:val="000000" w:themeColor="text1"/>
          <w:kern w:val="2"/>
          <w:sz w:val="32"/>
          <w:szCs w:val="32"/>
          <w:highlight w:val="none"/>
          <w:shd w:val="clear" w:color="auto" w:fill="auto"/>
          <w:lang w:val="en-US" w:eastAsia="zh-CN" w:bidi="ar-SA"/>
        </w:rPr>
      </w:pPr>
      <w:r>
        <w:rPr>
          <w:rFonts w:hint="eastAsia" w:ascii="仿宋_GB2312" w:hAnsi="仿宋_GB2312" w:cs="仿宋_GB2312"/>
          <w:b w:val="0"/>
          <w:bCs w:val="0"/>
          <w:color w:val="000000" w:themeColor="text1"/>
          <w:kern w:val="2"/>
          <w:sz w:val="32"/>
          <w:szCs w:val="32"/>
          <w:highlight w:val="none"/>
          <w:shd w:val="clear" w:color="auto" w:fill="auto"/>
          <w:lang w:val="en-US" w:eastAsia="zh-CN" w:bidi="ar-SA"/>
        </w:rPr>
        <w:t>3）</w:t>
      </w:r>
      <w:r>
        <w:rPr>
          <w:rFonts w:hint="eastAsia" w:ascii="仿宋_GB2312" w:hAnsi="仿宋_GB2312" w:eastAsia="仿宋_GB2312" w:cs="仿宋_GB2312"/>
          <w:b w:val="0"/>
          <w:bCs w:val="0"/>
          <w:color w:val="000000" w:themeColor="text1"/>
          <w:kern w:val="2"/>
          <w:sz w:val="32"/>
          <w:szCs w:val="32"/>
          <w:highlight w:val="none"/>
          <w:shd w:val="clear" w:color="auto" w:fill="auto"/>
          <w:lang w:val="en-US" w:eastAsia="zh-CN" w:bidi="ar-SA"/>
        </w:rPr>
        <w:t>有限空间作业人员未正确佩戴和使用劳动防护用品；</w:t>
      </w:r>
    </w:p>
    <w:p>
      <w:pPr>
        <w:pStyle w:val="3"/>
        <w:keepNext w:val="0"/>
        <w:keepLines w:val="0"/>
        <w:pageBreakBefore w:val="0"/>
        <w:widowControl w:val="0"/>
        <w:kinsoku/>
        <w:wordWrap/>
        <w:overflowPunct/>
        <w:topLinePunct w:val="0"/>
        <w:autoSpaceDE/>
        <w:autoSpaceDN/>
        <w:bidi w:val="0"/>
        <w:adjustRightInd/>
        <w:snapToGrid/>
        <w:spacing w:after="0"/>
        <w:ind w:left="0" w:firstLine="640" w:firstLineChars="200"/>
        <w:jc w:val="both"/>
        <w:textAlignment w:val="auto"/>
        <w:rPr>
          <w:rFonts w:hint="eastAsia" w:ascii="仿宋_GB2312" w:hAnsi="仿宋_GB2312" w:eastAsia="仿宋_GB2312" w:cs="仿宋_GB2312"/>
          <w:b w:val="0"/>
          <w:bCs w:val="0"/>
          <w:color w:val="000000" w:themeColor="text1"/>
          <w:kern w:val="2"/>
          <w:sz w:val="32"/>
          <w:szCs w:val="32"/>
          <w:highlight w:val="none"/>
          <w:shd w:val="clear" w:color="auto" w:fill="auto"/>
          <w:lang w:val="en-US" w:eastAsia="zh-CN" w:bidi="ar-SA"/>
        </w:rPr>
      </w:pPr>
      <w:r>
        <w:rPr>
          <w:rFonts w:hint="eastAsia" w:ascii="仿宋_GB2312" w:hAnsi="仿宋_GB2312" w:cs="仿宋_GB2312"/>
          <w:b w:val="0"/>
          <w:bCs w:val="0"/>
          <w:color w:val="000000" w:themeColor="text1"/>
          <w:kern w:val="2"/>
          <w:sz w:val="32"/>
          <w:szCs w:val="32"/>
          <w:highlight w:val="none"/>
          <w:shd w:val="clear" w:color="auto" w:fill="auto"/>
          <w:lang w:val="en-US" w:eastAsia="zh-CN" w:bidi="ar-SA"/>
        </w:rPr>
        <w:t>4）</w:t>
      </w:r>
      <w:r>
        <w:rPr>
          <w:rFonts w:hint="eastAsia" w:ascii="仿宋_GB2312" w:hAnsi="仿宋_GB2312" w:eastAsia="仿宋_GB2312" w:cs="仿宋_GB2312"/>
          <w:b w:val="0"/>
          <w:bCs w:val="0"/>
          <w:color w:val="000000" w:themeColor="text1"/>
          <w:kern w:val="2"/>
          <w:sz w:val="32"/>
          <w:szCs w:val="32"/>
          <w:highlight w:val="none"/>
          <w:shd w:val="clear" w:color="auto" w:fill="auto"/>
          <w:lang w:val="en-US" w:eastAsia="zh-CN" w:bidi="ar-SA"/>
        </w:rPr>
        <w:t>有限空间作业过程中监护人不在现场或未与作业人员保持联系；</w:t>
      </w:r>
    </w:p>
    <w:p>
      <w:pPr>
        <w:pStyle w:val="3"/>
        <w:keepNext w:val="0"/>
        <w:keepLines w:val="0"/>
        <w:pageBreakBefore w:val="0"/>
        <w:widowControl w:val="0"/>
        <w:kinsoku/>
        <w:wordWrap/>
        <w:overflowPunct/>
        <w:topLinePunct w:val="0"/>
        <w:autoSpaceDE/>
        <w:autoSpaceDN/>
        <w:bidi w:val="0"/>
        <w:adjustRightInd/>
        <w:snapToGrid/>
        <w:spacing w:after="0"/>
        <w:ind w:left="0" w:firstLine="640" w:firstLineChars="200"/>
        <w:jc w:val="both"/>
        <w:textAlignment w:val="auto"/>
        <w:rPr>
          <w:rFonts w:hint="eastAsia" w:ascii="仿宋_GB2312" w:hAnsi="仿宋_GB2312" w:eastAsia="仿宋_GB2312" w:cs="仿宋_GB2312"/>
          <w:b w:val="0"/>
          <w:bCs w:val="0"/>
          <w:color w:val="000000" w:themeColor="text1"/>
          <w:kern w:val="2"/>
          <w:sz w:val="32"/>
          <w:szCs w:val="32"/>
          <w:highlight w:val="none"/>
          <w:shd w:val="clear" w:color="auto" w:fill="auto"/>
          <w:lang w:val="en-US" w:eastAsia="zh-CN" w:bidi="ar-SA"/>
        </w:rPr>
      </w:pPr>
      <w:r>
        <w:rPr>
          <w:rFonts w:hint="eastAsia" w:ascii="仿宋_GB2312" w:hAnsi="仿宋_GB2312" w:cs="仿宋_GB2312"/>
          <w:b w:val="0"/>
          <w:bCs w:val="0"/>
          <w:color w:val="000000" w:themeColor="text1"/>
          <w:kern w:val="2"/>
          <w:sz w:val="32"/>
          <w:szCs w:val="32"/>
          <w:highlight w:val="none"/>
          <w:shd w:val="clear" w:color="auto" w:fill="auto"/>
          <w:lang w:val="en-US" w:eastAsia="zh-CN" w:bidi="ar-SA"/>
        </w:rPr>
        <w:t>5）</w:t>
      </w:r>
      <w:r>
        <w:rPr>
          <w:rFonts w:hint="eastAsia" w:ascii="仿宋_GB2312" w:hAnsi="仿宋_GB2312" w:eastAsia="仿宋_GB2312" w:cs="仿宋_GB2312"/>
          <w:b w:val="0"/>
          <w:bCs w:val="0"/>
          <w:color w:val="000000" w:themeColor="text1"/>
          <w:kern w:val="2"/>
          <w:sz w:val="32"/>
          <w:szCs w:val="32"/>
          <w:highlight w:val="none"/>
          <w:shd w:val="clear" w:color="auto" w:fill="auto"/>
          <w:lang w:val="en-US" w:eastAsia="zh-CN" w:bidi="ar-SA"/>
        </w:rPr>
        <w:t>有限空间作业场所电气设备不符合防爆、安全等规定；</w:t>
      </w:r>
    </w:p>
    <w:p>
      <w:pPr>
        <w:pStyle w:val="3"/>
        <w:keepNext w:val="0"/>
        <w:keepLines w:val="0"/>
        <w:pageBreakBefore w:val="0"/>
        <w:widowControl w:val="0"/>
        <w:kinsoku/>
        <w:wordWrap/>
        <w:overflowPunct/>
        <w:topLinePunct w:val="0"/>
        <w:autoSpaceDE/>
        <w:autoSpaceDN/>
        <w:bidi w:val="0"/>
        <w:adjustRightInd/>
        <w:snapToGrid/>
        <w:spacing w:after="0"/>
        <w:ind w:left="0" w:firstLine="640" w:firstLineChars="200"/>
        <w:jc w:val="both"/>
        <w:textAlignment w:val="auto"/>
        <w:rPr>
          <w:rFonts w:hint="eastAsia" w:ascii="仿宋_GB2312" w:hAnsi="仿宋_GB2312" w:eastAsia="仿宋_GB2312" w:cs="仿宋_GB2312"/>
          <w:b w:val="0"/>
          <w:bCs w:val="0"/>
          <w:color w:val="000000" w:themeColor="text1"/>
          <w:kern w:val="2"/>
          <w:sz w:val="32"/>
          <w:szCs w:val="32"/>
          <w:highlight w:val="none"/>
          <w:shd w:val="clear" w:color="auto" w:fill="auto"/>
          <w:lang w:val="en-US" w:eastAsia="zh-CN" w:bidi="ar-SA"/>
        </w:rPr>
      </w:pPr>
      <w:r>
        <w:rPr>
          <w:rFonts w:hint="eastAsia" w:ascii="仿宋_GB2312" w:hAnsi="仿宋_GB2312" w:cs="仿宋_GB2312"/>
          <w:b w:val="0"/>
          <w:bCs w:val="0"/>
          <w:color w:val="000000" w:themeColor="text1"/>
          <w:kern w:val="2"/>
          <w:sz w:val="32"/>
          <w:szCs w:val="32"/>
          <w:highlight w:val="none"/>
          <w:shd w:val="clear" w:color="auto" w:fill="auto"/>
          <w:lang w:val="en-US" w:eastAsia="zh-CN" w:bidi="ar-SA"/>
        </w:rPr>
        <w:t>6）</w:t>
      </w:r>
      <w:r>
        <w:rPr>
          <w:rFonts w:hint="eastAsia" w:ascii="仿宋_GB2312" w:hAnsi="仿宋_GB2312" w:eastAsia="仿宋_GB2312" w:cs="仿宋_GB2312"/>
          <w:b w:val="0"/>
          <w:bCs w:val="0"/>
          <w:color w:val="000000" w:themeColor="text1"/>
          <w:kern w:val="2"/>
          <w:sz w:val="32"/>
          <w:szCs w:val="32"/>
          <w:highlight w:val="none"/>
          <w:shd w:val="clear" w:color="auto" w:fill="auto"/>
          <w:lang w:val="en-US" w:eastAsia="zh-CN" w:bidi="ar-SA"/>
        </w:rPr>
        <w:t>未制定有限空间作业方案，未经企业负责人审批作业；</w:t>
      </w:r>
    </w:p>
    <w:p>
      <w:pPr>
        <w:pStyle w:val="3"/>
        <w:keepNext w:val="0"/>
        <w:keepLines w:val="0"/>
        <w:pageBreakBefore w:val="0"/>
        <w:widowControl w:val="0"/>
        <w:kinsoku/>
        <w:wordWrap/>
        <w:overflowPunct/>
        <w:topLinePunct w:val="0"/>
        <w:autoSpaceDE/>
        <w:autoSpaceDN/>
        <w:bidi w:val="0"/>
        <w:adjustRightInd/>
        <w:snapToGrid/>
        <w:spacing w:after="0"/>
        <w:ind w:left="0" w:firstLine="640" w:firstLineChars="200"/>
        <w:jc w:val="both"/>
        <w:textAlignment w:val="auto"/>
        <w:rPr>
          <w:rFonts w:hint="eastAsia" w:ascii="仿宋_GB2312" w:hAnsi="仿宋_GB2312" w:eastAsia="仿宋_GB2312" w:cs="仿宋_GB2312"/>
          <w:b w:val="0"/>
          <w:bCs w:val="0"/>
          <w:color w:val="000000" w:themeColor="text1"/>
          <w:kern w:val="2"/>
          <w:sz w:val="32"/>
          <w:szCs w:val="32"/>
          <w:highlight w:val="none"/>
          <w:shd w:val="clear" w:color="auto" w:fill="auto"/>
          <w:lang w:val="en-US" w:eastAsia="zh-CN" w:bidi="ar-SA"/>
        </w:rPr>
      </w:pPr>
      <w:r>
        <w:rPr>
          <w:rFonts w:hint="eastAsia" w:ascii="仿宋_GB2312" w:hAnsi="仿宋_GB2312" w:cs="仿宋_GB2312"/>
          <w:b w:val="0"/>
          <w:bCs w:val="0"/>
          <w:color w:val="000000" w:themeColor="text1"/>
          <w:kern w:val="2"/>
          <w:sz w:val="32"/>
          <w:szCs w:val="32"/>
          <w:highlight w:val="none"/>
          <w:shd w:val="clear" w:color="auto" w:fill="auto"/>
          <w:lang w:val="en-US" w:eastAsia="zh-CN" w:bidi="ar-SA"/>
        </w:rPr>
        <w:t>7）</w:t>
      </w:r>
      <w:r>
        <w:rPr>
          <w:rFonts w:hint="eastAsia" w:ascii="仿宋_GB2312" w:hAnsi="仿宋_GB2312" w:eastAsia="仿宋_GB2312" w:cs="仿宋_GB2312"/>
          <w:b w:val="0"/>
          <w:bCs w:val="0"/>
          <w:color w:val="000000" w:themeColor="text1"/>
          <w:kern w:val="2"/>
          <w:sz w:val="32"/>
          <w:szCs w:val="32"/>
          <w:highlight w:val="none"/>
          <w:shd w:val="clear" w:color="auto" w:fill="auto"/>
          <w:lang w:val="en-US" w:eastAsia="zh-CN" w:bidi="ar-SA"/>
        </w:rPr>
        <w:t>作业人员未经培训合格、未制定有限空间作业应急预案、现场未配备应急救援器材、未开展应急演练。</w:t>
      </w:r>
    </w:p>
    <w:p>
      <w:pPr>
        <w:pStyle w:val="3"/>
        <w:keepNext w:val="0"/>
        <w:keepLines w:val="0"/>
        <w:pageBreakBefore w:val="0"/>
        <w:widowControl w:val="0"/>
        <w:kinsoku/>
        <w:wordWrap/>
        <w:overflowPunct/>
        <w:topLinePunct w:val="0"/>
        <w:autoSpaceDE/>
        <w:autoSpaceDN/>
        <w:bidi w:val="0"/>
        <w:adjustRightInd/>
        <w:snapToGrid/>
        <w:spacing w:after="0"/>
        <w:ind w:left="0" w:firstLine="640" w:firstLineChars="200"/>
        <w:jc w:val="both"/>
        <w:textAlignment w:val="auto"/>
        <w:rPr>
          <w:rFonts w:hint="eastAsia" w:ascii="仿宋_GB2312" w:hAnsi="仿宋_GB2312" w:eastAsia="仿宋_GB2312" w:cs="仿宋_GB2312"/>
          <w:b w:val="0"/>
          <w:bCs w:val="0"/>
          <w:color w:val="000000" w:themeColor="text1"/>
          <w:kern w:val="2"/>
          <w:sz w:val="32"/>
          <w:szCs w:val="32"/>
          <w:highlight w:val="none"/>
          <w:shd w:val="clear" w:color="auto" w:fill="auto"/>
          <w:lang w:val="en-US" w:eastAsia="zh-CN" w:bidi="ar-SA"/>
        </w:rPr>
      </w:pPr>
      <w:r>
        <w:rPr>
          <w:rFonts w:hint="eastAsia" w:ascii="仿宋_GB2312" w:hAnsi="仿宋_GB2312" w:eastAsia="仿宋_GB2312" w:cs="仿宋_GB2312"/>
          <w:b w:val="0"/>
          <w:bCs w:val="0"/>
          <w:color w:val="000000" w:themeColor="text1"/>
          <w:kern w:val="2"/>
          <w:sz w:val="32"/>
          <w:szCs w:val="32"/>
          <w:highlight w:val="none"/>
          <w:shd w:val="clear" w:color="auto" w:fill="auto"/>
          <w:lang w:val="en-US" w:eastAsia="zh-CN" w:bidi="ar-SA"/>
        </w:rPr>
        <w:t>（</w:t>
      </w:r>
      <w:r>
        <w:rPr>
          <w:rFonts w:hint="eastAsia" w:ascii="仿宋_GB2312" w:hAnsi="仿宋_GB2312" w:cs="仿宋_GB2312"/>
          <w:b w:val="0"/>
          <w:bCs w:val="0"/>
          <w:color w:val="000000" w:themeColor="text1"/>
          <w:kern w:val="2"/>
          <w:sz w:val="32"/>
          <w:szCs w:val="32"/>
          <w:highlight w:val="none"/>
          <w:shd w:val="clear" w:color="auto" w:fill="auto"/>
          <w:lang w:val="en-US" w:eastAsia="zh-CN" w:bidi="ar-SA"/>
        </w:rPr>
        <w:t>6</w:t>
      </w:r>
      <w:r>
        <w:rPr>
          <w:rFonts w:hint="eastAsia" w:ascii="仿宋_GB2312" w:hAnsi="仿宋_GB2312" w:eastAsia="仿宋_GB2312" w:cs="仿宋_GB2312"/>
          <w:b w:val="0"/>
          <w:bCs w:val="0"/>
          <w:color w:val="000000" w:themeColor="text1"/>
          <w:kern w:val="2"/>
          <w:sz w:val="32"/>
          <w:szCs w:val="32"/>
          <w:highlight w:val="none"/>
          <w:shd w:val="clear" w:color="auto" w:fill="auto"/>
          <w:lang w:val="en-US" w:eastAsia="zh-CN" w:bidi="ar-SA"/>
        </w:rPr>
        <w:t>）工地疫情防控：</w:t>
      </w:r>
    </w:p>
    <w:p>
      <w:pPr>
        <w:pStyle w:val="3"/>
        <w:keepNext w:val="0"/>
        <w:keepLines w:val="0"/>
        <w:pageBreakBefore w:val="0"/>
        <w:widowControl w:val="0"/>
        <w:kinsoku/>
        <w:wordWrap/>
        <w:overflowPunct/>
        <w:topLinePunct w:val="0"/>
        <w:autoSpaceDE/>
        <w:autoSpaceDN/>
        <w:bidi w:val="0"/>
        <w:adjustRightInd/>
        <w:snapToGrid/>
        <w:spacing w:after="0"/>
        <w:ind w:left="0" w:firstLine="640" w:firstLineChars="200"/>
        <w:jc w:val="both"/>
        <w:textAlignment w:val="auto"/>
        <w:rPr>
          <w:rFonts w:hint="eastAsia" w:ascii="仿宋_GB2312" w:hAnsi="仿宋_GB2312" w:cs="仿宋_GB2312"/>
          <w:b w:val="0"/>
          <w:bCs w:val="0"/>
          <w:color w:val="000000" w:themeColor="text1"/>
          <w:kern w:val="2"/>
          <w:sz w:val="32"/>
          <w:szCs w:val="32"/>
          <w:highlight w:val="none"/>
          <w:shd w:val="clear" w:color="auto" w:fill="auto"/>
          <w:lang w:val="en-US" w:eastAsia="zh-CN" w:bidi="ar-SA"/>
        </w:rPr>
      </w:pPr>
      <w:r>
        <w:rPr>
          <w:rFonts w:hint="eastAsia" w:ascii="仿宋_GB2312" w:hAnsi="仿宋_GB2312" w:cs="仿宋_GB2312"/>
          <w:b w:val="0"/>
          <w:bCs w:val="0"/>
          <w:color w:val="000000" w:themeColor="text1"/>
          <w:kern w:val="2"/>
          <w:sz w:val="32"/>
          <w:szCs w:val="32"/>
          <w:highlight w:val="none"/>
          <w:shd w:val="clear" w:color="auto" w:fill="auto"/>
          <w:lang w:val="en-US" w:eastAsia="zh-CN" w:bidi="ar-SA"/>
        </w:rPr>
        <w:t>1）是否编制疫情防控工作方案和应急处置预案，检查专职人员配置和防疫物资保障情况；</w:t>
      </w:r>
    </w:p>
    <w:p>
      <w:pPr>
        <w:pStyle w:val="3"/>
        <w:keepNext w:val="0"/>
        <w:keepLines w:val="0"/>
        <w:pageBreakBefore w:val="0"/>
        <w:widowControl w:val="0"/>
        <w:kinsoku/>
        <w:wordWrap/>
        <w:overflowPunct/>
        <w:topLinePunct w:val="0"/>
        <w:autoSpaceDE/>
        <w:autoSpaceDN/>
        <w:bidi w:val="0"/>
        <w:adjustRightInd/>
        <w:snapToGrid/>
        <w:spacing w:after="0"/>
        <w:ind w:left="0" w:leftChars="0" w:firstLine="640" w:firstLineChars="200"/>
        <w:jc w:val="both"/>
        <w:textAlignment w:val="auto"/>
        <w:rPr>
          <w:rFonts w:hint="eastAsia" w:ascii="仿宋_GB2312" w:hAnsi="仿宋_GB2312" w:cs="仿宋_GB2312"/>
          <w:b w:val="0"/>
          <w:bCs w:val="0"/>
          <w:color w:val="000000" w:themeColor="text1"/>
          <w:kern w:val="2"/>
          <w:sz w:val="32"/>
          <w:szCs w:val="32"/>
          <w:highlight w:val="none"/>
          <w:shd w:val="clear" w:color="auto" w:fill="auto"/>
          <w:lang w:val="en-US" w:eastAsia="zh-CN" w:bidi="ar-SA"/>
        </w:rPr>
      </w:pPr>
      <w:r>
        <w:rPr>
          <w:rFonts w:hint="eastAsia" w:ascii="仿宋_GB2312" w:hAnsi="仿宋_GB2312" w:cs="仿宋_GB2312"/>
          <w:b w:val="0"/>
          <w:bCs w:val="0"/>
          <w:color w:val="000000" w:themeColor="text1"/>
          <w:kern w:val="2"/>
          <w:sz w:val="32"/>
          <w:szCs w:val="32"/>
          <w:highlight w:val="none"/>
          <w:shd w:val="clear" w:color="auto" w:fill="auto"/>
          <w:lang w:val="en-US" w:eastAsia="zh-CN" w:bidi="ar-SA"/>
        </w:rPr>
        <w:t>2）</w:t>
      </w:r>
      <w:r>
        <w:rPr>
          <w:rFonts w:hint="eastAsia" w:ascii="仿宋_GB2312" w:hAnsi="仿宋_GB2312" w:eastAsia="仿宋_GB2312" w:cs="仿宋_GB2312"/>
          <w:b w:val="0"/>
          <w:bCs w:val="0"/>
          <w:color w:val="000000" w:themeColor="text1"/>
          <w:kern w:val="2"/>
          <w:sz w:val="32"/>
          <w:szCs w:val="32"/>
          <w:highlight w:val="none"/>
          <w:shd w:val="clear" w:color="auto" w:fill="auto"/>
          <w:lang w:val="en-US" w:eastAsia="zh-CN" w:bidi="ar-SA"/>
        </w:rPr>
        <w:t>是否落实人员健康监测，是否进行施工区域封闭管理</w:t>
      </w:r>
      <w:r>
        <w:rPr>
          <w:rFonts w:hint="eastAsia" w:ascii="仿宋_GB2312" w:hAnsi="仿宋_GB2312" w:cs="仿宋_GB2312"/>
          <w:b w:val="0"/>
          <w:bCs w:val="0"/>
          <w:color w:val="000000" w:themeColor="text1"/>
          <w:kern w:val="2"/>
          <w:sz w:val="32"/>
          <w:szCs w:val="32"/>
          <w:highlight w:val="none"/>
          <w:shd w:val="clear" w:color="auto" w:fill="auto"/>
          <w:lang w:val="en-US" w:eastAsia="zh-CN" w:bidi="ar-SA"/>
        </w:rPr>
        <w:t>；</w:t>
      </w:r>
    </w:p>
    <w:p>
      <w:pPr>
        <w:pStyle w:val="3"/>
        <w:keepNext w:val="0"/>
        <w:keepLines w:val="0"/>
        <w:pageBreakBefore w:val="0"/>
        <w:widowControl w:val="0"/>
        <w:kinsoku/>
        <w:wordWrap/>
        <w:overflowPunct/>
        <w:topLinePunct w:val="0"/>
        <w:autoSpaceDE/>
        <w:autoSpaceDN/>
        <w:bidi w:val="0"/>
        <w:adjustRightInd/>
        <w:snapToGrid/>
        <w:spacing w:after="0"/>
        <w:ind w:left="0" w:leftChars="0" w:firstLine="640" w:firstLineChars="200"/>
        <w:jc w:val="both"/>
        <w:textAlignment w:val="auto"/>
        <w:rPr>
          <w:rFonts w:hint="eastAsia" w:ascii="仿宋_GB2312" w:hAnsi="仿宋_GB2312" w:eastAsia="仿宋_GB2312" w:cs="仿宋_GB2312"/>
          <w:b w:val="0"/>
          <w:bCs w:val="0"/>
          <w:color w:val="000000" w:themeColor="text1"/>
          <w:kern w:val="2"/>
          <w:sz w:val="32"/>
          <w:szCs w:val="32"/>
          <w:highlight w:val="none"/>
          <w:shd w:val="clear" w:color="auto" w:fill="auto"/>
          <w:lang w:val="en-US" w:eastAsia="zh-CN" w:bidi="ar-SA"/>
        </w:rPr>
      </w:pPr>
      <w:r>
        <w:rPr>
          <w:rFonts w:hint="eastAsia" w:ascii="仿宋_GB2312" w:hAnsi="仿宋_GB2312" w:cs="仿宋_GB2312"/>
          <w:b w:val="0"/>
          <w:bCs w:val="0"/>
          <w:color w:val="000000" w:themeColor="text1"/>
          <w:kern w:val="2"/>
          <w:sz w:val="32"/>
          <w:szCs w:val="32"/>
          <w:highlight w:val="none"/>
          <w:shd w:val="clear" w:color="auto" w:fill="auto"/>
          <w:lang w:val="en-US" w:eastAsia="zh-CN" w:bidi="ar-SA"/>
        </w:rPr>
        <w:t>3）</w:t>
      </w:r>
      <w:r>
        <w:rPr>
          <w:rFonts w:hint="eastAsia" w:ascii="仿宋_GB2312" w:hAnsi="仿宋_GB2312" w:eastAsia="仿宋_GB2312" w:cs="仿宋_GB2312"/>
          <w:b w:val="0"/>
          <w:bCs w:val="0"/>
          <w:color w:val="000000" w:themeColor="text1"/>
          <w:kern w:val="2"/>
          <w:sz w:val="32"/>
          <w:szCs w:val="32"/>
          <w:highlight w:val="none"/>
          <w:shd w:val="clear" w:color="auto" w:fill="auto"/>
          <w:lang w:val="en-US" w:eastAsia="zh-CN" w:bidi="ar-SA"/>
        </w:rPr>
        <w:t>是否开展卫生清洁、防疫消杀等防控措施，有无进行防疫宣传教育等。</w:t>
      </w:r>
    </w:p>
    <w:p>
      <w:pPr>
        <w:pStyle w:val="3"/>
        <w:keepNext w:val="0"/>
        <w:keepLines w:val="0"/>
        <w:pageBreakBefore w:val="0"/>
        <w:widowControl w:val="0"/>
        <w:kinsoku/>
        <w:wordWrap/>
        <w:overflowPunct/>
        <w:topLinePunct w:val="0"/>
        <w:autoSpaceDE/>
        <w:autoSpaceDN/>
        <w:bidi w:val="0"/>
        <w:adjustRightInd/>
        <w:snapToGrid/>
        <w:spacing w:after="0"/>
        <w:ind w:left="0" w:leftChars="0" w:firstLine="640" w:firstLineChars="200"/>
        <w:jc w:val="both"/>
        <w:textAlignment w:val="auto"/>
        <w:rPr>
          <w:rFonts w:hint="eastAsia" w:ascii="仿宋_GB2312" w:hAnsi="仿宋_GB2312" w:eastAsia="仿宋_GB2312" w:cs="仿宋_GB2312"/>
          <w:b w:val="0"/>
          <w:bCs w:val="0"/>
          <w:color w:val="000000" w:themeColor="text1"/>
          <w:kern w:val="2"/>
          <w:sz w:val="32"/>
          <w:szCs w:val="32"/>
          <w:highlight w:val="none"/>
          <w:shd w:val="clear" w:color="auto" w:fill="auto"/>
          <w:lang w:val="en-US" w:eastAsia="zh-CN" w:bidi="ar-SA"/>
        </w:rPr>
      </w:pPr>
      <w:r>
        <w:rPr>
          <w:rFonts w:hint="eastAsia" w:ascii="仿宋_GB2312" w:hAnsi="仿宋_GB2312" w:eastAsia="仿宋_GB2312" w:cs="仿宋_GB2312"/>
          <w:b w:val="0"/>
          <w:bCs w:val="0"/>
          <w:color w:val="000000" w:themeColor="text1"/>
          <w:kern w:val="2"/>
          <w:sz w:val="32"/>
          <w:szCs w:val="32"/>
          <w:highlight w:val="none"/>
          <w:shd w:val="clear" w:color="auto" w:fill="auto"/>
          <w:lang w:val="en-US" w:eastAsia="zh-CN" w:bidi="ar-SA"/>
        </w:rPr>
        <w:t>（</w:t>
      </w:r>
      <w:r>
        <w:rPr>
          <w:rFonts w:hint="eastAsia" w:ascii="仿宋_GB2312" w:hAnsi="仿宋_GB2312" w:cs="仿宋_GB2312"/>
          <w:b w:val="0"/>
          <w:bCs w:val="0"/>
          <w:color w:val="000000" w:themeColor="text1"/>
          <w:kern w:val="2"/>
          <w:sz w:val="32"/>
          <w:szCs w:val="32"/>
          <w:highlight w:val="none"/>
          <w:shd w:val="clear" w:color="auto" w:fill="auto"/>
          <w:lang w:val="en-US" w:eastAsia="zh-CN" w:bidi="ar-SA"/>
        </w:rPr>
        <w:t>7</w:t>
      </w:r>
      <w:r>
        <w:rPr>
          <w:rFonts w:hint="eastAsia" w:ascii="仿宋_GB2312" w:hAnsi="仿宋_GB2312" w:eastAsia="仿宋_GB2312" w:cs="仿宋_GB2312"/>
          <w:b w:val="0"/>
          <w:bCs w:val="0"/>
          <w:color w:val="000000" w:themeColor="text1"/>
          <w:kern w:val="2"/>
          <w:sz w:val="32"/>
          <w:szCs w:val="32"/>
          <w:highlight w:val="none"/>
          <w:shd w:val="clear" w:color="auto" w:fill="auto"/>
          <w:lang w:val="en-US" w:eastAsia="zh-CN" w:bidi="ar-SA"/>
        </w:rPr>
        <w:t>）扬尘污染防治：</w:t>
      </w:r>
    </w:p>
    <w:p>
      <w:pPr>
        <w:pStyle w:val="3"/>
        <w:keepNext w:val="0"/>
        <w:keepLines w:val="0"/>
        <w:pageBreakBefore w:val="0"/>
        <w:widowControl w:val="0"/>
        <w:kinsoku/>
        <w:wordWrap/>
        <w:overflowPunct/>
        <w:topLinePunct w:val="0"/>
        <w:autoSpaceDE/>
        <w:autoSpaceDN/>
        <w:bidi w:val="0"/>
        <w:adjustRightInd/>
        <w:snapToGrid/>
        <w:spacing w:after="0"/>
        <w:ind w:left="0" w:firstLine="640" w:firstLineChars="200"/>
        <w:jc w:val="both"/>
        <w:textAlignment w:val="auto"/>
        <w:rPr>
          <w:rFonts w:hint="eastAsia" w:ascii="仿宋_GB2312" w:hAnsi="仿宋_GB2312" w:eastAsia="仿宋_GB2312" w:cs="仿宋_GB2312"/>
          <w:b w:val="0"/>
          <w:bCs w:val="0"/>
          <w:color w:val="000000" w:themeColor="text1"/>
          <w:kern w:val="2"/>
          <w:sz w:val="32"/>
          <w:szCs w:val="32"/>
          <w:highlight w:val="none"/>
          <w:shd w:val="clear" w:color="auto" w:fill="auto"/>
          <w:lang w:val="en-US" w:eastAsia="zh-CN" w:bidi="ar-SA"/>
        </w:rPr>
      </w:pPr>
      <w:r>
        <w:rPr>
          <w:rFonts w:hint="eastAsia" w:ascii="仿宋_GB2312" w:hAnsi="仿宋_GB2312" w:cs="仿宋_GB2312"/>
          <w:b w:val="0"/>
          <w:bCs w:val="0"/>
          <w:color w:val="000000" w:themeColor="text1"/>
          <w:kern w:val="2"/>
          <w:sz w:val="32"/>
          <w:szCs w:val="32"/>
          <w:highlight w:val="none"/>
          <w:shd w:val="clear" w:color="auto" w:fill="auto"/>
          <w:lang w:val="en-US" w:eastAsia="zh-CN" w:bidi="ar-SA"/>
        </w:rPr>
        <w:t>1）</w:t>
      </w:r>
      <w:r>
        <w:rPr>
          <w:rFonts w:hint="eastAsia" w:ascii="仿宋_GB2312" w:hAnsi="仿宋_GB2312" w:eastAsia="仿宋_GB2312" w:cs="仿宋_GB2312"/>
          <w:b w:val="0"/>
          <w:bCs w:val="0"/>
          <w:color w:val="000000" w:themeColor="text1"/>
          <w:kern w:val="2"/>
          <w:sz w:val="32"/>
          <w:szCs w:val="32"/>
          <w:highlight w:val="none"/>
          <w:shd w:val="clear" w:color="auto" w:fill="auto"/>
          <w:lang w:val="en-US" w:eastAsia="zh-CN" w:bidi="ar-SA"/>
        </w:rPr>
        <w:t>工地围挡喷淋系统是否设置到位，喷淋方向、喷雾水压和水量是否满足要求，是否施工全过程开启</w:t>
      </w:r>
      <w:r>
        <w:rPr>
          <w:rFonts w:hint="eastAsia" w:ascii="仿宋_GB2312" w:hAnsi="仿宋_GB2312" w:cs="仿宋_GB2312"/>
          <w:b w:val="0"/>
          <w:bCs w:val="0"/>
          <w:color w:val="000000" w:themeColor="text1"/>
          <w:kern w:val="2"/>
          <w:sz w:val="32"/>
          <w:szCs w:val="32"/>
          <w:highlight w:val="none"/>
          <w:shd w:val="clear" w:color="auto" w:fill="auto"/>
          <w:lang w:val="en-US" w:eastAsia="zh-CN" w:bidi="ar-SA"/>
        </w:rPr>
        <w:t>；</w:t>
      </w:r>
    </w:p>
    <w:p>
      <w:pPr>
        <w:pStyle w:val="3"/>
        <w:keepNext w:val="0"/>
        <w:keepLines w:val="0"/>
        <w:pageBreakBefore w:val="0"/>
        <w:widowControl w:val="0"/>
        <w:kinsoku/>
        <w:wordWrap/>
        <w:overflowPunct/>
        <w:topLinePunct w:val="0"/>
        <w:autoSpaceDE/>
        <w:autoSpaceDN/>
        <w:bidi w:val="0"/>
        <w:adjustRightInd/>
        <w:snapToGrid/>
        <w:spacing w:after="0"/>
        <w:ind w:left="0" w:firstLine="640" w:firstLineChars="200"/>
        <w:jc w:val="both"/>
        <w:textAlignment w:val="auto"/>
        <w:rPr>
          <w:rFonts w:hint="eastAsia" w:ascii="仿宋_GB2312" w:hAnsi="仿宋_GB2312" w:eastAsia="仿宋_GB2312" w:cs="仿宋_GB2312"/>
          <w:b w:val="0"/>
          <w:bCs w:val="0"/>
          <w:color w:val="000000" w:themeColor="text1"/>
          <w:kern w:val="2"/>
          <w:sz w:val="32"/>
          <w:szCs w:val="32"/>
          <w:highlight w:val="none"/>
          <w:shd w:val="clear" w:color="auto" w:fill="auto"/>
          <w:lang w:val="en-US" w:eastAsia="zh-CN" w:bidi="ar-SA"/>
        </w:rPr>
      </w:pPr>
      <w:r>
        <w:rPr>
          <w:rFonts w:hint="eastAsia" w:ascii="仿宋_GB2312" w:hAnsi="仿宋_GB2312" w:cs="仿宋_GB2312"/>
          <w:b w:val="0"/>
          <w:bCs w:val="0"/>
          <w:color w:val="000000" w:themeColor="text1"/>
          <w:kern w:val="2"/>
          <w:sz w:val="32"/>
          <w:szCs w:val="32"/>
          <w:highlight w:val="none"/>
          <w:shd w:val="clear" w:color="auto" w:fill="auto"/>
          <w:lang w:val="en-US" w:eastAsia="zh-CN" w:bidi="ar-SA"/>
        </w:rPr>
        <w:t>2）</w:t>
      </w:r>
      <w:r>
        <w:rPr>
          <w:rFonts w:hint="eastAsia" w:ascii="仿宋_GB2312" w:hAnsi="仿宋_GB2312" w:eastAsia="仿宋_GB2312" w:cs="仿宋_GB2312"/>
          <w:b w:val="0"/>
          <w:bCs w:val="0"/>
          <w:color w:val="000000" w:themeColor="text1"/>
          <w:kern w:val="2"/>
          <w:sz w:val="32"/>
          <w:szCs w:val="32"/>
          <w:highlight w:val="none"/>
          <w:shd w:val="clear" w:color="auto" w:fill="auto"/>
          <w:lang w:val="en-US" w:eastAsia="zh-CN" w:bidi="ar-SA"/>
        </w:rPr>
        <w:t>是否设有专门摄像头对准工地大门拍摄净车出场情况，视频探头是否存在被遮挡、未对准工地大门、未通电、信号传输中断，无法在视频监控系统实时查看等问题</w:t>
      </w:r>
      <w:r>
        <w:rPr>
          <w:rFonts w:hint="eastAsia" w:ascii="仿宋_GB2312" w:hAnsi="仿宋_GB2312" w:cs="仿宋_GB2312"/>
          <w:b w:val="0"/>
          <w:bCs w:val="0"/>
          <w:color w:val="000000" w:themeColor="text1"/>
          <w:kern w:val="2"/>
          <w:sz w:val="32"/>
          <w:szCs w:val="32"/>
          <w:highlight w:val="none"/>
          <w:shd w:val="clear" w:color="auto" w:fill="auto"/>
          <w:lang w:val="en-US" w:eastAsia="zh-CN" w:bidi="ar-SA"/>
        </w:rPr>
        <w:t>；</w:t>
      </w:r>
    </w:p>
    <w:p>
      <w:pPr>
        <w:pStyle w:val="3"/>
        <w:keepNext w:val="0"/>
        <w:keepLines w:val="0"/>
        <w:pageBreakBefore w:val="0"/>
        <w:widowControl w:val="0"/>
        <w:kinsoku/>
        <w:wordWrap/>
        <w:overflowPunct/>
        <w:topLinePunct w:val="0"/>
        <w:autoSpaceDE/>
        <w:autoSpaceDN/>
        <w:bidi w:val="0"/>
        <w:adjustRightInd/>
        <w:snapToGrid/>
        <w:spacing w:after="0"/>
        <w:ind w:left="0" w:firstLine="640" w:firstLineChars="200"/>
        <w:jc w:val="both"/>
        <w:textAlignment w:val="auto"/>
        <w:rPr>
          <w:rFonts w:hint="eastAsia" w:ascii="仿宋_GB2312" w:hAnsi="仿宋_GB2312" w:eastAsia="仿宋_GB2312" w:cs="仿宋_GB2312"/>
          <w:b w:val="0"/>
          <w:bCs w:val="0"/>
          <w:color w:val="000000" w:themeColor="text1"/>
          <w:kern w:val="2"/>
          <w:sz w:val="32"/>
          <w:szCs w:val="32"/>
          <w:highlight w:val="none"/>
          <w:shd w:val="clear" w:color="auto" w:fill="auto"/>
          <w:lang w:val="en-US" w:eastAsia="zh-CN" w:bidi="ar-SA"/>
        </w:rPr>
      </w:pPr>
      <w:r>
        <w:rPr>
          <w:rFonts w:hint="eastAsia" w:ascii="仿宋_GB2312" w:hAnsi="仿宋_GB2312" w:cs="仿宋_GB2312"/>
          <w:b w:val="0"/>
          <w:bCs w:val="0"/>
          <w:color w:val="000000" w:themeColor="text1"/>
          <w:kern w:val="2"/>
          <w:sz w:val="32"/>
          <w:szCs w:val="32"/>
          <w:highlight w:val="none"/>
          <w:shd w:val="clear" w:color="auto" w:fill="auto"/>
          <w:lang w:val="en-US" w:eastAsia="zh-CN" w:bidi="ar-SA"/>
        </w:rPr>
        <w:t>3）</w:t>
      </w:r>
      <w:r>
        <w:rPr>
          <w:rFonts w:hint="eastAsia" w:ascii="仿宋_GB2312" w:hAnsi="仿宋_GB2312" w:eastAsia="仿宋_GB2312" w:cs="仿宋_GB2312"/>
          <w:b w:val="0"/>
          <w:bCs w:val="0"/>
          <w:color w:val="000000" w:themeColor="text1"/>
          <w:kern w:val="2"/>
          <w:sz w:val="32"/>
          <w:szCs w:val="32"/>
          <w:highlight w:val="none"/>
          <w:shd w:val="clear" w:color="auto" w:fill="auto"/>
          <w:lang w:val="en-US" w:eastAsia="zh-CN" w:bidi="ar-SA"/>
        </w:rPr>
        <w:t>施工现场显要位置是否张贴“六个100%”的宣传牌</w:t>
      </w:r>
      <w:r>
        <w:rPr>
          <w:rFonts w:hint="eastAsia" w:ascii="仿宋_GB2312" w:hAnsi="仿宋_GB2312" w:cs="仿宋_GB2312"/>
          <w:b w:val="0"/>
          <w:bCs w:val="0"/>
          <w:color w:val="000000" w:themeColor="text1"/>
          <w:kern w:val="2"/>
          <w:sz w:val="32"/>
          <w:szCs w:val="32"/>
          <w:highlight w:val="none"/>
          <w:shd w:val="clear" w:color="auto" w:fill="auto"/>
          <w:lang w:val="en-US" w:eastAsia="zh-CN" w:bidi="ar-SA"/>
        </w:rPr>
        <w:t>；</w:t>
      </w:r>
    </w:p>
    <w:p>
      <w:pPr>
        <w:pStyle w:val="3"/>
        <w:keepNext w:val="0"/>
        <w:keepLines w:val="0"/>
        <w:pageBreakBefore w:val="0"/>
        <w:widowControl w:val="0"/>
        <w:kinsoku/>
        <w:wordWrap/>
        <w:overflowPunct/>
        <w:topLinePunct w:val="0"/>
        <w:autoSpaceDE/>
        <w:autoSpaceDN/>
        <w:bidi w:val="0"/>
        <w:adjustRightInd/>
        <w:snapToGrid/>
        <w:spacing w:after="0"/>
        <w:ind w:left="0" w:firstLine="640" w:firstLineChars="200"/>
        <w:jc w:val="both"/>
        <w:textAlignment w:val="auto"/>
        <w:rPr>
          <w:rFonts w:hint="eastAsia" w:ascii="仿宋_GB2312" w:hAnsi="仿宋_GB2312" w:eastAsia="仿宋_GB2312" w:cs="仿宋_GB2312"/>
          <w:b w:val="0"/>
          <w:bCs w:val="0"/>
          <w:color w:val="000000" w:themeColor="text1"/>
          <w:kern w:val="2"/>
          <w:sz w:val="32"/>
          <w:szCs w:val="32"/>
          <w:highlight w:val="none"/>
          <w:shd w:val="clear" w:color="auto" w:fill="auto"/>
          <w:lang w:val="en-US" w:eastAsia="zh-CN" w:bidi="ar-SA"/>
        </w:rPr>
      </w:pPr>
      <w:r>
        <w:rPr>
          <w:rFonts w:hint="eastAsia" w:ascii="仿宋_GB2312" w:hAnsi="仿宋_GB2312" w:cs="仿宋_GB2312"/>
          <w:b w:val="0"/>
          <w:bCs w:val="0"/>
          <w:color w:val="000000" w:themeColor="text1"/>
          <w:kern w:val="2"/>
          <w:sz w:val="32"/>
          <w:szCs w:val="32"/>
          <w:highlight w:val="none"/>
          <w:shd w:val="clear" w:color="auto" w:fill="auto"/>
          <w:lang w:val="en-US" w:eastAsia="zh-CN" w:bidi="ar-SA"/>
        </w:rPr>
        <w:t>4）</w:t>
      </w:r>
      <w:r>
        <w:rPr>
          <w:rFonts w:hint="eastAsia" w:ascii="仿宋_GB2312" w:hAnsi="仿宋_GB2312" w:eastAsia="仿宋_GB2312" w:cs="仿宋_GB2312"/>
          <w:b w:val="0"/>
          <w:bCs w:val="0"/>
          <w:color w:val="000000" w:themeColor="text1"/>
          <w:kern w:val="2"/>
          <w:sz w:val="32"/>
          <w:szCs w:val="32"/>
          <w:highlight w:val="none"/>
          <w:shd w:val="clear" w:color="auto" w:fill="auto"/>
          <w:lang w:val="en-US" w:eastAsia="zh-CN" w:bidi="ar-SA"/>
        </w:rPr>
        <w:t>工地围挡是否连续封闭、坚固整洁</w:t>
      </w:r>
      <w:r>
        <w:rPr>
          <w:rFonts w:hint="eastAsia" w:ascii="仿宋_GB2312" w:hAnsi="仿宋_GB2312" w:cs="仿宋_GB2312"/>
          <w:b w:val="0"/>
          <w:bCs w:val="0"/>
          <w:color w:val="000000" w:themeColor="text1"/>
          <w:kern w:val="2"/>
          <w:sz w:val="32"/>
          <w:szCs w:val="32"/>
          <w:highlight w:val="none"/>
          <w:shd w:val="clear" w:color="auto" w:fill="auto"/>
          <w:lang w:val="en-US" w:eastAsia="zh-CN" w:bidi="ar-SA"/>
        </w:rPr>
        <w:t>‘’</w:t>
      </w:r>
    </w:p>
    <w:p>
      <w:pPr>
        <w:pStyle w:val="3"/>
        <w:keepNext w:val="0"/>
        <w:keepLines w:val="0"/>
        <w:pageBreakBefore w:val="0"/>
        <w:widowControl w:val="0"/>
        <w:kinsoku/>
        <w:wordWrap/>
        <w:overflowPunct/>
        <w:topLinePunct w:val="0"/>
        <w:autoSpaceDE/>
        <w:autoSpaceDN/>
        <w:bidi w:val="0"/>
        <w:adjustRightInd/>
        <w:snapToGrid/>
        <w:spacing w:after="0"/>
        <w:ind w:left="0" w:firstLine="640" w:firstLineChars="200"/>
        <w:jc w:val="both"/>
        <w:textAlignment w:val="auto"/>
        <w:rPr>
          <w:rFonts w:hint="eastAsia" w:ascii="仿宋_GB2312" w:hAnsi="仿宋_GB2312" w:eastAsia="仿宋_GB2312" w:cs="仿宋_GB2312"/>
          <w:b w:val="0"/>
          <w:bCs w:val="0"/>
          <w:color w:val="000000" w:themeColor="text1"/>
          <w:kern w:val="2"/>
          <w:sz w:val="32"/>
          <w:szCs w:val="32"/>
          <w:highlight w:val="none"/>
          <w:shd w:val="clear" w:color="auto" w:fill="auto"/>
          <w:lang w:val="en-US" w:eastAsia="zh-CN" w:bidi="ar-SA"/>
        </w:rPr>
      </w:pPr>
      <w:r>
        <w:rPr>
          <w:rFonts w:hint="eastAsia" w:ascii="仿宋_GB2312" w:hAnsi="仿宋_GB2312" w:cs="仿宋_GB2312"/>
          <w:b w:val="0"/>
          <w:bCs w:val="0"/>
          <w:color w:val="000000" w:themeColor="text1"/>
          <w:kern w:val="2"/>
          <w:sz w:val="32"/>
          <w:szCs w:val="32"/>
          <w:highlight w:val="none"/>
          <w:shd w:val="clear" w:color="auto" w:fill="auto"/>
          <w:lang w:val="en-US" w:eastAsia="zh-CN" w:bidi="ar-SA"/>
        </w:rPr>
        <w:t>5）</w:t>
      </w:r>
      <w:r>
        <w:rPr>
          <w:rFonts w:hint="eastAsia" w:ascii="仿宋_GB2312" w:hAnsi="仿宋_GB2312" w:eastAsia="仿宋_GB2312" w:cs="仿宋_GB2312"/>
          <w:b w:val="0"/>
          <w:bCs w:val="0"/>
          <w:color w:val="000000" w:themeColor="text1"/>
          <w:kern w:val="2"/>
          <w:sz w:val="32"/>
          <w:szCs w:val="32"/>
          <w:highlight w:val="none"/>
          <w:shd w:val="clear" w:color="auto" w:fill="auto"/>
          <w:lang w:val="en-US" w:eastAsia="zh-CN" w:bidi="ar-SA"/>
        </w:rPr>
        <w:t>工地进出口是否设置净车出场设施，是否安排专人对进出车辆冲洗到位。</w:t>
      </w:r>
    </w:p>
    <w:p>
      <w:pPr>
        <w:pStyle w:val="3"/>
        <w:keepNext w:val="0"/>
        <w:keepLines w:val="0"/>
        <w:pageBreakBefore w:val="0"/>
        <w:widowControl w:val="0"/>
        <w:kinsoku/>
        <w:wordWrap/>
        <w:overflowPunct/>
        <w:topLinePunct w:val="0"/>
        <w:autoSpaceDE/>
        <w:autoSpaceDN/>
        <w:bidi w:val="0"/>
        <w:adjustRightInd/>
        <w:snapToGrid/>
        <w:spacing w:after="0"/>
        <w:ind w:left="0" w:firstLine="640" w:firstLineChars="200"/>
        <w:jc w:val="both"/>
        <w:textAlignment w:val="auto"/>
        <w:rPr>
          <w:rFonts w:hint="eastAsia" w:ascii="仿宋_GB2312" w:hAnsi="仿宋_GB2312" w:eastAsia="仿宋_GB2312" w:cs="仿宋_GB2312"/>
          <w:b w:val="0"/>
          <w:bCs w:val="0"/>
          <w:color w:val="000000" w:themeColor="text1"/>
          <w:kern w:val="2"/>
          <w:sz w:val="32"/>
          <w:szCs w:val="32"/>
          <w:highlight w:val="none"/>
          <w:shd w:val="clear" w:color="auto" w:fill="auto"/>
          <w:lang w:val="en-US" w:eastAsia="zh-CN" w:bidi="ar-SA"/>
        </w:rPr>
      </w:pPr>
      <w:r>
        <w:rPr>
          <w:rFonts w:hint="eastAsia" w:ascii="仿宋_GB2312" w:hAnsi="仿宋_GB2312" w:cs="仿宋_GB2312"/>
          <w:b w:val="0"/>
          <w:bCs w:val="0"/>
          <w:color w:val="000000" w:themeColor="text1"/>
          <w:kern w:val="2"/>
          <w:sz w:val="32"/>
          <w:szCs w:val="32"/>
          <w:highlight w:val="none"/>
          <w:shd w:val="clear" w:color="auto" w:fill="auto"/>
          <w:lang w:val="en-US" w:eastAsia="zh-CN" w:bidi="ar-SA"/>
        </w:rPr>
        <w:t>6）</w:t>
      </w:r>
      <w:r>
        <w:rPr>
          <w:rFonts w:hint="eastAsia" w:ascii="仿宋_GB2312" w:hAnsi="仿宋_GB2312" w:eastAsia="仿宋_GB2312" w:cs="仿宋_GB2312"/>
          <w:b w:val="0"/>
          <w:bCs w:val="0"/>
          <w:color w:val="000000" w:themeColor="text1"/>
          <w:kern w:val="2"/>
          <w:sz w:val="32"/>
          <w:szCs w:val="32"/>
          <w:highlight w:val="none"/>
          <w:shd w:val="clear" w:color="auto" w:fill="auto"/>
          <w:lang w:val="en-US" w:eastAsia="zh-CN" w:bidi="ar-SA"/>
        </w:rPr>
        <w:t>施工现场主干道是否硬化到位，施工现场裸露土方、易扬尘建材是否覆盖到位</w:t>
      </w:r>
      <w:r>
        <w:rPr>
          <w:rFonts w:hint="eastAsia" w:ascii="仿宋_GB2312" w:hAnsi="仿宋_GB2312" w:cs="仿宋_GB2312"/>
          <w:b w:val="0"/>
          <w:bCs w:val="0"/>
          <w:color w:val="000000" w:themeColor="text1"/>
          <w:kern w:val="2"/>
          <w:sz w:val="32"/>
          <w:szCs w:val="32"/>
          <w:highlight w:val="none"/>
          <w:shd w:val="clear" w:color="auto" w:fill="auto"/>
          <w:lang w:val="en-US" w:eastAsia="zh-CN" w:bidi="ar-SA"/>
        </w:rPr>
        <w:t>；</w:t>
      </w:r>
    </w:p>
    <w:p>
      <w:pPr>
        <w:pStyle w:val="3"/>
        <w:keepNext w:val="0"/>
        <w:keepLines w:val="0"/>
        <w:pageBreakBefore w:val="0"/>
        <w:widowControl w:val="0"/>
        <w:kinsoku/>
        <w:wordWrap/>
        <w:overflowPunct/>
        <w:topLinePunct w:val="0"/>
        <w:autoSpaceDE/>
        <w:autoSpaceDN/>
        <w:bidi w:val="0"/>
        <w:adjustRightInd/>
        <w:snapToGrid/>
        <w:spacing w:after="0"/>
        <w:ind w:left="0" w:firstLine="640" w:firstLineChars="200"/>
        <w:jc w:val="both"/>
        <w:textAlignment w:val="auto"/>
        <w:rPr>
          <w:rFonts w:hint="eastAsia" w:ascii="仿宋_GB2312" w:hAnsi="仿宋_GB2312" w:eastAsia="仿宋_GB2312" w:cs="仿宋_GB2312"/>
          <w:b w:val="0"/>
          <w:bCs w:val="0"/>
          <w:color w:val="000000" w:themeColor="text1"/>
          <w:kern w:val="2"/>
          <w:sz w:val="32"/>
          <w:szCs w:val="32"/>
          <w:highlight w:val="none"/>
          <w:shd w:val="clear" w:color="auto" w:fill="auto"/>
          <w:lang w:val="en-US" w:eastAsia="zh-CN" w:bidi="ar-SA"/>
        </w:rPr>
      </w:pPr>
      <w:r>
        <w:rPr>
          <w:rFonts w:hint="eastAsia" w:ascii="仿宋_GB2312" w:hAnsi="仿宋_GB2312" w:cs="仿宋_GB2312"/>
          <w:b w:val="0"/>
          <w:bCs w:val="0"/>
          <w:color w:val="000000" w:themeColor="text1"/>
          <w:kern w:val="2"/>
          <w:sz w:val="32"/>
          <w:szCs w:val="32"/>
          <w:highlight w:val="none"/>
          <w:shd w:val="clear" w:color="auto" w:fill="auto"/>
          <w:lang w:val="en-US" w:eastAsia="zh-CN" w:bidi="ar-SA"/>
        </w:rPr>
        <w:t>7）</w:t>
      </w:r>
      <w:r>
        <w:rPr>
          <w:rFonts w:hint="eastAsia" w:ascii="仿宋_GB2312" w:hAnsi="仿宋_GB2312" w:eastAsia="仿宋_GB2312" w:cs="仿宋_GB2312"/>
          <w:b w:val="0"/>
          <w:bCs w:val="0"/>
          <w:color w:val="000000" w:themeColor="text1"/>
          <w:kern w:val="2"/>
          <w:sz w:val="32"/>
          <w:szCs w:val="32"/>
          <w:highlight w:val="none"/>
          <w:shd w:val="clear" w:color="auto" w:fill="auto"/>
          <w:lang w:val="en-US" w:eastAsia="zh-CN" w:bidi="ar-SA"/>
        </w:rPr>
        <w:t>施工现场建筑垃圾是否及时清运，是否存在凌空抛洒情况。</w:t>
      </w:r>
    </w:p>
    <w:p>
      <w:pPr>
        <w:pStyle w:val="3"/>
        <w:keepNext w:val="0"/>
        <w:keepLines w:val="0"/>
        <w:pageBreakBefore w:val="0"/>
        <w:widowControl w:val="0"/>
        <w:kinsoku/>
        <w:wordWrap/>
        <w:overflowPunct/>
        <w:topLinePunct w:val="0"/>
        <w:autoSpaceDE/>
        <w:autoSpaceDN/>
        <w:bidi w:val="0"/>
        <w:adjustRightInd/>
        <w:snapToGrid/>
        <w:spacing w:after="0"/>
        <w:ind w:left="0" w:leftChars="0" w:firstLine="640" w:firstLineChars="200"/>
        <w:jc w:val="both"/>
        <w:textAlignment w:val="auto"/>
        <w:rPr>
          <w:rFonts w:hint="default" w:ascii="仿宋_GB2312" w:hAnsi="仿宋_GB2312" w:eastAsia="仿宋_GB2312" w:cs="仿宋_GB2312"/>
          <w:b w:val="0"/>
          <w:bCs w:val="0"/>
          <w:color w:val="000000" w:themeColor="text1"/>
          <w:kern w:val="2"/>
          <w:sz w:val="32"/>
          <w:szCs w:val="32"/>
          <w:highlight w:val="none"/>
          <w:shd w:val="clear" w:color="auto" w:fill="auto"/>
          <w:lang w:val="en-US" w:eastAsia="zh-CN" w:bidi="ar-SA"/>
        </w:rPr>
      </w:pPr>
      <w:r>
        <w:rPr>
          <w:rFonts w:hint="eastAsia" w:ascii="仿宋_GB2312" w:hAnsi="仿宋_GB2312" w:eastAsia="仿宋_GB2312" w:cs="仿宋_GB2312"/>
          <w:b w:val="0"/>
          <w:bCs w:val="0"/>
          <w:color w:val="000000" w:themeColor="text1"/>
          <w:kern w:val="2"/>
          <w:sz w:val="32"/>
          <w:szCs w:val="32"/>
          <w:highlight w:val="none"/>
          <w:shd w:val="clear" w:color="auto" w:fill="auto"/>
          <w:lang w:val="en-US" w:eastAsia="zh-CN" w:bidi="ar-SA"/>
        </w:rPr>
        <w:t>（</w:t>
      </w:r>
      <w:r>
        <w:rPr>
          <w:rFonts w:hint="eastAsia" w:ascii="仿宋_GB2312" w:hAnsi="仿宋_GB2312" w:cs="仿宋_GB2312"/>
          <w:b w:val="0"/>
          <w:bCs w:val="0"/>
          <w:color w:val="000000" w:themeColor="text1"/>
          <w:kern w:val="2"/>
          <w:sz w:val="32"/>
          <w:szCs w:val="32"/>
          <w:highlight w:val="none"/>
          <w:shd w:val="clear" w:color="auto" w:fill="auto"/>
          <w:lang w:val="en-US" w:eastAsia="zh-CN" w:bidi="ar-SA"/>
        </w:rPr>
        <w:t>8</w:t>
      </w:r>
      <w:r>
        <w:rPr>
          <w:rFonts w:hint="eastAsia" w:ascii="仿宋_GB2312" w:hAnsi="仿宋_GB2312" w:eastAsia="仿宋_GB2312" w:cs="仿宋_GB2312"/>
          <w:b w:val="0"/>
          <w:bCs w:val="0"/>
          <w:color w:val="000000" w:themeColor="text1"/>
          <w:kern w:val="2"/>
          <w:sz w:val="32"/>
          <w:szCs w:val="32"/>
          <w:highlight w:val="none"/>
          <w:shd w:val="clear" w:color="auto" w:fill="auto"/>
          <w:lang w:val="en-US" w:eastAsia="zh-CN" w:bidi="ar-SA"/>
        </w:rPr>
        <w:t>）施工现场食品安全：</w:t>
      </w:r>
    </w:p>
    <w:p>
      <w:pPr>
        <w:pStyle w:val="3"/>
        <w:keepNext w:val="0"/>
        <w:keepLines w:val="0"/>
        <w:pageBreakBefore w:val="0"/>
        <w:widowControl w:val="0"/>
        <w:kinsoku/>
        <w:wordWrap/>
        <w:overflowPunct/>
        <w:topLinePunct w:val="0"/>
        <w:autoSpaceDE/>
        <w:autoSpaceDN/>
        <w:bidi w:val="0"/>
        <w:adjustRightInd/>
        <w:snapToGrid/>
        <w:spacing w:after="0"/>
        <w:ind w:left="0" w:firstLine="640" w:firstLineChars="200"/>
        <w:jc w:val="both"/>
        <w:textAlignment w:val="auto"/>
        <w:rPr>
          <w:rFonts w:hint="eastAsia" w:ascii="仿宋_GB2312" w:hAnsi="仿宋_GB2312" w:cs="仿宋_GB2312"/>
          <w:b w:val="0"/>
          <w:bCs w:val="0"/>
          <w:color w:val="000000" w:themeColor="text1"/>
          <w:kern w:val="2"/>
          <w:sz w:val="32"/>
          <w:szCs w:val="32"/>
          <w:highlight w:val="none"/>
          <w:shd w:val="clear" w:color="auto" w:fill="auto"/>
          <w:lang w:val="en-US" w:eastAsia="zh-CN" w:bidi="ar-SA"/>
        </w:rPr>
      </w:pPr>
      <w:r>
        <w:rPr>
          <w:rFonts w:hint="eastAsia" w:ascii="仿宋_GB2312" w:hAnsi="仿宋_GB2312" w:cs="仿宋_GB2312"/>
          <w:b w:val="0"/>
          <w:bCs w:val="0"/>
          <w:color w:val="000000" w:themeColor="text1"/>
          <w:kern w:val="2"/>
          <w:sz w:val="32"/>
          <w:szCs w:val="32"/>
          <w:highlight w:val="none"/>
          <w:shd w:val="clear" w:color="auto" w:fill="auto"/>
          <w:lang w:val="en-US" w:eastAsia="zh-CN" w:bidi="ar-SA"/>
        </w:rPr>
        <w:t>1）</w:t>
      </w:r>
      <w:r>
        <w:rPr>
          <w:rFonts w:hint="eastAsia" w:ascii="仿宋_GB2312" w:hAnsi="仿宋_GB2312" w:eastAsia="仿宋_GB2312" w:cs="仿宋_GB2312"/>
          <w:b w:val="0"/>
          <w:bCs w:val="0"/>
          <w:color w:val="000000" w:themeColor="text1"/>
          <w:kern w:val="2"/>
          <w:sz w:val="32"/>
          <w:szCs w:val="32"/>
          <w:highlight w:val="none"/>
          <w:shd w:val="clear" w:color="auto" w:fill="auto"/>
          <w:lang w:val="en-US" w:eastAsia="zh-CN" w:bidi="ar-SA"/>
        </w:rPr>
        <w:t>是否</w:t>
      </w:r>
      <w:r>
        <w:rPr>
          <w:rFonts w:hint="eastAsia" w:ascii="仿宋_GB2312" w:hAnsi="仿宋_GB2312" w:cs="仿宋_GB2312"/>
          <w:b w:val="0"/>
          <w:bCs w:val="0"/>
          <w:color w:val="000000" w:themeColor="text1"/>
          <w:kern w:val="2"/>
          <w:sz w:val="32"/>
          <w:szCs w:val="32"/>
          <w:highlight w:val="none"/>
          <w:shd w:val="clear" w:color="auto" w:fill="auto"/>
          <w:lang w:val="en-US" w:eastAsia="zh-CN" w:bidi="ar-SA"/>
        </w:rPr>
        <w:t>有</w:t>
      </w:r>
      <w:r>
        <w:rPr>
          <w:rFonts w:hint="eastAsia" w:ascii="仿宋_GB2312" w:hAnsi="仿宋_GB2312" w:eastAsia="仿宋_GB2312" w:cs="仿宋_GB2312"/>
          <w:b w:val="0"/>
          <w:bCs w:val="0"/>
          <w:color w:val="000000" w:themeColor="text1"/>
          <w:kern w:val="2"/>
          <w:sz w:val="32"/>
          <w:szCs w:val="32"/>
          <w:highlight w:val="none"/>
          <w:shd w:val="clear" w:color="auto" w:fill="auto"/>
          <w:lang w:val="en-US" w:eastAsia="zh-CN" w:bidi="ar-SA"/>
        </w:rPr>
        <w:t>建筑工地食堂的食品经营许可证和从业人员健康证</w:t>
      </w:r>
      <w:r>
        <w:rPr>
          <w:rFonts w:hint="eastAsia" w:ascii="仿宋_GB2312" w:hAnsi="仿宋_GB2312" w:cs="仿宋_GB2312"/>
          <w:b w:val="0"/>
          <w:bCs w:val="0"/>
          <w:color w:val="000000" w:themeColor="text1"/>
          <w:kern w:val="2"/>
          <w:sz w:val="32"/>
          <w:szCs w:val="32"/>
          <w:highlight w:val="none"/>
          <w:shd w:val="clear" w:color="auto" w:fill="auto"/>
          <w:lang w:val="en-US" w:eastAsia="zh-CN" w:bidi="ar-SA"/>
        </w:rPr>
        <w:t>；</w:t>
      </w:r>
    </w:p>
    <w:p>
      <w:pPr>
        <w:pStyle w:val="3"/>
        <w:keepNext w:val="0"/>
        <w:keepLines w:val="0"/>
        <w:pageBreakBefore w:val="0"/>
        <w:widowControl w:val="0"/>
        <w:kinsoku/>
        <w:wordWrap/>
        <w:overflowPunct/>
        <w:topLinePunct w:val="0"/>
        <w:autoSpaceDE/>
        <w:autoSpaceDN/>
        <w:bidi w:val="0"/>
        <w:adjustRightInd/>
        <w:snapToGrid/>
        <w:spacing w:after="0"/>
        <w:ind w:left="0" w:firstLine="640" w:firstLineChars="200"/>
        <w:jc w:val="both"/>
        <w:textAlignment w:val="auto"/>
        <w:rPr>
          <w:rFonts w:hint="eastAsia" w:ascii="仿宋_GB2312" w:hAnsi="仿宋_GB2312" w:cs="仿宋_GB2312"/>
          <w:b w:val="0"/>
          <w:bCs w:val="0"/>
          <w:color w:val="000000" w:themeColor="text1"/>
          <w:kern w:val="2"/>
          <w:sz w:val="32"/>
          <w:szCs w:val="32"/>
          <w:highlight w:val="none"/>
          <w:shd w:val="clear" w:color="auto" w:fill="auto"/>
          <w:lang w:val="en-US" w:eastAsia="zh-CN" w:bidi="ar-SA"/>
        </w:rPr>
      </w:pPr>
      <w:r>
        <w:rPr>
          <w:rFonts w:hint="eastAsia" w:ascii="仿宋_GB2312" w:hAnsi="仿宋_GB2312" w:cs="仿宋_GB2312"/>
          <w:b w:val="0"/>
          <w:bCs w:val="0"/>
          <w:color w:val="000000" w:themeColor="text1"/>
          <w:kern w:val="2"/>
          <w:sz w:val="32"/>
          <w:szCs w:val="32"/>
          <w:highlight w:val="none"/>
          <w:shd w:val="clear" w:color="auto" w:fill="auto"/>
          <w:lang w:val="en-US" w:eastAsia="zh-CN" w:bidi="ar-SA"/>
        </w:rPr>
        <w:t>2）</w:t>
      </w:r>
      <w:r>
        <w:rPr>
          <w:rFonts w:hint="eastAsia" w:ascii="仿宋_GB2312" w:hAnsi="仿宋_GB2312" w:eastAsia="仿宋_GB2312" w:cs="仿宋_GB2312"/>
          <w:b w:val="0"/>
          <w:bCs w:val="0"/>
          <w:color w:val="000000" w:themeColor="text1"/>
          <w:kern w:val="2"/>
          <w:sz w:val="32"/>
          <w:szCs w:val="32"/>
          <w:highlight w:val="none"/>
          <w:shd w:val="clear" w:color="auto" w:fill="auto"/>
          <w:lang w:val="en-US" w:eastAsia="zh-CN" w:bidi="ar-SA"/>
        </w:rPr>
        <w:t>食堂是否履行食品留样制度</w:t>
      </w:r>
      <w:r>
        <w:rPr>
          <w:rFonts w:hint="eastAsia" w:ascii="仿宋_GB2312" w:hAnsi="仿宋_GB2312" w:cs="仿宋_GB2312"/>
          <w:b w:val="0"/>
          <w:bCs w:val="0"/>
          <w:color w:val="000000" w:themeColor="text1"/>
          <w:kern w:val="2"/>
          <w:sz w:val="32"/>
          <w:szCs w:val="32"/>
          <w:highlight w:val="none"/>
          <w:shd w:val="clear" w:color="auto" w:fill="auto"/>
          <w:lang w:val="en-US" w:eastAsia="zh-CN" w:bidi="ar-SA"/>
        </w:rPr>
        <w:t>；</w:t>
      </w:r>
    </w:p>
    <w:p>
      <w:pPr>
        <w:pStyle w:val="3"/>
        <w:keepNext w:val="0"/>
        <w:keepLines w:val="0"/>
        <w:pageBreakBefore w:val="0"/>
        <w:widowControl w:val="0"/>
        <w:kinsoku/>
        <w:wordWrap/>
        <w:overflowPunct/>
        <w:topLinePunct w:val="0"/>
        <w:autoSpaceDE/>
        <w:autoSpaceDN/>
        <w:bidi w:val="0"/>
        <w:adjustRightInd/>
        <w:snapToGrid/>
        <w:spacing w:after="0"/>
        <w:ind w:left="0" w:firstLine="640" w:firstLineChars="200"/>
        <w:jc w:val="both"/>
        <w:textAlignment w:val="auto"/>
        <w:rPr>
          <w:rFonts w:hint="eastAsia" w:ascii="仿宋_GB2312" w:hAnsi="仿宋_GB2312" w:eastAsia="仿宋_GB2312" w:cs="仿宋_GB2312"/>
          <w:b w:val="0"/>
          <w:bCs w:val="0"/>
          <w:color w:val="000000" w:themeColor="text1"/>
          <w:kern w:val="2"/>
          <w:sz w:val="32"/>
          <w:szCs w:val="32"/>
          <w:highlight w:val="none"/>
          <w:shd w:val="clear" w:color="auto" w:fill="auto"/>
          <w:lang w:val="en-US" w:eastAsia="zh-CN" w:bidi="ar-SA"/>
        </w:rPr>
      </w:pPr>
      <w:r>
        <w:rPr>
          <w:rFonts w:hint="eastAsia" w:ascii="仿宋_GB2312" w:hAnsi="仿宋_GB2312" w:cs="仿宋_GB2312"/>
          <w:b w:val="0"/>
          <w:bCs w:val="0"/>
          <w:color w:val="000000" w:themeColor="text1"/>
          <w:kern w:val="2"/>
          <w:sz w:val="32"/>
          <w:szCs w:val="32"/>
          <w:highlight w:val="none"/>
          <w:shd w:val="clear" w:color="auto" w:fill="auto"/>
          <w:lang w:val="en-US" w:eastAsia="zh-CN" w:bidi="ar-SA"/>
        </w:rPr>
        <w:t>3）</w:t>
      </w:r>
      <w:r>
        <w:rPr>
          <w:rFonts w:hint="eastAsia" w:ascii="仿宋_GB2312" w:hAnsi="仿宋_GB2312" w:eastAsia="仿宋_GB2312" w:cs="仿宋_GB2312"/>
          <w:b w:val="0"/>
          <w:bCs w:val="0"/>
          <w:color w:val="000000" w:themeColor="text1"/>
          <w:kern w:val="2"/>
          <w:sz w:val="32"/>
          <w:szCs w:val="32"/>
          <w:highlight w:val="none"/>
          <w:shd w:val="clear" w:color="auto" w:fill="auto"/>
          <w:lang w:val="en-US" w:eastAsia="zh-CN" w:bidi="ar-SA"/>
        </w:rPr>
        <w:t>索证索票相关制度是否完善</w:t>
      </w:r>
    </w:p>
    <w:p>
      <w:pPr>
        <w:pStyle w:val="3"/>
        <w:keepNext w:val="0"/>
        <w:keepLines w:val="0"/>
        <w:pageBreakBefore w:val="0"/>
        <w:widowControl w:val="0"/>
        <w:kinsoku/>
        <w:wordWrap/>
        <w:overflowPunct/>
        <w:topLinePunct w:val="0"/>
        <w:autoSpaceDE/>
        <w:autoSpaceDN/>
        <w:bidi w:val="0"/>
        <w:adjustRightInd/>
        <w:snapToGrid/>
        <w:spacing w:after="0"/>
        <w:ind w:left="0" w:firstLine="640" w:firstLineChars="200"/>
        <w:jc w:val="both"/>
        <w:textAlignment w:val="auto"/>
        <w:rPr>
          <w:rFonts w:hint="eastAsia" w:ascii="仿宋_GB2312" w:hAnsi="仿宋_GB2312" w:cs="仿宋_GB2312"/>
          <w:b w:val="0"/>
          <w:bCs w:val="0"/>
          <w:color w:val="000000" w:themeColor="text1"/>
          <w:kern w:val="2"/>
          <w:sz w:val="32"/>
          <w:szCs w:val="32"/>
          <w:highlight w:val="none"/>
          <w:shd w:val="clear" w:color="auto" w:fill="auto"/>
          <w:lang w:val="en-US" w:eastAsia="zh-CN" w:bidi="ar-SA"/>
        </w:rPr>
      </w:pPr>
      <w:r>
        <w:rPr>
          <w:rFonts w:hint="eastAsia" w:ascii="仿宋_GB2312" w:hAnsi="仿宋_GB2312" w:cs="仿宋_GB2312"/>
          <w:b w:val="0"/>
          <w:bCs w:val="0"/>
          <w:color w:val="000000" w:themeColor="text1"/>
          <w:kern w:val="2"/>
          <w:sz w:val="32"/>
          <w:szCs w:val="32"/>
          <w:highlight w:val="none"/>
          <w:shd w:val="clear" w:color="auto" w:fill="auto"/>
          <w:lang w:val="en-US" w:eastAsia="zh-CN" w:bidi="ar-SA"/>
        </w:rPr>
        <w:t>4）</w:t>
      </w:r>
      <w:r>
        <w:rPr>
          <w:rFonts w:hint="eastAsia" w:ascii="仿宋_GB2312" w:hAnsi="仿宋_GB2312" w:eastAsia="仿宋_GB2312" w:cs="仿宋_GB2312"/>
          <w:b w:val="0"/>
          <w:bCs w:val="0"/>
          <w:color w:val="000000" w:themeColor="text1"/>
          <w:kern w:val="2"/>
          <w:sz w:val="32"/>
          <w:szCs w:val="32"/>
          <w:highlight w:val="none"/>
          <w:shd w:val="clear" w:color="auto" w:fill="auto"/>
          <w:lang w:val="en-US" w:eastAsia="zh-CN" w:bidi="ar-SA"/>
        </w:rPr>
        <w:t>工作人员工衣工帽穿戴是否整齐、厨房整体环境卫生是否达标</w:t>
      </w:r>
      <w:r>
        <w:rPr>
          <w:rFonts w:hint="eastAsia" w:ascii="仿宋_GB2312" w:hAnsi="仿宋_GB2312" w:cs="仿宋_GB2312"/>
          <w:b w:val="0"/>
          <w:bCs w:val="0"/>
          <w:color w:val="000000" w:themeColor="text1"/>
          <w:kern w:val="2"/>
          <w:sz w:val="32"/>
          <w:szCs w:val="32"/>
          <w:highlight w:val="none"/>
          <w:shd w:val="clear" w:color="auto" w:fill="auto"/>
          <w:lang w:val="en-US" w:eastAsia="zh-CN" w:bidi="ar-SA"/>
        </w:rPr>
        <w:t>；</w:t>
      </w:r>
    </w:p>
    <w:p>
      <w:pPr>
        <w:pStyle w:val="3"/>
        <w:keepNext w:val="0"/>
        <w:keepLines w:val="0"/>
        <w:pageBreakBefore w:val="0"/>
        <w:widowControl w:val="0"/>
        <w:kinsoku/>
        <w:wordWrap/>
        <w:overflowPunct/>
        <w:topLinePunct w:val="0"/>
        <w:autoSpaceDE/>
        <w:autoSpaceDN/>
        <w:bidi w:val="0"/>
        <w:adjustRightInd/>
        <w:snapToGrid/>
        <w:spacing w:after="0"/>
        <w:ind w:left="0" w:firstLine="640" w:firstLineChars="200"/>
        <w:jc w:val="both"/>
        <w:textAlignment w:val="auto"/>
        <w:rPr>
          <w:rFonts w:hint="eastAsia" w:ascii="仿宋_GB2312" w:hAnsi="仿宋_GB2312" w:eastAsia="仿宋_GB2312" w:cs="仿宋_GB2312"/>
          <w:b w:val="0"/>
          <w:bCs w:val="0"/>
          <w:color w:val="000000" w:themeColor="text1"/>
          <w:kern w:val="2"/>
          <w:sz w:val="32"/>
          <w:szCs w:val="32"/>
          <w:highlight w:val="none"/>
          <w:shd w:val="clear" w:color="auto" w:fill="auto"/>
          <w:lang w:val="en-US" w:eastAsia="zh-CN" w:bidi="ar-SA"/>
        </w:rPr>
      </w:pPr>
      <w:r>
        <w:rPr>
          <w:rFonts w:hint="eastAsia" w:ascii="仿宋_GB2312" w:hAnsi="仿宋_GB2312" w:cs="仿宋_GB2312"/>
          <w:b w:val="0"/>
          <w:bCs w:val="0"/>
          <w:color w:val="000000" w:themeColor="text1"/>
          <w:kern w:val="2"/>
          <w:sz w:val="32"/>
          <w:szCs w:val="32"/>
          <w:highlight w:val="none"/>
          <w:shd w:val="clear" w:color="auto" w:fill="auto"/>
          <w:lang w:val="en-US" w:eastAsia="zh-CN" w:bidi="ar-SA"/>
        </w:rPr>
        <w:t>5）</w:t>
      </w:r>
      <w:r>
        <w:rPr>
          <w:rFonts w:hint="eastAsia" w:ascii="仿宋_GB2312" w:hAnsi="仿宋_GB2312" w:eastAsia="仿宋_GB2312" w:cs="仿宋_GB2312"/>
          <w:b w:val="0"/>
          <w:bCs w:val="0"/>
          <w:color w:val="000000" w:themeColor="text1"/>
          <w:kern w:val="2"/>
          <w:sz w:val="32"/>
          <w:szCs w:val="32"/>
          <w:highlight w:val="none"/>
          <w:shd w:val="clear" w:color="auto" w:fill="auto"/>
          <w:lang w:val="en-US" w:eastAsia="zh-CN" w:bidi="ar-SA"/>
        </w:rPr>
        <w:t>食品安全相关管理制度是否健全、是否存在较大食品安全隐患等情况。</w:t>
      </w:r>
    </w:p>
    <w:p>
      <w:pPr>
        <w:spacing w:line="560" w:lineRule="exact"/>
        <w:ind w:firstLine="640" w:firstLineChars="200"/>
        <w:rPr>
          <w:rFonts w:hint="eastAsia" w:ascii="方正楷体_GBK" w:hAnsi="方正楷体_GBK" w:eastAsia="方正楷体_GBK" w:cs="方正楷体_GBK"/>
          <w:b w:val="0"/>
          <w:bCs w:val="0"/>
          <w:color w:val="000000" w:themeColor="text1"/>
          <w:sz w:val="32"/>
          <w:szCs w:val="32"/>
          <w:highlight w:val="none"/>
          <w:shd w:val="clear" w:color="auto" w:fill="auto"/>
        </w:rPr>
      </w:pPr>
      <w:r>
        <w:rPr>
          <w:rFonts w:hint="eastAsia" w:ascii="方正楷体_GBK" w:hAnsi="方正楷体_GBK" w:eastAsia="方正楷体_GBK" w:cs="方正楷体_GBK"/>
          <w:b w:val="0"/>
          <w:bCs w:val="0"/>
          <w:color w:val="000000" w:themeColor="text1"/>
          <w:sz w:val="32"/>
          <w:szCs w:val="32"/>
          <w:highlight w:val="none"/>
          <w:shd w:val="clear" w:color="auto" w:fill="auto"/>
        </w:rPr>
        <w:t>（</w:t>
      </w:r>
      <w:r>
        <w:rPr>
          <w:rFonts w:hint="eastAsia" w:ascii="方正楷体_GBK" w:hAnsi="方正楷体_GBK" w:eastAsia="方正楷体_GBK" w:cs="方正楷体_GBK"/>
          <w:b w:val="0"/>
          <w:bCs w:val="0"/>
          <w:color w:val="000000" w:themeColor="text1"/>
          <w:sz w:val="32"/>
          <w:szCs w:val="32"/>
          <w:highlight w:val="none"/>
          <w:shd w:val="clear" w:color="auto" w:fill="auto"/>
          <w:lang w:val="en-US" w:eastAsia="zh-CN"/>
        </w:rPr>
        <w:t>三</w:t>
      </w:r>
      <w:r>
        <w:rPr>
          <w:rFonts w:hint="eastAsia" w:ascii="方正楷体_GBK" w:hAnsi="方正楷体_GBK" w:eastAsia="方正楷体_GBK" w:cs="方正楷体_GBK"/>
          <w:b w:val="0"/>
          <w:bCs w:val="0"/>
          <w:color w:val="000000" w:themeColor="text1"/>
          <w:sz w:val="32"/>
          <w:szCs w:val="32"/>
          <w:highlight w:val="none"/>
          <w:shd w:val="clear" w:color="auto" w:fill="auto"/>
        </w:rPr>
        <w:t>）</w:t>
      </w:r>
      <w:r>
        <w:rPr>
          <w:rFonts w:hint="eastAsia" w:ascii="方正楷体_GBK" w:hAnsi="方正楷体_GBK" w:eastAsia="方正楷体_GBK" w:cs="方正楷体_GBK"/>
          <w:b w:val="0"/>
          <w:bCs w:val="0"/>
          <w:color w:val="000000" w:themeColor="text1"/>
          <w:sz w:val="32"/>
          <w:szCs w:val="32"/>
          <w:highlight w:val="none"/>
          <w:shd w:val="clear" w:color="auto" w:fill="auto"/>
          <w:lang w:val="en-US" w:eastAsia="zh-CN"/>
        </w:rPr>
        <w:t>建设工程质量检测机构</w:t>
      </w:r>
      <w:r>
        <w:rPr>
          <w:rFonts w:hint="eastAsia" w:ascii="方正楷体_GBK" w:hAnsi="方正楷体_GBK" w:eastAsia="方正楷体_GBK" w:cs="方正楷体_GBK"/>
          <w:b w:val="0"/>
          <w:bCs w:val="0"/>
          <w:color w:val="000000" w:themeColor="text1"/>
          <w:sz w:val="32"/>
          <w:szCs w:val="32"/>
          <w:highlight w:val="none"/>
          <w:shd w:val="clear" w:color="auto" w:fill="auto"/>
        </w:rPr>
        <w:t>检查</w:t>
      </w:r>
    </w:p>
    <w:p>
      <w:pPr>
        <w:keepNext w:val="0"/>
        <w:keepLines w:val="0"/>
        <w:pageBreakBefore w:val="0"/>
        <w:kinsoku/>
        <w:wordWrap/>
        <w:overflowPunct/>
        <w:topLinePunct w:val="0"/>
        <w:autoSpaceDN/>
        <w:bidi w:val="0"/>
        <w:spacing w:beforeAutospacing="0" w:afterAutospacing="0" w:line="560" w:lineRule="exact"/>
        <w:ind w:firstLine="642" w:firstLineChars="200"/>
        <w:jc w:val="left"/>
        <w:textAlignment w:val="auto"/>
        <w:rPr>
          <w:rFonts w:hint="default" w:ascii="Times New Roman" w:hAnsi="Times New Roman" w:eastAsia="仿宋_GB2312" w:cs="Times New Roman"/>
          <w:b w:val="0"/>
          <w:bCs w:val="0"/>
          <w:color w:val="000000" w:themeColor="text1"/>
          <w:sz w:val="32"/>
          <w:szCs w:val="32"/>
          <w:shd w:val="clear" w:color="auto" w:fill="auto"/>
        </w:rPr>
      </w:pPr>
      <w:r>
        <w:rPr>
          <w:rFonts w:hint="default" w:ascii="Times New Roman" w:hAnsi="Times New Roman" w:eastAsia="仿宋_GB2312" w:cs="Times New Roman"/>
          <w:b/>
          <w:bCs/>
          <w:color w:val="000000" w:themeColor="text1"/>
          <w:sz w:val="32"/>
          <w:szCs w:val="32"/>
          <w:shd w:val="clear" w:color="auto" w:fill="auto"/>
        </w:rPr>
        <w:t>检查方式</w:t>
      </w:r>
      <w:r>
        <w:rPr>
          <w:rFonts w:hint="default" w:ascii="Times New Roman" w:hAnsi="Times New Roman" w:eastAsia="仿宋_GB2312" w:cs="Times New Roman"/>
          <w:b w:val="0"/>
          <w:bCs w:val="0"/>
          <w:color w:val="000000" w:themeColor="text1"/>
          <w:sz w:val="32"/>
          <w:szCs w:val="32"/>
          <w:shd w:val="clear" w:color="auto" w:fill="auto"/>
        </w:rPr>
        <w:t>：实地核查</w:t>
      </w:r>
    </w:p>
    <w:p>
      <w:pPr>
        <w:keepNext w:val="0"/>
        <w:keepLines w:val="0"/>
        <w:pageBreakBefore w:val="0"/>
        <w:kinsoku/>
        <w:wordWrap/>
        <w:overflowPunct/>
        <w:topLinePunct w:val="0"/>
        <w:autoSpaceDN/>
        <w:bidi w:val="0"/>
        <w:spacing w:beforeAutospacing="0" w:afterAutospacing="0" w:line="560" w:lineRule="exact"/>
        <w:ind w:firstLine="642" w:firstLineChars="200"/>
        <w:jc w:val="left"/>
        <w:textAlignment w:val="auto"/>
        <w:rPr>
          <w:rFonts w:hint="default" w:ascii="Times New Roman" w:hAnsi="Times New Roman" w:eastAsia="仿宋_GB2312" w:cs="Times New Roman"/>
          <w:b w:val="0"/>
          <w:bCs w:val="0"/>
          <w:color w:val="000000" w:themeColor="text1"/>
          <w:sz w:val="32"/>
          <w:szCs w:val="32"/>
          <w:shd w:val="clear" w:color="auto" w:fill="auto"/>
          <w:lang w:val="en-US" w:eastAsia="zh-CN"/>
        </w:rPr>
      </w:pPr>
      <w:r>
        <w:rPr>
          <w:rFonts w:hint="default" w:ascii="Times New Roman" w:hAnsi="Times New Roman" w:eastAsia="仿宋_GB2312" w:cs="Times New Roman"/>
          <w:b/>
          <w:bCs/>
          <w:color w:val="000000" w:themeColor="text1"/>
          <w:sz w:val="32"/>
          <w:szCs w:val="32"/>
          <w:shd w:val="clear" w:color="auto" w:fill="auto"/>
        </w:rPr>
        <w:t>检查对象</w:t>
      </w:r>
      <w:r>
        <w:rPr>
          <w:rFonts w:hint="default" w:ascii="Times New Roman" w:hAnsi="Times New Roman" w:eastAsia="仿宋_GB2312" w:cs="Times New Roman"/>
          <w:b w:val="0"/>
          <w:bCs w:val="0"/>
          <w:color w:val="000000" w:themeColor="text1"/>
          <w:sz w:val="32"/>
          <w:szCs w:val="32"/>
          <w:shd w:val="clear" w:color="auto" w:fill="auto"/>
        </w:rPr>
        <w:t>：</w:t>
      </w:r>
      <w:r>
        <w:rPr>
          <w:rFonts w:hint="eastAsia" w:ascii="方正楷体_GBK" w:hAnsi="方正楷体_GBK" w:eastAsia="方正楷体_GBK" w:cs="方正楷体_GBK"/>
          <w:b w:val="0"/>
          <w:bCs w:val="0"/>
          <w:color w:val="000000" w:themeColor="text1"/>
          <w:sz w:val="32"/>
          <w:szCs w:val="32"/>
          <w:highlight w:val="none"/>
          <w:shd w:val="clear" w:color="auto" w:fill="auto"/>
          <w:lang w:val="en-US" w:eastAsia="zh-CN"/>
        </w:rPr>
        <w:t>建设工程质量检测机构</w:t>
      </w:r>
    </w:p>
    <w:p>
      <w:pPr>
        <w:pStyle w:val="2"/>
        <w:rPr>
          <w:rFonts w:hint="eastAsia" w:ascii="仿宋_GB2312" w:hAnsi="仿宋_GB2312" w:eastAsia="仿宋_GB2312" w:cs="仿宋_GB2312"/>
          <w:b/>
          <w:bCs/>
          <w:color w:val="000000" w:themeColor="text1"/>
          <w:sz w:val="32"/>
          <w:szCs w:val="32"/>
          <w:highlight w:val="none"/>
          <w:shd w:val="clear" w:color="auto" w:fill="auto"/>
          <w:lang w:val="en-US" w:eastAsia="zh-CN"/>
        </w:rPr>
      </w:pPr>
      <w:r>
        <w:rPr>
          <w:rFonts w:hint="default" w:ascii="Times New Roman" w:hAnsi="Times New Roman" w:eastAsia="仿宋_GB2312" w:cs="Times New Roman"/>
          <w:b/>
          <w:bCs/>
          <w:color w:val="000000" w:themeColor="text1"/>
          <w:sz w:val="32"/>
          <w:szCs w:val="32"/>
          <w:shd w:val="clear" w:color="auto" w:fill="auto"/>
        </w:rPr>
        <w:t>检查内容：</w:t>
      </w:r>
      <w:r>
        <w:rPr>
          <w:rFonts w:hint="eastAsia" w:ascii="仿宋_GB2312" w:hAnsi="仿宋_GB2312" w:eastAsia="仿宋_GB2312" w:cs="仿宋_GB2312"/>
          <w:b/>
          <w:bCs/>
          <w:color w:val="000000" w:themeColor="text1"/>
          <w:sz w:val="32"/>
          <w:szCs w:val="32"/>
          <w:highlight w:val="none"/>
          <w:shd w:val="clear" w:color="auto" w:fill="auto"/>
          <w:lang w:val="en-US" w:eastAsia="zh-CN"/>
        </w:rPr>
        <w:t>1.抽查建设工程质量检测机构及外省进疆从事检测业务的检测机构质量安全责任落实情况</w:t>
      </w:r>
    </w:p>
    <w:p>
      <w:pPr>
        <w:pStyle w:val="9"/>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left"/>
        <w:textAlignment w:val="auto"/>
        <w:rPr>
          <w:rFonts w:hint="eastAsia" w:ascii="仿宋_GB2312" w:hAnsi="仿宋_GB2312" w:eastAsia="仿宋_GB2312" w:cs="仿宋_GB2312"/>
          <w:b w:val="0"/>
          <w:bCs w:val="0"/>
          <w:color w:val="000000" w:themeColor="text1"/>
          <w:sz w:val="32"/>
          <w:szCs w:val="32"/>
          <w:highlight w:val="none"/>
          <w:shd w:val="clear" w:color="auto" w:fill="auto"/>
          <w:lang w:val="en-US" w:eastAsia="zh-CN"/>
        </w:rPr>
      </w:pPr>
      <w:r>
        <w:rPr>
          <w:rFonts w:hint="eastAsia" w:ascii="仿宋_GB2312" w:hAnsi="仿宋_GB2312" w:eastAsia="仿宋_GB2312" w:cs="仿宋_GB2312"/>
          <w:b w:val="0"/>
          <w:bCs w:val="0"/>
          <w:color w:val="000000" w:themeColor="text1"/>
          <w:sz w:val="32"/>
          <w:szCs w:val="32"/>
          <w:highlight w:val="none"/>
          <w:shd w:val="clear" w:color="auto" w:fill="auto"/>
          <w:lang w:val="en-US" w:eastAsia="zh-CN"/>
        </w:rPr>
        <w:t>1</w:t>
      </w:r>
      <w:r>
        <w:rPr>
          <w:rFonts w:hint="eastAsia" w:ascii="仿宋_GB2312" w:hAnsi="仿宋_GB2312" w:cs="仿宋_GB2312"/>
          <w:b w:val="0"/>
          <w:bCs w:val="0"/>
          <w:color w:val="000000" w:themeColor="text1"/>
          <w:kern w:val="2"/>
          <w:sz w:val="32"/>
          <w:szCs w:val="32"/>
          <w:highlight w:val="none"/>
          <w:shd w:val="clear" w:color="auto" w:fill="auto"/>
          <w:lang w:val="en-US" w:eastAsia="zh-CN" w:bidi="ar-SA"/>
        </w:rPr>
        <w:t>）</w:t>
      </w:r>
      <w:r>
        <w:rPr>
          <w:rFonts w:hint="eastAsia" w:ascii="仿宋_GB2312" w:hAnsi="仿宋_GB2312" w:eastAsia="仿宋_GB2312" w:cs="仿宋_GB2312"/>
          <w:b w:val="0"/>
          <w:bCs w:val="0"/>
          <w:color w:val="000000" w:themeColor="text1"/>
          <w:sz w:val="32"/>
          <w:szCs w:val="32"/>
          <w:highlight w:val="none"/>
          <w:shd w:val="clear" w:color="auto" w:fill="auto"/>
          <w:lang w:val="en-US" w:eastAsia="zh-CN"/>
        </w:rPr>
        <w:t>资质管理。检测机构是否符合《建设工程质量检测管理办法》（建设部第141号令）资质标准情况。</w:t>
      </w:r>
    </w:p>
    <w:p>
      <w:pPr>
        <w:pStyle w:val="9"/>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left"/>
        <w:textAlignment w:val="auto"/>
        <w:rPr>
          <w:rFonts w:hint="eastAsia" w:ascii="仿宋_GB2312" w:hAnsi="仿宋_GB2312" w:eastAsia="仿宋_GB2312" w:cs="仿宋_GB2312"/>
          <w:b w:val="0"/>
          <w:bCs w:val="0"/>
          <w:color w:val="000000" w:themeColor="text1"/>
          <w:sz w:val="32"/>
          <w:szCs w:val="32"/>
          <w:highlight w:val="none"/>
          <w:shd w:val="clear" w:color="auto" w:fill="auto"/>
          <w:lang w:val="en-US" w:eastAsia="zh-CN"/>
        </w:rPr>
      </w:pPr>
      <w:r>
        <w:rPr>
          <w:rFonts w:hint="eastAsia" w:ascii="仿宋_GB2312" w:hAnsi="仿宋_GB2312" w:eastAsia="仿宋_GB2312" w:cs="仿宋_GB2312"/>
          <w:b w:val="0"/>
          <w:bCs w:val="0"/>
          <w:color w:val="000000" w:themeColor="text1"/>
          <w:sz w:val="32"/>
          <w:szCs w:val="32"/>
          <w:highlight w:val="none"/>
          <w:shd w:val="clear" w:color="auto" w:fill="auto"/>
          <w:lang w:val="en-US" w:eastAsia="zh-CN"/>
        </w:rPr>
        <w:t>2</w:t>
      </w:r>
      <w:r>
        <w:rPr>
          <w:rFonts w:hint="eastAsia" w:ascii="仿宋_GB2312" w:hAnsi="仿宋_GB2312" w:cs="仿宋_GB2312"/>
          <w:b w:val="0"/>
          <w:bCs w:val="0"/>
          <w:color w:val="000000" w:themeColor="text1"/>
          <w:kern w:val="2"/>
          <w:sz w:val="32"/>
          <w:szCs w:val="32"/>
          <w:highlight w:val="none"/>
          <w:shd w:val="clear" w:color="auto" w:fill="auto"/>
          <w:lang w:val="en-US" w:eastAsia="zh-CN" w:bidi="ar-SA"/>
        </w:rPr>
        <w:t>）</w:t>
      </w:r>
      <w:r>
        <w:rPr>
          <w:rFonts w:hint="eastAsia" w:ascii="仿宋_GB2312" w:hAnsi="仿宋_GB2312" w:eastAsia="仿宋_GB2312" w:cs="仿宋_GB2312"/>
          <w:b w:val="0"/>
          <w:bCs w:val="0"/>
          <w:color w:val="000000" w:themeColor="text1"/>
          <w:sz w:val="32"/>
          <w:szCs w:val="32"/>
          <w:highlight w:val="none"/>
          <w:shd w:val="clear" w:color="auto" w:fill="auto"/>
          <w:lang w:val="en-US" w:eastAsia="zh-CN"/>
        </w:rPr>
        <w:t>检测业务委托合同管理。检测机构是否与建设单位签订委托合同，检测业务委托合同是否按规定备案并上传。</w:t>
      </w:r>
    </w:p>
    <w:p>
      <w:pPr>
        <w:pStyle w:val="9"/>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left"/>
        <w:textAlignment w:val="auto"/>
        <w:rPr>
          <w:rFonts w:hint="eastAsia" w:ascii="仿宋_GB2312" w:hAnsi="仿宋_GB2312" w:eastAsia="仿宋_GB2312" w:cs="仿宋_GB2312"/>
          <w:b w:val="0"/>
          <w:bCs w:val="0"/>
          <w:color w:val="000000" w:themeColor="text1"/>
          <w:sz w:val="32"/>
          <w:szCs w:val="32"/>
          <w:highlight w:val="none"/>
          <w:shd w:val="clear" w:color="auto" w:fill="auto"/>
          <w:lang w:val="en-US" w:eastAsia="zh-CN"/>
        </w:rPr>
      </w:pPr>
      <w:r>
        <w:rPr>
          <w:rFonts w:hint="eastAsia" w:ascii="仿宋_GB2312" w:hAnsi="仿宋_GB2312" w:eastAsia="仿宋_GB2312" w:cs="仿宋_GB2312"/>
          <w:b w:val="0"/>
          <w:bCs w:val="0"/>
          <w:color w:val="000000" w:themeColor="text1"/>
          <w:sz w:val="32"/>
          <w:szCs w:val="32"/>
          <w:highlight w:val="none"/>
          <w:shd w:val="clear" w:color="auto" w:fill="auto"/>
          <w:lang w:val="en-US" w:eastAsia="zh-CN"/>
        </w:rPr>
        <w:t>3</w:t>
      </w:r>
      <w:r>
        <w:rPr>
          <w:rFonts w:hint="eastAsia" w:ascii="仿宋_GB2312" w:hAnsi="仿宋_GB2312" w:cs="仿宋_GB2312"/>
          <w:b w:val="0"/>
          <w:bCs w:val="0"/>
          <w:color w:val="000000" w:themeColor="text1"/>
          <w:kern w:val="2"/>
          <w:sz w:val="32"/>
          <w:szCs w:val="32"/>
          <w:highlight w:val="none"/>
          <w:shd w:val="clear" w:color="auto" w:fill="auto"/>
          <w:lang w:val="en-US" w:eastAsia="zh-CN" w:bidi="ar-SA"/>
        </w:rPr>
        <w:t>）</w:t>
      </w:r>
      <w:r>
        <w:rPr>
          <w:rFonts w:hint="eastAsia" w:ascii="仿宋_GB2312" w:hAnsi="仿宋_GB2312" w:eastAsia="仿宋_GB2312" w:cs="仿宋_GB2312"/>
          <w:b w:val="0"/>
          <w:bCs w:val="0"/>
          <w:color w:val="000000" w:themeColor="text1"/>
          <w:sz w:val="32"/>
          <w:szCs w:val="32"/>
          <w:highlight w:val="none"/>
          <w:shd w:val="clear" w:color="auto" w:fill="auto"/>
          <w:lang w:val="en-US" w:eastAsia="zh-CN"/>
        </w:rPr>
        <w:t>人员管理。检测人员配备是否符合资质标准要求，专业技术人员数量及能力水平是否与完成的检测工作量相适应；检测人员是否同时受聘于两家或者两家以上检测机构。</w:t>
      </w:r>
    </w:p>
    <w:p>
      <w:pPr>
        <w:pStyle w:val="9"/>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left"/>
        <w:textAlignment w:val="auto"/>
        <w:rPr>
          <w:rFonts w:hint="eastAsia" w:ascii="仿宋_GB2312" w:hAnsi="仿宋_GB2312" w:eastAsia="仿宋_GB2312" w:cs="仿宋_GB2312"/>
          <w:b w:val="0"/>
          <w:bCs w:val="0"/>
          <w:color w:val="000000" w:themeColor="text1"/>
          <w:sz w:val="32"/>
          <w:szCs w:val="32"/>
          <w:highlight w:val="none"/>
          <w:shd w:val="clear" w:color="auto" w:fill="auto"/>
          <w:lang w:val="en-US" w:eastAsia="zh-CN"/>
        </w:rPr>
      </w:pPr>
      <w:r>
        <w:rPr>
          <w:rFonts w:hint="eastAsia" w:ascii="仿宋_GB2312" w:hAnsi="仿宋_GB2312" w:eastAsia="仿宋_GB2312" w:cs="仿宋_GB2312"/>
          <w:b w:val="0"/>
          <w:bCs w:val="0"/>
          <w:color w:val="000000" w:themeColor="text1"/>
          <w:sz w:val="32"/>
          <w:szCs w:val="32"/>
          <w:highlight w:val="none"/>
          <w:shd w:val="clear" w:color="auto" w:fill="auto"/>
          <w:lang w:val="en-US" w:eastAsia="zh-CN"/>
        </w:rPr>
        <w:t>4</w:t>
      </w:r>
      <w:r>
        <w:rPr>
          <w:rFonts w:hint="eastAsia" w:ascii="仿宋_GB2312" w:hAnsi="仿宋_GB2312" w:cs="仿宋_GB2312"/>
          <w:b w:val="0"/>
          <w:bCs w:val="0"/>
          <w:color w:val="000000" w:themeColor="text1"/>
          <w:kern w:val="2"/>
          <w:sz w:val="32"/>
          <w:szCs w:val="32"/>
          <w:highlight w:val="none"/>
          <w:shd w:val="clear" w:color="auto" w:fill="auto"/>
          <w:lang w:val="en-US" w:eastAsia="zh-CN" w:bidi="ar-SA"/>
        </w:rPr>
        <w:t>）</w:t>
      </w:r>
      <w:r>
        <w:rPr>
          <w:rFonts w:hint="eastAsia" w:ascii="仿宋_GB2312" w:hAnsi="仿宋_GB2312" w:eastAsia="仿宋_GB2312" w:cs="仿宋_GB2312"/>
          <w:b w:val="0"/>
          <w:bCs w:val="0"/>
          <w:color w:val="000000" w:themeColor="text1"/>
          <w:sz w:val="32"/>
          <w:szCs w:val="32"/>
          <w:highlight w:val="none"/>
          <w:shd w:val="clear" w:color="auto" w:fill="auto"/>
          <w:lang w:val="en-US" w:eastAsia="zh-CN"/>
        </w:rPr>
        <w:t>设施设备检测场所管理。检测仪器设备精度等级及其检定、校准、维护和保养等情况是否符合标准要求；检测机构场所是否与开展的检测工作相适应；有环境条件要求的检测场所是否满足标准规定。</w:t>
      </w:r>
    </w:p>
    <w:p>
      <w:pPr>
        <w:pStyle w:val="9"/>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left"/>
        <w:textAlignment w:val="auto"/>
        <w:rPr>
          <w:rFonts w:hint="eastAsia" w:ascii="仿宋_GB2312" w:hAnsi="仿宋_GB2312" w:eastAsia="仿宋_GB2312" w:cs="仿宋_GB2312"/>
          <w:b w:val="0"/>
          <w:bCs w:val="0"/>
          <w:color w:val="000000" w:themeColor="text1"/>
          <w:sz w:val="32"/>
          <w:szCs w:val="32"/>
          <w:highlight w:val="none"/>
          <w:shd w:val="clear" w:color="auto" w:fill="auto"/>
          <w:lang w:val="en-US" w:eastAsia="zh-CN"/>
        </w:rPr>
      </w:pPr>
      <w:r>
        <w:rPr>
          <w:rFonts w:hint="eastAsia" w:ascii="仿宋_GB2312" w:hAnsi="仿宋_GB2312" w:eastAsia="仿宋_GB2312" w:cs="仿宋_GB2312"/>
          <w:b w:val="0"/>
          <w:bCs w:val="0"/>
          <w:color w:val="000000" w:themeColor="text1"/>
          <w:sz w:val="32"/>
          <w:szCs w:val="32"/>
          <w:highlight w:val="none"/>
          <w:shd w:val="clear" w:color="auto" w:fill="auto"/>
          <w:lang w:val="en-US" w:eastAsia="zh-CN"/>
        </w:rPr>
        <w:t>5</w:t>
      </w:r>
      <w:r>
        <w:rPr>
          <w:rFonts w:hint="eastAsia" w:ascii="仿宋_GB2312" w:hAnsi="仿宋_GB2312" w:cs="仿宋_GB2312"/>
          <w:b w:val="0"/>
          <w:bCs w:val="0"/>
          <w:color w:val="000000" w:themeColor="text1"/>
          <w:kern w:val="2"/>
          <w:sz w:val="32"/>
          <w:szCs w:val="32"/>
          <w:highlight w:val="none"/>
          <w:shd w:val="clear" w:color="auto" w:fill="auto"/>
          <w:lang w:val="en-US" w:eastAsia="zh-CN" w:bidi="ar-SA"/>
        </w:rPr>
        <w:t>）</w:t>
      </w:r>
      <w:r>
        <w:rPr>
          <w:rFonts w:hint="eastAsia" w:ascii="仿宋_GB2312" w:hAnsi="仿宋_GB2312" w:eastAsia="仿宋_GB2312" w:cs="仿宋_GB2312"/>
          <w:b w:val="0"/>
          <w:bCs w:val="0"/>
          <w:color w:val="000000" w:themeColor="text1"/>
          <w:sz w:val="32"/>
          <w:szCs w:val="32"/>
          <w:highlight w:val="none"/>
          <w:shd w:val="clear" w:color="auto" w:fill="auto"/>
          <w:lang w:val="en-US" w:eastAsia="zh-CN"/>
        </w:rPr>
        <w:t xml:space="preserve">市场行为情况。是否超出资质范围从事检测活动；是否转包检测业务；是否以涂改、倒卖、出租、出借或者其他形式非法转让资质证书。 </w:t>
      </w:r>
    </w:p>
    <w:p>
      <w:pPr>
        <w:pStyle w:val="9"/>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left"/>
        <w:textAlignment w:val="auto"/>
        <w:rPr>
          <w:rFonts w:hint="eastAsia" w:ascii="仿宋_GB2312" w:hAnsi="仿宋_GB2312" w:eastAsia="仿宋_GB2312" w:cs="仿宋_GB2312"/>
          <w:b w:val="0"/>
          <w:bCs w:val="0"/>
          <w:color w:val="000000" w:themeColor="text1"/>
          <w:sz w:val="32"/>
          <w:szCs w:val="32"/>
          <w:highlight w:val="none"/>
          <w:shd w:val="clear" w:color="auto" w:fill="auto"/>
          <w:lang w:val="en-US" w:eastAsia="zh-CN"/>
        </w:rPr>
      </w:pPr>
      <w:r>
        <w:rPr>
          <w:rFonts w:hint="eastAsia" w:ascii="仿宋_GB2312" w:hAnsi="仿宋_GB2312" w:eastAsia="仿宋_GB2312" w:cs="仿宋_GB2312"/>
          <w:b w:val="0"/>
          <w:bCs w:val="0"/>
          <w:color w:val="000000" w:themeColor="text1"/>
          <w:sz w:val="32"/>
          <w:szCs w:val="32"/>
          <w:highlight w:val="none"/>
          <w:shd w:val="clear" w:color="auto" w:fill="auto"/>
          <w:lang w:val="en-US" w:eastAsia="zh-CN"/>
        </w:rPr>
        <w:t>6</w:t>
      </w:r>
      <w:r>
        <w:rPr>
          <w:rFonts w:hint="eastAsia" w:ascii="仿宋_GB2312" w:hAnsi="仿宋_GB2312" w:cs="仿宋_GB2312"/>
          <w:b w:val="0"/>
          <w:bCs w:val="0"/>
          <w:color w:val="000000" w:themeColor="text1"/>
          <w:kern w:val="2"/>
          <w:sz w:val="32"/>
          <w:szCs w:val="32"/>
          <w:highlight w:val="none"/>
          <w:shd w:val="clear" w:color="auto" w:fill="auto"/>
          <w:lang w:val="en-US" w:eastAsia="zh-CN" w:bidi="ar-SA"/>
        </w:rPr>
        <w:t>）</w:t>
      </w:r>
      <w:r>
        <w:rPr>
          <w:rFonts w:hint="eastAsia" w:ascii="仿宋_GB2312" w:hAnsi="仿宋_GB2312" w:eastAsia="仿宋_GB2312" w:cs="仿宋_GB2312"/>
          <w:b w:val="0"/>
          <w:bCs w:val="0"/>
          <w:color w:val="000000" w:themeColor="text1"/>
          <w:sz w:val="32"/>
          <w:szCs w:val="32"/>
          <w:highlight w:val="none"/>
          <w:shd w:val="clear" w:color="auto" w:fill="auto"/>
          <w:lang w:val="en-US" w:eastAsia="zh-CN"/>
        </w:rPr>
        <w:t>试件（样品）管理。检测机构接受委托是否落实见证取样制度，样品委托、数量、标识、留置等是否符合标准规范和规定要求。</w:t>
      </w:r>
    </w:p>
    <w:p>
      <w:pPr>
        <w:pStyle w:val="9"/>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left"/>
        <w:textAlignment w:val="auto"/>
        <w:rPr>
          <w:rFonts w:hint="eastAsia" w:ascii="仿宋_GB2312" w:hAnsi="仿宋_GB2312" w:eastAsia="仿宋_GB2312" w:cs="仿宋_GB2312"/>
          <w:b w:val="0"/>
          <w:bCs w:val="0"/>
          <w:color w:val="000000" w:themeColor="text1"/>
          <w:sz w:val="32"/>
          <w:szCs w:val="32"/>
          <w:highlight w:val="none"/>
          <w:shd w:val="clear" w:color="auto" w:fill="auto"/>
          <w:lang w:val="en-US" w:eastAsia="zh-CN"/>
        </w:rPr>
      </w:pPr>
      <w:r>
        <w:rPr>
          <w:rFonts w:hint="eastAsia" w:ascii="仿宋_GB2312" w:hAnsi="仿宋_GB2312" w:eastAsia="仿宋_GB2312" w:cs="仿宋_GB2312"/>
          <w:b w:val="0"/>
          <w:bCs w:val="0"/>
          <w:color w:val="000000" w:themeColor="text1"/>
          <w:sz w:val="32"/>
          <w:szCs w:val="32"/>
          <w:highlight w:val="none"/>
          <w:shd w:val="clear" w:color="auto" w:fill="auto"/>
          <w:lang w:val="en-US" w:eastAsia="zh-CN"/>
        </w:rPr>
        <w:t>7</w:t>
      </w:r>
      <w:r>
        <w:rPr>
          <w:rFonts w:hint="eastAsia" w:ascii="仿宋_GB2312" w:hAnsi="仿宋_GB2312" w:cs="仿宋_GB2312"/>
          <w:b w:val="0"/>
          <w:bCs w:val="0"/>
          <w:color w:val="000000" w:themeColor="text1"/>
          <w:kern w:val="2"/>
          <w:sz w:val="32"/>
          <w:szCs w:val="32"/>
          <w:highlight w:val="none"/>
          <w:shd w:val="clear" w:color="auto" w:fill="auto"/>
          <w:lang w:val="en-US" w:eastAsia="zh-CN" w:bidi="ar-SA"/>
        </w:rPr>
        <w:t>）</w:t>
      </w:r>
      <w:r>
        <w:rPr>
          <w:rFonts w:hint="eastAsia" w:ascii="仿宋_GB2312" w:hAnsi="仿宋_GB2312" w:eastAsia="仿宋_GB2312" w:cs="仿宋_GB2312"/>
          <w:b w:val="0"/>
          <w:bCs w:val="0"/>
          <w:color w:val="000000" w:themeColor="text1"/>
          <w:sz w:val="32"/>
          <w:szCs w:val="32"/>
          <w:highlight w:val="none"/>
          <w:shd w:val="clear" w:color="auto" w:fill="auto"/>
          <w:lang w:val="en-US" w:eastAsia="zh-CN"/>
        </w:rPr>
        <w:t>原始记录和检测报告管理。是否配备开展检测工作所需的标准规范；所出具的检测报告是否按有关技术标准和规定进行检测；是否伪造检测数据、出具虚假检测报告；是否按规定上报发现的违法违规行为和检测不合格事项。</w:t>
      </w:r>
    </w:p>
    <w:p>
      <w:pPr>
        <w:pStyle w:val="9"/>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left"/>
        <w:textAlignment w:val="auto"/>
        <w:rPr>
          <w:rFonts w:hint="eastAsia" w:ascii="仿宋_GB2312" w:hAnsi="仿宋_GB2312" w:eastAsia="仿宋_GB2312" w:cs="仿宋_GB2312"/>
          <w:b w:val="0"/>
          <w:bCs w:val="0"/>
          <w:color w:val="000000" w:themeColor="text1"/>
          <w:sz w:val="32"/>
          <w:szCs w:val="32"/>
          <w:highlight w:val="none"/>
          <w:shd w:val="clear" w:color="auto" w:fill="auto"/>
          <w:lang w:val="en-US" w:eastAsia="zh-CN"/>
        </w:rPr>
      </w:pPr>
      <w:r>
        <w:rPr>
          <w:rFonts w:hint="eastAsia" w:ascii="仿宋_GB2312" w:hAnsi="仿宋_GB2312" w:eastAsia="仿宋_GB2312" w:cs="仿宋_GB2312"/>
          <w:b w:val="0"/>
          <w:bCs w:val="0"/>
          <w:color w:val="000000" w:themeColor="text1"/>
          <w:sz w:val="32"/>
          <w:szCs w:val="32"/>
          <w:highlight w:val="none"/>
          <w:shd w:val="clear" w:color="auto" w:fill="auto"/>
          <w:lang w:val="en-US" w:eastAsia="zh-CN"/>
        </w:rPr>
        <w:t>8</w:t>
      </w:r>
      <w:r>
        <w:rPr>
          <w:rFonts w:hint="eastAsia" w:ascii="仿宋_GB2312" w:hAnsi="仿宋_GB2312" w:cs="仿宋_GB2312"/>
          <w:b w:val="0"/>
          <w:bCs w:val="0"/>
          <w:color w:val="000000" w:themeColor="text1"/>
          <w:kern w:val="2"/>
          <w:sz w:val="32"/>
          <w:szCs w:val="32"/>
          <w:highlight w:val="none"/>
          <w:shd w:val="clear" w:color="auto" w:fill="auto"/>
          <w:lang w:val="en-US" w:eastAsia="zh-CN" w:bidi="ar-SA"/>
        </w:rPr>
        <w:t>）</w:t>
      </w:r>
      <w:r>
        <w:rPr>
          <w:rFonts w:hint="eastAsia" w:ascii="仿宋_GB2312" w:hAnsi="仿宋_GB2312" w:eastAsia="仿宋_GB2312" w:cs="仿宋_GB2312"/>
          <w:b w:val="0"/>
          <w:bCs w:val="0"/>
          <w:color w:val="000000" w:themeColor="text1"/>
          <w:sz w:val="32"/>
          <w:szCs w:val="32"/>
          <w:highlight w:val="none"/>
          <w:shd w:val="clear" w:color="auto" w:fill="auto"/>
          <w:lang w:val="en-US" w:eastAsia="zh-CN"/>
        </w:rPr>
        <w:t>检测档案管理。检测资料是否及时归档，档案室是否满足有关要求，检测合同、委托单、原始记录、检测报告是否按年度统一编号，编号是否连续；档案资料是否存在管理混乱，造成检测数据无法追溯的情况；是否单独建立检测结果不合格台账。</w:t>
      </w:r>
    </w:p>
    <w:p>
      <w:pPr>
        <w:pStyle w:val="9"/>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left"/>
        <w:textAlignment w:val="auto"/>
        <w:rPr>
          <w:rFonts w:hint="eastAsia" w:ascii="仿宋_GB2312" w:hAnsi="仿宋_GB2312" w:eastAsia="仿宋_GB2312" w:cs="仿宋_GB2312"/>
          <w:b w:val="0"/>
          <w:bCs w:val="0"/>
          <w:color w:val="000000" w:themeColor="text1"/>
          <w:sz w:val="32"/>
          <w:szCs w:val="32"/>
          <w:highlight w:val="none"/>
          <w:shd w:val="clear" w:color="auto" w:fill="auto"/>
          <w:lang w:val="en-US" w:eastAsia="zh-CN"/>
        </w:rPr>
      </w:pPr>
      <w:r>
        <w:rPr>
          <w:rFonts w:hint="eastAsia" w:ascii="仿宋_GB2312" w:hAnsi="仿宋_GB2312" w:eastAsia="仿宋_GB2312" w:cs="仿宋_GB2312"/>
          <w:b w:val="0"/>
          <w:bCs w:val="0"/>
          <w:color w:val="000000" w:themeColor="text1"/>
          <w:sz w:val="32"/>
          <w:szCs w:val="32"/>
          <w:highlight w:val="none"/>
          <w:shd w:val="clear" w:color="auto" w:fill="auto"/>
          <w:lang w:val="en-US" w:eastAsia="zh-CN"/>
        </w:rPr>
        <w:t xml:space="preserve">9）信息化管理。检测机构是否落实视频监控管理要求，对检测业务受理、检测数据采集、检测报告出具、检测档案管理等检测活动是否采取信息化手段进行管理。 </w:t>
      </w:r>
    </w:p>
    <w:p>
      <w:pPr>
        <w:pStyle w:val="9"/>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left"/>
        <w:textAlignment w:val="auto"/>
        <w:rPr>
          <w:rFonts w:hint="eastAsia" w:ascii="仿宋_GB2312" w:hAnsi="仿宋_GB2312" w:eastAsia="仿宋_GB2312" w:cs="仿宋_GB2312"/>
          <w:b w:val="0"/>
          <w:bCs w:val="0"/>
          <w:color w:val="000000" w:themeColor="text1"/>
          <w:sz w:val="32"/>
          <w:szCs w:val="32"/>
          <w:highlight w:val="none"/>
          <w:shd w:val="clear" w:color="auto" w:fill="auto"/>
          <w:lang w:val="en-US" w:eastAsia="zh-CN"/>
        </w:rPr>
      </w:pPr>
      <w:r>
        <w:rPr>
          <w:rFonts w:hint="eastAsia" w:ascii="仿宋_GB2312" w:hAnsi="仿宋_GB2312" w:eastAsia="仿宋_GB2312" w:cs="仿宋_GB2312"/>
          <w:b w:val="0"/>
          <w:bCs w:val="0"/>
          <w:color w:val="000000" w:themeColor="text1"/>
          <w:sz w:val="32"/>
          <w:szCs w:val="32"/>
          <w:highlight w:val="none"/>
          <w:shd w:val="clear" w:color="auto" w:fill="auto"/>
          <w:lang w:val="en-US" w:eastAsia="zh-CN"/>
        </w:rPr>
        <w:t>10）见证取样管理。检测机构是否对混凝土试件的收样进行管理，材料收样管理制度是否健全；材料见证取样记录是否按规定收取，是否存在无见证取样记录或弄虚作假伪造见证取样记录的情况；发现试件强度代表值低于设计要求时是否及时报告建设单位和属地质量监督机构。</w:t>
      </w:r>
    </w:p>
    <w:p>
      <w:pPr>
        <w:keepNext w:val="0"/>
        <w:keepLines w:val="0"/>
        <w:pageBreakBefore w:val="0"/>
        <w:widowControl w:val="0"/>
        <w:kinsoku/>
        <w:wordWrap/>
        <w:overflowPunct/>
        <w:topLinePunct w:val="0"/>
        <w:autoSpaceDE/>
        <w:autoSpaceDN/>
        <w:bidi w:val="0"/>
        <w:adjustRightInd/>
        <w:spacing w:beforeAutospacing="0" w:afterAutospacing="0" w:line="560" w:lineRule="exact"/>
        <w:ind w:firstLine="640" w:firstLineChars="200"/>
        <w:jc w:val="left"/>
        <w:textAlignment w:val="auto"/>
        <w:rPr>
          <w:rFonts w:ascii="黑体" w:hAnsi="黑体" w:eastAsia="黑体"/>
          <w:b w:val="0"/>
          <w:bCs w:val="0"/>
          <w:color w:val="000000" w:themeColor="text1"/>
          <w:sz w:val="32"/>
          <w:szCs w:val="32"/>
          <w:highlight w:val="none"/>
          <w:shd w:val="clear" w:color="auto" w:fill="auto"/>
        </w:rPr>
      </w:pPr>
      <w:r>
        <w:rPr>
          <w:rFonts w:hint="eastAsia" w:ascii="黑体" w:hAnsi="黑体" w:eastAsia="黑体"/>
          <w:b w:val="0"/>
          <w:bCs w:val="0"/>
          <w:color w:val="000000" w:themeColor="text1"/>
          <w:sz w:val="32"/>
          <w:szCs w:val="32"/>
          <w:highlight w:val="none"/>
          <w:shd w:val="clear" w:color="auto" w:fill="auto"/>
        </w:rPr>
        <w:t>三、检查依据</w:t>
      </w:r>
    </w:p>
    <w:p>
      <w:pPr>
        <w:spacing w:line="560" w:lineRule="exact"/>
        <w:ind w:firstLine="640" w:firstLineChars="200"/>
        <w:rPr>
          <w:rFonts w:hint="eastAsia" w:ascii="仿宋_GB2312" w:hAnsi="仿宋_GB2312" w:eastAsia="仿宋_GB2312" w:cs="仿宋_GB2312"/>
          <w:b w:val="0"/>
          <w:bCs w:val="0"/>
          <w:color w:val="000000" w:themeColor="text1"/>
          <w:sz w:val="32"/>
          <w:szCs w:val="32"/>
          <w:highlight w:val="none"/>
          <w:shd w:val="clear" w:color="auto" w:fill="auto"/>
        </w:rPr>
      </w:pPr>
      <w:r>
        <w:rPr>
          <w:rFonts w:hint="eastAsia" w:ascii="仿宋_GB2312" w:hAnsi="仿宋_GB2312" w:eastAsia="仿宋_GB2312" w:cs="仿宋_GB2312"/>
          <w:b w:val="0"/>
          <w:bCs w:val="0"/>
          <w:color w:val="000000" w:themeColor="text1"/>
          <w:sz w:val="32"/>
          <w:szCs w:val="32"/>
          <w:highlight w:val="none"/>
          <w:shd w:val="clear" w:color="auto" w:fill="auto"/>
        </w:rPr>
        <w:t>《建筑法》</w:t>
      </w:r>
    </w:p>
    <w:p>
      <w:pPr>
        <w:pStyle w:val="9"/>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left"/>
        <w:textAlignment w:val="auto"/>
        <w:rPr>
          <w:rFonts w:hint="eastAsia"/>
          <w:color w:val="000000" w:themeColor="text1"/>
        </w:rPr>
      </w:pPr>
      <w:r>
        <w:rPr>
          <w:rFonts w:hint="eastAsia" w:ascii="仿宋_GB2312" w:hAnsi="仿宋_GB2312" w:eastAsia="仿宋_GB2312" w:cs="仿宋_GB2312"/>
          <w:b w:val="0"/>
          <w:bCs w:val="0"/>
          <w:color w:val="000000" w:themeColor="text1"/>
          <w:kern w:val="2"/>
          <w:sz w:val="32"/>
          <w:szCs w:val="32"/>
          <w:highlight w:val="none"/>
          <w:shd w:val="clear" w:color="auto" w:fill="auto"/>
          <w:lang w:val="en-US" w:eastAsia="zh-CN" w:bidi="ar-SA"/>
        </w:rPr>
        <w:t>《安全生产法》</w:t>
      </w:r>
    </w:p>
    <w:p>
      <w:pPr>
        <w:pStyle w:val="2"/>
        <w:keepNext w:val="0"/>
        <w:keepLines w:val="0"/>
        <w:pageBreakBefore w:val="0"/>
        <w:widowControl w:val="0"/>
        <w:kinsoku/>
        <w:wordWrap/>
        <w:overflowPunct/>
        <w:topLinePunct w:val="0"/>
        <w:autoSpaceDE/>
        <w:autoSpaceDN/>
        <w:bidi w:val="0"/>
        <w:adjustRightInd/>
        <w:snapToGrid/>
        <w:ind w:left="0"/>
        <w:textAlignment w:val="auto"/>
        <w:rPr>
          <w:rFonts w:hint="eastAsia" w:ascii="仿宋_GB2312" w:hAnsi="仿宋_GB2312" w:eastAsia="仿宋_GB2312" w:cs="仿宋_GB2312"/>
          <w:b w:val="0"/>
          <w:bCs w:val="0"/>
          <w:color w:val="000000" w:themeColor="text1"/>
          <w:highlight w:val="none"/>
          <w:shd w:val="clear" w:color="auto" w:fill="auto"/>
          <w:lang w:eastAsia="zh-CN"/>
        </w:rPr>
      </w:pPr>
      <w:r>
        <w:rPr>
          <w:rFonts w:hint="eastAsia" w:ascii="仿宋_GB2312" w:hAnsi="仿宋_GB2312" w:eastAsia="仿宋_GB2312" w:cs="仿宋_GB2312"/>
          <w:b w:val="0"/>
          <w:bCs w:val="0"/>
          <w:color w:val="000000" w:themeColor="text1"/>
          <w:highlight w:val="none"/>
          <w:shd w:val="clear" w:color="auto" w:fill="auto"/>
        </w:rPr>
        <w:t>《建设工程质量管理条例》</w:t>
      </w:r>
    </w:p>
    <w:p>
      <w:pPr>
        <w:pStyle w:val="9"/>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left"/>
        <w:textAlignment w:val="auto"/>
        <w:rPr>
          <w:rFonts w:hint="eastAsia" w:ascii="仿宋_GB2312" w:hAnsi="仿宋_GB2312" w:eastAsia="仿宋_GB2312" w:cs="仿宋_GB2312"/>
          <w:b w:val="0"/>
          <w:bCs w:val="0"/>
          <w:color w:val="000000" w:themeColor="text1"/>
          <w:kern w:val="2"/>
          <w:sz w:val="32"/>
          <w:szCs w:val="32"/>
          <w:highlight w:val="none"/>
          <w:shd w:val="clear" w:color="auto" w:fill="auto"/>
          <w:lang w:val="en-US" w:eastAsia="zh-CN" w:bidi="ar-SA"/>
        </w:rPr>
      </w:pPr>
      <w:r>
        <w:rPr>
          <w:rFonts w:hint="eastAsia" w:ascii="仿宋_GB2312" w:hAnsi="仿宋_GB2312" w:eastAsia="仿宋_GB2312" w:cs="仿宋_GB2312"/>
          <w:b w:val="0"/>
          <w:bCs w:val="0"/>
          <w:color w:val="000000" w:themeColor="text1"/>
          <w:kern w:val="2"/>
          <w:sz w:val="32"/>
          <w:szCs w:val="32"/>
          <w:highlight w:val="none"/>
          <w:shd w:val="clear" w:color="auto" w:fill="auto"/>
          <w:lang w:val="en-US" w:eastAsia="zh-CN" w:bidi="ar-SA"/>
        </w:rPr>
        <w:t>《建设工程质量检测管理办法》</w:t>
      </w:r>
    </w:p>
    <w:p>
      <w:pPr>
        <w:pStyle w:val="9"/>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left"/>
        <w:textAlignment w:val="auto"/>
        <w:rPr>
          <w:rFonts w:hint="eastAsia" w:ascii="仿宋_GB2312" w:hAnsi="仿宋_GB2312" w:eastAsia="仿宋_GB2312" w:cs="仿宋_GB2312"/>
          <w:b w:val="0"/>
          <w:bCs w:val="0"/>
          <w:color w:val="000000" w:themeColor="text1"/>
          <w:sz w:val="32"/>
          <w:szCs w:val="32"/>
          <w:highlight w:val="none"/>
          <w:shd w:val="clear" w:color="auto" w:fill="auto"/>
          <w:lang w:val="en-US" w:eastAsia="zh-CN"/>
        </w:rPr>
      </w:pPr>
      <w:r>
        <w:rPr>
          <w:rFonts w:hint="eastAsia" w:ascii="仿宋_GB2312" w:hAnsi="仿宋_GB2312" w:eastAsia="仿宋_GB2312" w:cs="仿宋_GB2312"/>
          <w:b w:val="0"/>
          <w:bCs w:val="0"/>
          <w:color w:val="000000" w:themeColor="text1"/>
          <w:sz w:val="32"/>
          <w:szCs w:val="32"/>
          <w:highlight w:val="none"/>
          <w:shd w:val="clear" w:color="auto" w:fill="auto"/>
          <w:lang w:val="en-US" w:eastAsia="zh-CN"/>
        </w:rPr>
        <w:t>《建筑业企业资质管理规定》</w:t>
      </w:r>
    </w:p>
    <w:p>
      <w:pPr>
        <w:pStyle w:val="9"/>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left"/>
        <w:textAlignment w:val="auto"/>
        <w:rPr>
          <w:rFonts w:hint="eastAsia" w:ascii="仿宋_GB2312" w:hAnsi="仿宋_GB2312" w:eastAsia="仿宋_GB2312" w:cs="仿宋_GB2312"/>
          <w:b w:val="0"/>
          <w:bCs w:val="0"/>
          <w:color w:val="000000" w:themeColor="text1"/>
          <w:kern w:val="2"/>
          <w:sz w:val="32"/>
          <w:szCs w:val="32"/>
          <w:highlight w:val="none"/>
          <w:shd w:val="clear" w:color="auto" w:fill="auto"/>
          <w:lang w:val="en-US" w:eastAsia="zh-CN" w:bidi="ar-SA"/>
        </w:rPr>
      </w:pPr>
      <w:r>
        <w:rPr>
          <w:rFonts w:hint="eastAsia" w:ascii="仿宋_GB2312" w:hAnsi="仿宋_GB2312" w:eastAsia="仿宋_GB2312" w:cs="仿宋_GB2312"/>
          <w:b w:val="0"/>
          <w:bCs w:val="0"/>
          <w:color w:val="000000" w:themeColor="text1"/>
          <w:kern w:val="2"/>
          <w:sz w:val="32"/>
          <w:szCs w:val="32"/>
          <w:highlight w:val="none"/>
          <w:shd w:val="clear" w:color="auto" w:fill="auto"/>
          <w:lang w:val="en-US" w:eastAsia="zh-CN" w:bidi="ar-SA"/>
        </w:rPr>
        <w:t>《建设工程安全生产管理条例》</w:t>
      </w:r>
    </w:p>
    <w:p>
      <w:pPr>
        <w:spacing w:line="560" w:lineRule="exact"/>
        <w:ind w:firstLine="640" w:firstLineChars="200"/>
        <w:rPr>
          <w:rFonts w:hint="eastAsia" w:ascii="仿宋_GB2312" w:hAnsi="仿宋_GB2312" w:eastAsia="仿宋_GB2312" w:cs="仿宋_GB2312"/>
          <w:b w:val="0"/>
          <w:bCs w:val="0"/>
          <w:color w:val="000000" w:themeColor="text1"/>
          <w:sz w:val="32"/>
          <w:szCs w:val="32"/>
          <w:highlight w:val="none"/>
          <w:shd w:val="clear" w:color="auto" w:fill="auto"/>
          <w:lang w:val="en-US"/>
        </w:rPr>
      </w:pPr>
      <w:r>
        <w:rPr>
          <w:rFonts w:hint="eastAsia" w:ascii="仿宋_GB2312" w:hAnsi="仿宋_GB2312" w:eastAsia="仿宋_GB2312" w:cs="仿宋_GB2312"/>
          <w:b w:val="0"/>
          <w:bCs w:val="0"/>
          <w:color w:val="000000" w:themeColor="text1"/>
          <w:kern w:val="2"/>
          <w:sz w:val="32"/>
          <w:szCs w:val="32"/>
          <w:highlight w:val="none"/>
          <w:shd w:val="clear" w:color="auto" w:fill="auto"/>
          <w:lang w:val="en-US" w:eastAsia="zh-CN" w:bidi="ar-SA"/>
        </w:rPr>
        <w:t>《自治区建设单位工程质量安全首要责任管理办法（试行）》</w:t>
      </w:r>
    </w:p>
    <w:p>
      <w:pPr>
        <w:pStyle w:val="2"/>
        <w:rPr>
          <w:rFonts w:hint="eastAsia"/>
          <w:b w:val="0"/>
          <w:bCs w:val="0"/>
          <w:color w:val="000000" w:themeColor="text1"/>
          <w:highlight w:val="none"/>
          <w:shd w:val="clear" w:color="auto" w:fill="auto"/>
        </w:rPr>
      </w:pPr>
    </w:p>
    <w:p>
      <w:pPr>
        <w:rPr>
          <w:b w:val="0"/>
          <w:bCs w:val="0"/>
          <w:color w:val="000000" w:themeColor="text1"/>
          <w:highlight w:val="none"/>
          <w:shd w:val="clear" w:color="auto" w:fill="auto"/>
        </w:rPr>
      </w:pPr>
    </w:p>
    <w:p>
      <w:pPr>
        <w:rPr>
          <w:b w:val="0"/>
          <w:bCs w:val="0"/>
          <w:color w:val="000000" w:themeColor="text1"/>
          <w:highlight w:val="none"/>
          <w:shd w:val="clear" w:color="auto" w:fill="auto"/>
        </w:rPr>
      </w:pPr>
    </w:p>
    <w:p>
      <w:pPr>
        <w:pStyle w:val="3"/>
        <w:ind w:left="0" w:leftChars="0" w:firstLine="0" w:firstLineChars="0"/>
        <w:rPr>
          <w:b w:val="0"/>
          <w:bCs w:val="0"/>
          <w:color w:val="000000" w:themeColor="text1"/>
          <w:highlight w:val="none"/>
          <w:shd w:val="clear" w:color="auto" w:fill="auto"/>
        </w:rPr>
      </w:pPr>
    </w:p>
    <w:p>
      <w:pPr>
        <w:pStyle w:val="3"/>
        <w:ind w:left="0" w:leftChars="0" w:firstLine="0" w:firstLineChars="0"/>
        <w:rPr>
          <w:b w:val="0"/>
          <w:bCs w:val="0"/>
          <w:color w:val="000000" w:themeColor="text1"/>
          <w:highlight w:val="none"/>
          <w:shd w:val="clear" w:color="auto" w:fill="auto"/>
        </w:rPr>
      </w:pPr>
    </w:p>
    <w:p>
      <w:pPr>
        <w:pStyle w:val="3"/>
        <w:ind w:left="0" w:leftChars="0" w:firstLine="0" w:firstLineChars="0"/>
        <w:rPr>
          <w:b w:val="0"/>
          <w:bCs w:val="0"/>
          <w:color w:val="000000" w:themeColor="text1"/>
          <w:highlight w:val="none"/>
          <w:shd w:val="clear" w:color="auto" w:fill="auto"/>
        </w:rPr>
      </w:pPr>
    </w:p>
    <w:p>
      <w:pPr>
        <w:pStyle w:val="3"/>
        <w:ind w:left="0" w:leftChars="0" w:firstLine="0" w:firstLineChars="0"/>
        <w:rPr>
          <w:rFonts w:hint="eastAsia"/>
          <w:b w:val="0"/>
          <w:bCs w:val="0"/>
          <w:color w:val="000000" w:themeColor="text1"/>
          <w:highlight w:val="none"/>
          <w:shd w:val="clear" w:color="auto" w:fill="auto"/>
          <w:lang w:eastAsia="zh-CN"/>
        </w:rPr>
      </w:pPr>
    </w:p>
    <w:p>
      <w:pPr>
        <w:pStyle w:val="3"/>
        <w:ind w:left="0" w:leftChars="0" w:firstLine="0" w:firstLineChars="0"/>
        <w:rPr>
          <w:rFonts w:hint="eastAsia"/>
          <w:b w:val="0"/>
          <w:bCs w:val="0"/>
          <w:color w:val="000000" w:themeColor="text1"/>
          <w:highlight w:val="none"/>
          <w:shd w:val="clear" w:color="auto" w:fill="auto"/>
          <w:lang w:eastAsia="zh-CN"/>
        </w:rPr>
      </w:pPr>
    </w:p>
    <w:p>
      <w:pPr>
        <w:pStyle w:val="3"/>
        <w:ind w:left="0" w:leftChars="0" w:firstLine="0" w:firstLineChars="0"/>
        <w:rPr>
          <w:rFonts w:hint="eastAsia"/>
          <w:b w:val="0"/>
          <w:bCs w:val="0"/>
          <w:color w:val="000000" w:themeColor="text1"/>
          <w:highlight w:val="none"/>
          <w:shd w:val="clear" w:color="auto" w:fill="auto"/>
          <w:lang w:eastAsia="zh-CN"/>
        </w:rPr>
      </w:pPr>
    </w:p>
    <w:p>
      <w:pPr>
        <w:pStyle w:val="3"/>
        <w:ind w:left="0" w:leftChars="0" w:firstLine="0" w:firstLineChars="0"/>
        <w:rPr>
          <w:rFonts w:hint="eastAsia"/>
          <w:b w:val="0"/>
          <w:bCs w:val="0"/>
          <w:color w:val="000000" w:themeColor="text1"/>
          <w:highlight w:val="none"/>
          <w:shd w:val="clear" w:color="auto" w:fill="auto"/>
          <w:lang w:eastAsia="zh-CN"/>
        </w:rPr>
      </w:pPr>
    </w:p>
    <w:p>
      <w:pPr>
        <w:pStyle w:val="3"/>
        <w:ind w:left="0" w:leftChars="0" w:firstLine="0" w:firstLineChars="0"/>
        <w:rPr>
          <w:rFonts w:hint="eastAsia"/>
          <w:b w:val="0"/>
          <w:bCs w:val="0"/>
          <w:color w:val="000000" w:themeColor="text1"/>
          <w:highlight w:val="none"/>
          <w:shd w:val="clear" w:color="auto" w:fill="auto"/>
          <w:lang w:eastAsia="zh-CN"/>
        </w:rPr>
      </w:pPr>
    </w:p>
    <w:p>
      <w:pPr>
        <w:pStyle w:val="3"/>
        <w:ind w:left="0" w:leftChars="0" w:firstLine="0" w:firstLineChars="0"/>
        <w:rPr>
          <w:rFonts w:hint="eastAsia"/>
          <w:b w:val="0"/>
          <w:bCs w:val="0"/>
          <w:color w:val="000000" w:themeColor="text1"/>
          <w:highlight w:val="none"/>
          <w:shd w:val="clear" w:color="auto" w:fill="auto"/>
          <w:lang w:eastAsia="zh-CN"/>
        </w:rPr>
      </w:pPr>
    </w:p>
    <w:p>
      <w:pPr>
        <w:pStyle w:val="3"/>
        <w:ind w:left="0" w:leftChars="0" w:firstLine="0" w:firstLineChars="0"/>
        <w:rPr>
          <w:rFonts w:hint="eastAsia"/>
          <w:b w:val="0"/>
          <w:bCs w:val="0"/>
          <w:color w:val="000000" w:themeColor="text1"/>
          <w:highlight w:val="none"/>
          <w:shd w:val="clear" w:color="auto" w:fill="auto"/>
          <w:lang w:eastAsia="zh-CN"/>
        </w:rPr>
      </w:pPr>
    </w:p>
    <w:p>
      <w:pPr>
        <w:pStyle w:val="3"/>
        <w:ind w:left="0" w:leftChars="0" w:firstLine="0" w:firstLineChars="0"/>
        <w:rPr>
          <w:rFonts w:hint="eastAsia"/>
          <w:b w:val="0"/>
          <w:bCs w:val="0"/>
          <w:color w:val="000000" w:themeColor="text1"/>
          <w:highlight w:val="none"/>
          <w:shd w:val="clear" w:color="auto" w:fill="auto"/>
          <w:lang w:eastAsia="zh-CN"/>
        </w:rPr>
      </w:pPr>
    </w:p>
    <w:p>
      <w:pPr>
        <w:pStyle w:val="3"/>
        <w:ind w:left="0" w:leftChars="0" w:firstLine="0" w:firstLineChars="0"/>
        <w:rPr>
          <w:b w:val="0"/>
          <w:bCs w:val="0"/>
          <w:color w:val="000000" w:themeColor="text1"/>
          <w:highlight w:val="none"/>
          <w:shd w:val="clear" w:color="auto" w:fill="auto"/>
        </w:rPr>
      </w:pPr>
    </w:p>
    <w:p>
      <w:pPr>
        <w:pStyle w:val="3"/>
        <w:rPr>
          <w:b w:val="0"/>
          <w:bCs w:val="0"/>
          <w:color w:val="000000" w:themeColor="text1"/>
          <w:highlight w:val="none"/>
          <w:shd w:val="clear" w:color="auto" w:fill="auto"/>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jc w:val="center"/>
        <w:textAlignment w:val="auto"/>
        <w:outlineLvl w:val="9"/>
        <w:rPr>
          <w:rFonts w:hint="default" w:ascii="Times New Roman" w:hAnsi="Times New Roman" w:eastAsia="方正小标宋简体" w:cs="Times New Roman"/>
          <w:b w:val="0"/>
          <w:bCs w:val="0"/>
          <w:color w:val="000000" w:themeColor="text1"/>
          <w:sz w:val="44"/>
          <w:szCs w:val="44"/>
          <w:shd w:val="clear" w:color="auto" w:fill="auto"/>
          <w:lang w:val="en-US" w:eastAsia="zh-CN"/>
        </w:rPr>
      </w:pPr>
      <w:r>
        <w:rPr>
          <w:rFonts w:hint="default" w:ascii="Times New Roman" w:hAnsi="Times New Roman" w:eastAsia="方正小标宋简体" w:cs="Times New Roman"/>
          <w:b w:val="0"/>
          <w:bCs w:val="0"/>
          <w:color w:val="000000" w:themeColor="text1"/>
          <w:sz w:val="44"/>
          <w:szCs w:val="44"/>
          <w:shd w:val="clear" w:color="auto" w:fill="auto"/>
          <w:lang w:val="en-US" w:eastAsia="zh-CN"/>
        </w:rPr>
        <w:t>建筑工程抗震设防执法检查工作指引</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default" w:ascii="Times New Roman" w:hAnsi="Times New Roman" w:eastAsia="黑体" w:cs="Times New Roman"/>
          <w:b w:val="0"/>
          <w:bCs w:val="0"/>
          <w:color w:val="000000" w:themeColor="text1"/>
          <w:sz w:val="32"/>
          <w:szCs w:val="32"/>
          <w:shd w:val="clear" w:color="auto" w:fill="auto"/>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default" w:ascii="Times New Roman" w:hAnsi="Times New Roman" w:eastAsia="黑体" w:cs="Times New Roman"/>
          <w:b w:val="0"/>
          <w:bCs w:val="0"/>
          <w:color w:val="000000" w:themeColor="text1"/>
          <w:sz w:val="32"/>
          <w:szCs w:val="32"/>
          <w:shd w:val="clear" w:color="auto" w:fill="auto"/>
        </w:rPr>
      </w:pPr>
      <w:r>
        <w:rPr>
          <w:rFonts w:hint="default" w:ascii="Times New Roman" w:hAnsi="Times New Roman" w:eastAsia="黑体" w:cs="Times New Roman"/>
          <w:b w:val="0"/>
          <w:bCs w:val="0"/>
          <w:color w:val="000000" w:themeColor="text1"/>
          <w:sz w:val="32"/>
          <w:szCs w:val="32"/>
          <w:shd w:val="clear" w:color="auto" w:fill="auto"/>
          <w:lang w:val="en-US" w:eastAsia="zh-CN"/>
        </w:rPr>
        <w:t>一、抽查事项</w:t>
      </w:r>
    </w:p>
    <w:p>
      <w:pPr>
        <w:keepNext w:val="0"/>
        <w:keepLines w:val="0"/>
        <w:pageBreakBefore w:val="0"/>
        <w:widowControl w:val="0"/>
        <w:kinsoku/>
        <w:wordWrap/>
        <w:overflowPunct/>
        <w:topLinePunct w:val="0"/>
        <w:autoSpaceDE/>
        <w:autoSpaceDN/>
        <w:bidi w:val="0"/>
        <w:adjustRightInd/>
        <w:spacing w:beforeAutospacing="0" w:afterAutospacing="0" w:line="560" w:lineRule="exact"/>
        <w:ind w:firstLine="640" w:firstLineChars="200"/>
        <w:jc w:val="left"/>
        <w:textAlignment w:val="auto"/>
        <w:rPr>
          <w:rFonts w:hint="eastAsia" w:ascii="仿宋_GB2312" w:hAnsi="仿宋_GB2312" w:eastAsia="仿宋_GB2312" w:cs="仿宋_GB2312"/>
          <w:b w:val="0"/>
          <w:bCs w:val="0"/>
          <w:color w:val="000000" w:themeColor="text1"/>
          <w:sz w:val="32"/>
          <w:szCs w:val="32"/>
          <w:shd w:val="clear" w:color="auto" w:fill="auto"/>
          <w:lang w:eastAsia="zh-CN"/>
        </w:rPr>
      </w:pPr>
      <w:r>
        <w:rPr>
          <w:rFonts w:hint="eastAsia" w:ascii="仿宋_GB2312" w:hAnsi="仿宋_GB2312" w:eastAsia="仿宋_GB2312" w:cs="仿宋_GB2312"/>
          <w:b w:val="0"/>
          <w:bCs w:val="0"/>
          <w:color w:val="000000" w:themeColor="text1"/>
          <w:sz w:val="32"/>
          <w:szCs w:val="32"/>
          <w:shd w:val="clear" w:color="auto" w:fill="auto"/>
        </w:rPr>
        <w:t>（一）超限高层建筑工程</w:t>
      </w:r>
      <w:r>
        <w:rPr>
          <w:rFonts w:hint="eastAsia" w:ascii="仿宋_GB2312" w:hAnsi="仿宋_GB2312" w:eastAsia="仿宋_GB2312" w:cs="仿宋_GB2312"/>
          <w:b w:val="0"/>
          <w:bCs w:val="0"/>
          <w:color w:val="000000" w:themeColor="text1"/>
          <w:sz w:val="32"/>
          <w:szCs w:val="32"/>
          <w:shd w:val="clear" w:color="auto" w:fill="auto"/>
          <w:lang w:eastAsia="zh-CN"/>
        </w:rPr>
        <w:t>抗震设防专项审查检查</w:t>
      </w:r>
    </w:p>
    <w:p>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firstLine="640" w:firstLineChars="200"/>
        <w:jc w:val="left"/>
        <w:textAlignment w:val="auto"/>
        <w:rPr>
          <w:rFonts w:hint="eastAsia" w:ascii="仿宋_GB2312" w:hAnsi="仿宋_GB2312" w:eastAsia="仿宋_GB2312" w:cs="仿宋_GB2312"/>
          <w:b w:val="0"/>
          <w:bCs w:val="0"/>
          <w:color w:val="000000" w:themeColor="text1"/>
          <w:sz w:val="32"/>
          <w:szCs w:val="32"/>
          <w:shd w:val="clear" w:color="auto" w:fill="auto"/>
          <w:lang w:eastAsia="zh-CN"/>
        </w:rPr>
      </w:pPr>
      <w:r>
        <w:rPr>
          <w:rFonts w:hint="eastAsia" w:ascii="仿宋_GB2312" w:hAnsi="仿宋_GB2312" w:eastAsia="仿宋_GB2312" w:cs="仿宋_GB2312"/>
          <w:b w:val="0"/>
          <w:bCs w:val="0"/>
          <w:color w:val="000000" w:themeColor="text1"/>
          <w:sz w:val="32"/>
          <w:szCs w:val="32"/>
          <w:shd w:val="clear" w:color="auto" w:fill="auto"/>
        </w:rPr>
        <w:t>（二）</w:t>
      </w:r>
      <w:r>
        <w:rPr>
          <w:rFonts w:hint="eastAsia" w:ascii="仿宋_GB2312" w:hAnsi="仿宋_GB2312" w:eastAsia="仿宋_GB2312" w:cs="仿宋_GB2312"/>
          <w:b w:val="0"/>
          <w:bCs w:val="0"/>
          <w:color w:val="000000" w:themeColor="text1"/>
          <w:sz w:val="32"/>
          <w:szCs w:val="32"/>
          <w:shd w:val="clear" w:color="auto" w:fill="auto"/>
          <w:lang w:eastAsia="zh-CN"/>
        </w:rPr>
        <w:t>减震隔震建筑工程检查</w:t>
      </w:r>
    </w:p>
    <w:p>
      <w:pPr>
        <w:keepNext w:val="0"/>
        <w:keepLines w:val="0"/>
        <w:pageBreakBefore w:val="0"/>
        <w:widowControl w:val="0"/>
        <w:kinsoku/>
        <w:wordWrap/>
        <w:overflowPunct/>
        <w:topLinePunct w:val="0"/>
        <w:autoSpaceDE/>
        <w:autoSpaceDN/>
        <w:bidi w:val="0"/>
        <w:adjustRightInd/>
        <w:spacing w:beforeAutospacing="0" w:afterAutospacing="0" w:line="560" w:lineRule="exact"/>
        <w:ind w:firstLine="640" w:firstLineChars="200"/>
        <w:jc w:val="left"/>
        <w:textAlignment w:val="auto"/>
        <w:rPr>
          <w:rFonts w:hint="eastAsia" w:ascii="Times New Roman" w:hAnsi="Times New Roman" w:eastAsia="黑体" w:cs="Times New Roman"/>
          <w:b w:val="0"/>
          <w:bCs w:val="0"/>
          <w:color w:val="000000" w:themeColor="text1"/>
          <w:sz w:val="32"/>
          <w:szCs w:val="32"/>
          <w:shd w:val="clear" w:color="auto" w:fill="auto"/>
          <w:lang w:eastAsia="zh-CN"/>
        </w:rPr>
      </w:pPr>
      <w:r>
        <w:rPr>
          <w:rFonts w:hint="default" w:ascii="Times New Roman" w:hAnsi="Times New Roman" w:eastAsia="黑体" w:cs="Times New Roman"/>
          <w:b w:val="0"/>
          <w:bCs w:val="0"/>
          <w:color w:val="000000" w:themeColor="text1"/>
          <w:sz w:val="32"/>
          <w:szCs w:val="32"/>
          <w:shd w:val="clear" w:color="auto" w:fill="auto"/>
        </w:rPr>
        <w:t>二、</w:t>
      </w:r>
      <w:r>
        <w:rPr>
          <w:rFonts w:hint="eastAsia" w:ascii="Times New Roman" w:hAnsi="Times New Roman" w:eastAsia="黑体" w:cs="Times New Roman"/>
          <w:b w:val="0"/>
          <w:bCs w:val="0"/>
          <w:color w:val="000000" w:themeColor="text1"/>
          <w:sz w:val="32"/>
          <w:szCs w:val="32"/>
          <w:shd w:val="clear" w:color="auto" w:fill="auto"/>
          <w:lang w:eastAsia="zh-CN"/>
        </w:rPr>
        <w:t>检查方式、对象和内容</w:t>
      </w:r>
    </w:p>
    <w:p>
      <w:pPr>
        <w:keepNext w:val="0"/>
        <w:keepLines w:val="0"/>
        <w:pageBreakBefore w:val="0"/>
        <w:widowControl w:val="0"/>
        <w:kinsoku/>
        <w:wordWrap/>
        <w:overflowPunct/>
        <w:topLinePunct w:val="0"/>
        <w:autoSpaceDE/>
        <w:autoSpaceDN/>
        <w:bidi w:val="0"/>
        <w:adjustRightInd/>
        <w:spacing w:beforeAutospacing="0" w:afterAutospacing="0" w:line="560" w:lineRule="exact"/>
        <w:ind w:firstLine="640" w:firstLineChars="200"/>
        <w:jc w:val="left"/>
        <w:textAlignment w:val="auto"/>
        <w:rPr>
          <w:rFonts w:hint="eastAsia" w:ascii="Times New Roman" w:hAnsi="Times New Roman" w:eastAsia="楷体_GB2312" w:cs="Times New Roman"/>
          <w:b w:val="0"/>
          <w:bCs w:val="0"/>
          <w:color w:val="000000" w:themeColor="text1"/>
          <w:sz w:val="32"/>
          <w:szCs w:val="32"/>
          <w:shd w:val="clear" w:color="auto" w:fill="auto"/>
          <w:lang w:eastAsia="zh-CN"/>
        </w:rPr>
      </w:pPr>
      <w:r>
        <w:rPr>
          <w:rFonts w:hint="default" w:ascii="Times New Roman" w:hAnsi="Times New Roman" w:eastAsia="楷体_GB2312" w:cs="Times New Roman"/>
          <w:b w:val="0"/>
          <w:bCs w:val="0"/>
          <w:color w:val="000000" w:themeColor="text1"/>
          <w:sz w:val="32"/>
          <w:szCs w:val="32"/>
          <w:shd w:val="clear" w:color="auto" w:fill="auto"/>
        </w:rPr>
        <w:t>（一）超限高层建筑工程</w:t>
      </w:r>
      <w:r>
        <w:rPr>
          <w:rFonts w:hint="default" w:ascii="Times New Roman" w:hAnsi="Times New Roman" w:eastAsia="楷体_GB2312" w:cs="Times New Roman"/>
          <w:b w:val="0"/>
          <w:bCs w:val="0"/>
          <w:color w:val="000000" w:themeColor="text1"/>
          <w:sz w:val="32"/>
          <w:szCs w:val="32"/>
          <w:shd w:val="clear" w:color="auto" w:fill="auto"/>
          <w:lang w:eastAsia="zh-CN"/>
        </w:rPr>
        <w:t>抗震设防专项审查</w:t>
      </w:r>
      <w:r>
        <w:rPr>
          <w:rFonts w:hint="eastAsia" w:ascii="Times New Roman" w:hAnsi="Times New Roman" w:eastAsia="楷体_GB2312" w:cs="Times New Roman"/>
          <w:b w:val="0"/>
          <w:bCs w:val="0"/>
          <w:color w:val="000000" w:themeColor="text1"/>
          <w:sz w:val="32"/>
          <w:szCs w:val="32"/>
          <w:shd w:val="clear" w:color="auto" w:fill="auto"/>
          <w:lang w:eastAsia="zh-CN"/>
        </w:rPr>
        <w:t>检查</w:t>
      </w:r>
    </w:p>
    <w:p>
      <w:pPr>
        <w:keepNext w:val="0"/>
        <w:keepLines w:val="0"/>
        <w:pageBreakBefore w:val="0"/>
        <w:widowControl w:val="0"/>
        <w:kinsoku/>
        <w:wordWrap/>
        <w:overflowPunct/>
        <w:topLinePunct w:val="0"/>
        <w:autoSpaceDE/>
        <w:autoSpaceDN/>
        <w:bidi w:val="0"/>
        <w:adjustRightInd/>
        <w:spacing w:beforeAutospacing="0" w:afterAutospacing="0" w:line="560" w:lineRule="exact"/>
        <w:ind w:firstLine="642" w:firstLineChars="200"/>
        <w:jc w:val="left"/>
        <w:textAlignment w:val="auto"/>
        <w:rPr>
          <w:rFonts w:hint="default" w:ascii="Times New Roman" w:hAnsi="Times New Roman" w:eastAsia="仿宋_GB2312" w:cs="Times New Roman"/>
          <w:b w:val="0"/>
          <w:bCs w:val="0"/>
          <w:color w:val="000000" w:themeColor="text1"/>
          <w:kern w:val="0"/>
          <w:sz w:val="32"/>
          <w:szCs w:val="32"/>
          <w:shd w:val="clear" w:color="auto" w:fill="auto"/>
          <w:lang w:eastAsia="zh-CN"/>
        </w:rPr>
      </w:pPr>
      <w:r>
        <w:rPr>
          <w:rFonts w:hint="default" w:ascii="Times New Roman" w:hAnsi="Times New Roman" w:eastAsia="仿宋_GB2312" w:cs="Times New Roman"/>
          <w:b/>
          <w:bCs/>
          <w:color w:val="000000" w:themeColor="text1"/>
          <w:kern w:val="0"/>
          <w:sz w:val="32"/>
          <w:szCs w:val="32"/>
          <w:shd w:val="clear" w:color="auto" w:fill="auto"/>
        </w:rPr>
        <w:t>检查方式</w:t>
      </w:r>
      <w:r>
        <w:rPr>
          <w:rFonts w:hint="default" w:ascii="Times New Roman" w:hAnsi="Times New Roman" w:eastAsia="仿宋_GB2312" w:cs="Times New Roman"/>
          <w:b w:val="0"/>
          <w:bCs w:val="0"/>
          <w:color w:val="000000" w:themeColor="text1"/>
          <w:kern w:val="0"/>
          <w:sz w:val="32"/>
          <w:szCs w:val="32"/>
          <w:shd w:val="clear" w:color="auto" w:fill="auto"/>
        </w:rPr>
        <w:t>：实地核查</w:t>
      </w:r>
      <w:r>
        <w:rPr>
          <w:rFonts w:hint="default" w:ascii="Times New Roman" w:hAnsi="Times New Roman" w:eastAsia="仿宋_GB2312" w:cs="Times New Roman"/>
          <w:b w:val="0"/>
          <w:bCs w:val="0"/>
          <w:color w:val="000000" w:themeColor="text1"/>
          <w:kern w:val="0"/>
          <w:sz w:val="32"/>
          <w:szCs w:val="32"/>
          <w:shd w:val="clear" w:color="auto" w:fill="auto"/>
          <w:lang w:eastAsia="zh-CN"/>
        </w:rPr>
        <w:t>、线上检查</w:t>
      </w:r>
    </w:p>
    <w:p>
      <w:pPr>
        <w:keepNext w:val="0"/>
        <w:keepLines w:val="0"/>
        <w:pageBreakBefore w:val="0"/>
        <w:widowControl w:val="0"/>
        <w:kinsoku/>
        <w:wordWrap/>
        <w:overflowPunct/>
        <w:topLinePunct w:val="0"/>
        <w:autoSpaceDE/>
        <w:autoSpaceDN/>
        <w:bidi w:val="0"/>
        <w:adjustRightInd/>
        <w:spacing w:beforeAutospacing="0" w:afterAutospacing="0" w:line="560" w:lineRule="exact"/>
        <w:ind w:firstLine="642" w:firstLineChars="200"/>
        <w:jc w:val="left"/>
        <w:textAlignment w:val="auto"/>
        <w:rPr>
          <w:rFonts w:hint="eastAsia" w:ascii="Times New Roman" w:hAnsi="Times New Roman" w:eastAsia="仿宋_GB2312" w:cs="Times New Roman"/>
          <w:b w:val="0"/>
          <w:bCs w:val="0"/>
          <w:color w:val="000000" w:themeColor="text1"/>
          <w:kern w:val="0"/>
          <w:sz w:val="32"/>
          <w:szCs w:val="32"/>
          <w:shd w:val="clear" w:color="auto" w:fill="auto"/>
          <w:lang w:eastAsia="zh-CN"/>
        </w:rPr>
      </w:pPr>
      <w:r>
        <w:rPr>
          <w:rFonts w:hint="default" w:ascii="Times New Roman" w:hAnsi="Times New Roman" w:eastAsia="仿宋_GB2312" w:cs="Times New Roman"/>
          <w:b/>
          <w:bCs/>
          <w:color w:val="000000" w:themeColor="text1"/>
          <w:kern w:val="0"/>
          <w:sz w:val="32"/>
          <w:szCs w:val="32"/>
          <w:shd w:val="clear" w:color="auto" w:fill="auto"/>
        </w:rPr>
        <w:t>检查对象</w:t>
      </w:r>
      <w:r>
        <w:rPr>
          <w:rFonts w:hint="default" w:ascii="Times New Roman" w:hAnsi="Times New Roman" w:eastAsia="仿宋_GB2312" w:cs="Times New Roman"/>
          <w:b w:val="0"/>
          <w:bCs w:val="0"/>
          <w:color w:val="000000" w:themeColor="text1"/>
          <w:kern w:val="0"/>
          <w:sz w:val="32"/>
          <w:szCs w:val="32"/>
          <w:shd w:val="clear" w:color="auto" w:fill="auto"/>
        </w:rPr>
        <w:t>：</w:t>
      </w:r>
      <w:r>
        <w:rPr>
          <w:rFonts w:hint="default" w:ascii="Times New Roman" w:hAnsi="Times New Roman" w:eastAsia="仿宋_GB2312" w:cs="Times New Roman"/>
          <w:b w:val="0"/>
          <w:bCs w:val="0"/>
          <w:color w:val="000000" w:themeColor="text1"/>
          <w:kern w:val="0"/>
          <w:sz w:val="32"/>
          <w:szCs w:val="32"/>
          <w:shd w:val="clear" w:color="auto" w:fill="auto"/>
          <w:lang w:eastAsia="zh-CN"/>
        </w:rPr>
        <w:t>建设单位</w:t>
      </w:r>
      <w:r>
        <w:rPr>
          <w:rFonts w:hint="eastAsia" w:ascii="Times New Roman" w:hAnsi="Times New Roman" w:eastAsia="仿宋_GB2312" w:cs="Times New Roman"/>
          <w:b w:val="0"/>
          <w:bCs w:val="0"/>
          <w:color w:val="000000" w:themeColor="text1"/>
          <w:kern w:val="0"/>
          <w:sz w:val="32"/>
          <w:szCs w:val="32"/>
          <w:shd w:val="clear" w:color="auto" w:fill="auto"/>
          <w:lang w:eastAsia="zh-CN"/>
        </w:rPr>
        <w:t>、</w:t>
      </w:r>
      <w:r>
        <w:rPr>
          <w:rFonts w:hint="default" w:ascii="Times New Roman" w:hAnsi="Times New Roman" w:eastAsia="仿宋_GB2312" w:cs="Times New Roman"/>
          <w:b w:val="0"/>
          <w:bCs w:val="0"/>
          <w:color w:val="000000" w:themeColor="text1"/>
          <w:sz w:val="32"/>
          <w:szCs w:val="32"/>
          <w:shd w:val="clear" w:color="auto" w:fill="auto"/>
        </w:rPr>
        <w:t>勘察</w:t>
      </w:r>
      <w:r>
        <w:rPr>
          <w:rFonts w:hint="eastAsia" w:ascii="Times New Roman" w:hAnsi="Times New Roman" w:eastAsia="仿宋_GB2312" w:cs="Times New Roman"/>
          <w:b w:val="0"/>
          <w:bCs w:val="0"/>
          <w:color w:val="000000" w:themeColor="text1"/>
          <w:sz w:val="32"/>
          <w:szCs w:val="32"/>
          <w:shd w:val="clear" w:color="auto" w:fill="auto"/>
          <w:lang w:eastAsia="zh-CN"/>
        </w:rPr>
        <w:t>单位</w:t>
      </w:r>
      <w:r>
        <w:rPr>
          <w:rFonts w:hint="default" w:ascii="Times New Roman" w:hAnsi="Times New Roman" w:eastAsia="仿宋_GB2312" w:cs="Times New Roman"/>
          <w:b w:val="0"/>
          <w:bCs w:val="0"/>
          <w:color w:val="000000" w:themeColor="text1"/>
          <w:sz w:val="32"/>
          <w:szCs w:val="32"/>
          <w:shd w:val="clear" w:color="auto" w:fill="auto"/>
        </w:rPr>
        <w:t>、设计</w:t>
      </w:r>
      <w:r>
        <w:rPr>
          <w:rFonts w:hint="eastAsia" w:ascii="Times New Roman" w:hAnsi="Times New Roman" w:eastAsia="仿宋_GB2312" w:cs="Times New Roman"/>
          <w:b w:val="0"/>
          <w:bCs w:val="0"/>
          <w:color w:val="000000" w:themeColor="text1"/>
          <w:sz w:val="32"/>
          <w:szCs w:val="32"/>
          <w:shd w:val="clear" w:color="auto" w:fill="auto"/>
          <w:lang w:eastAsia="zh-CN"/>
        </w:rPr>
        <w:t>单位</w:t>
      </w:r>
      <w:r>
        <w:rPr>
          <w:rFonts w:hint="default" w:ascii="Times New Roman" w:hAnsi="Times New Roman" w:eastAsia="仿宋_GB2312" w:cs="Times New Roman"/>
          <w:b w:val="0"/>
          <w:bCs w:val="0"/>
          <w:color w:val="000000" w:themeColor="text1"/>
          <w:sz w:val="32"/>
          <w:szCs w:val="32"/>
          <w:shd w:val="clear" w:color="auto" w:fill="auto"/>
        </w:rPr>
        <w:t>、施工</w:t>
      </w:r>
      <w:r>
        <w:rPr>
          <w:rFonts w:hint="eastAsia" w:ascii="Times New Roman" w:hAnsi="Times New Roman" w:eastAsia="仿宋_GB2312" w:cs="Times New Roman"/>
          <w:b w:val="0"/>
          <w:bCs w:val="0"/>
          <w:color w:val="000000" w:themeColor="text1"/>
          <w:sz w:val="32"/>
          <w:szCs w:val="32"/>
          <w:shd w:val="clear" w:color="auto" w:fill="auto"/>
          <w:lang w:eastAsia="zh-CN"/>
        </w:rPr>
        <w:t>单位</w:t>
      </w:r>
      <w:r>
        <w:rPr>
          <w:rFonts w:hint="default" w:ascii="Times New Roman" w:hAnsi="Times New Roman" w:eastAsia="仿宋_GB2312" w:cs="Times New Roman"/>
          <w:b w:val="0"/>
          <w:bCs w:val="0"/>
          <w:color w:val="000000" w:themeColor="text1"/>
          <w:sz w:val="32"/>
          <w:szCs w:val="32"/>
          <w:shd w:val="clear" w:color="auto" w:fill="auto"/>
        </w:rPr>
        <w:t>、监理</w:t>
      </w:r>
      <w:r>
        <w:rPr>
          <w:rFonts w:hint="eastAsia" w:ascii="Times New Roman" w:hAnsi="Times New Roman" w:eastAsia="仿宋_GB2312" w:cs="Times New Roman"/>
          <w:b w:val="0"/>
          <w:bCs w:val="0"/>
          <w:color w:val="000000" w:themeColor="text1"/>
          <w:sz w:val="32"/>
          <w:szCs w:val="32"/>
          <w:shd w:val="clear" w:color="auto" w:fill="auto"/>
          <w:lang w:eastAsia="zh-CN"/>
        </w:rPr>
        <w:t>单位、施工图审查机构</w:t>
      </w:r>
    </w:p>
    <w:p>
      <w:pPr>
        <w:keepNext w:val="0"/>
        <w:keepLines w:val="0"/>
        <w:pageBreakBefore w:val="0"/>
        <w:widowControl w:val="0"/>
        <w:kinsoku/>
        <w:wordWrap/>
        <w:overflowPunct/>
        <w:topLinePunct w:val="0"/>
        <w:autoSpaceDE/>
        <w:autoSpaceDN/>
        <w:bidi w:val="0"/>
        <w:adjustRightInd/>
        <w:spacing w:beforeAutospacing="0" w:afterAutospacing="0" w:line="560" w:lineRule="exact"/>
        <w:ind w:firstLine="642" w:firstLineChars="200"/>
        <w:jc w:val="left"/>
        <w:textAlignment w:val="auto"/>
        <w:rPr>
          <w:rFonts w:hint="default" w:ascii="Times New Roman" w:hAnsi="Times New Roman" w:eastAsia="仿宋_GB2312" w:cs="Times New Roman"/>
          <w:b w:val="0"/>
          <w:bCs w:val="0"/>
          <w:color w:val="000000" w:themeColor="text1"/>
          <w:sz w:val="32"/>
          <w:szCs w:val="32"/>
          <w:shd w:val="clear" w:color="auto" w:fill="auto"/>
          <w:lang w:val="en-US" w:eastAsia="zh-CN"/>
        </w:rPr>
      </w:pPr>
      <w:r>
        <w:rPr>
          <w:rFonts w:hint="default" w:ascii="Times New Roman" w:hAnsi="Times New Roman" w:eastAsia="仿宋_GB2312" w:cs="Times New Roman"/>
          <w:b/>
          <w:bCs/>
          <w:color w:val="000000" w:themeColor="text1"/>
          <w:kern w:val="0"/>
          <w:sz w:val="32"/>
          <w:szCs w:val="32"/>
          <w:shd w:val="clear" w:color="auto" w:fill="auto"/>
        </w:rPr>
        <w:t>检查内容</w:t>
      </w:r>
      <w:r>
        <w:rPr>
          <w:rFonts w:hint="default" w:ascii="Times New Roman" w:hAnsi="Times New Roman" w:eastAsia="仿宋_GB2312" w:cs="Times New Roman"/>
          <w:b w:val="0"/>
          <w:bCs w:val="0"/>
          <w:color w:val="000000" w:themeColor="text1"/>
          <w:kern w:val="0"/>
          <w:sz w:val="32"/>
          <w:szCs w:val="32"/>
          <w:shd w:val="clear" w:color="auto" w:fill="auto"/>
        </w:rPr>
        <w:t>：</w:t>
      </w:r>
      <w:r>
        <w:rPr>
          <w:rFonts w:hint="default" w:ascii="Times New Roman" w:hAnsi="Times New Roman" w:eastAsia="仿宋_GB2312" w:cs="Times New Roman"/>
          <w:b w:val="0"/>
          <w:bCs w:val="0"/>
          <w:color w:val="000000" w:themeColor="text1"/>
          <w:sz w:val="32"/>
          <w:szCs w:val="32"/>
          <w:shd w:val="clear" w:color="auto" w:fill="auto"/>
          <w:lang w:val="en-US" w:eastAsia="zh-CN"/>
        </w:rPr>
        <w:t>1</w:t>
      </w:r>
      <w:r>
        <w:rPr>
          <w:rFonts w:hint="default" w:ascii="Times New Roman" w:hAnsi="Times New Roman" w:eastAsia="仿宋_GB2312" w:cs="Times New Roman"/>
          <w:b w:val="0"/>
          <w:bCs w:val="0"/>
          <w:color w:val="000000" w:themeColor="text1"/>
          <w:sz w:val="32"/>
          <w:szCs w:val="32"/>
          <w:shd w:val="clear" w:color="auto" w:fill="auto"/>
        </w:rPr>
        <w:t>.</w:t>
      </w:r>
      <w:r>
        <w:rPr>
          <w:rFonts w:hint="default" w:ascii="Times New Roman" w:hAnsi="Times New Roman" w:eastAsia="仿宋_GB2312" w:cs="Times New Roman"/>
          <w:b w:val="0"/>
          <w:bCs w:val="0"/>
          <w:color w:val="000000" w:themeColor="text1"/>
          <w:kern w:val="0"/>
          <w:sz w:val="32"/>
          <w:szCs w:val="32"/>
          <w:shd w:val="clear" w:color="auto" w:fill="auto"/>
          <w:lang w:eastAsia="zh-CN"/>
        </w:rPr>
        <w:t>依规</w:t>
      </w:r>
      <w:r>
        <w:rPr>
          <w:rFonts w:hint="default" w:ascii="Times New Roman" w:hAnsi="Times New Roman" w:eastAsia="仿宋_GB2312" w:cs="Times New Roman"/>
          <w:b w:val="0"/>
          <w:bCs w:val="0"/>
          <w:color w:val="000000" w:themeColor="text1"/>
          <w:kern w:val="0"/>
          <w:sz w:val="32"/>
          <w:szCs w:val="32"/>
          <w:shd w:val="clear" w:color="auto" w:fill="auto"/>
        </w:rPr>
        <w:t>使用</w:t>
      </w:r>
      <w:r>
        <w:rPr>
          <w:rFonts w:hint="eastAsia" w:ascii="Times New Roman" w:hAnsi="Times New Roman" w:eastAsia="仿宋_GB2312" w:cs="Times New Roman"/>
          <w:b w:val="0"/>
          <w:bCs w:val="0"/>
          <w:color w:val="000000" w:themeColor="text1"/>
          <w:kern w:val="0"/>
          <w:sz w:val="32"/>
          <w:szCs w:val="32"/>
          <w:shd w:val="clear" w:color="auto" w:fill="auto"/>
          <w:lang w:eastAsia="zh-CN"/>
        </w:rPr>
        <w:t>信息</w:t>
      </w:r>
      <w:r>
        <w:rPr>
          <w:rFonts w:hint="default" w:ascii="Times New Roman" w:hAnsi="Times New Roman" w:eastAsia="仿宋_GB2312" w:cs="Times New Roman"/>
          <w:b w:val="0"/>
          <w:bCs w:val="0"/>
          <w:color w:val="000000" w:themeColor="text1"/>
          <w:kern w:val="0"/>
          <w:sz w:val="32"/>
          <w:szCs w:val="32"/>
          <w:shd w:val="clear" w:color="auto" w:fill="auto"/>
          <w:lang w:eastAsia="zh-CN"/>
        </w:rPr>
        <w:t>化</w:t>
      </w:r>
      <w:r>
        <w:rPr>
          <w:rFonts w:hint="default" w:ascii="Times New Roman" w:hAnsi="Times New Roman" w:eastAsia="仿宋_GB2312" w:cs="Times New Roman"/>
          <w:b w:val="0"/>
          <w:bCs w:val="0"/>
          <w:color w:val="000000" w:themeColor="text1"/>
          <w:kern w:val="0"/>
          <w:sz w:val="32"/>
          <w:szCs w:val="32"/>
          <w:shd w:val="clear" w:color="auto" w:fill="auto"/>
        </w:rPr>
        <w:t>审查系统进行报建、受理、</w:t>
      </w:r>
      <w:r>
        <w:rPr>
          <w:rFonts w:hint="eastAsia" w:ascii="Times New Roman" w:hAnsi="Times New Roman" w:eastAsia="仿宋_GB2312" w:cs="Times New Roman"/>
          <w:b w:val="0"/>
          <w:bCs w:val="0"/>
          <w:color w:val="000000" w:themeColor="text1"/>
          <w:kern w:val="0"/>
          <w:sz w:val="32"/>
          <w:szCs w:val="32"/>
          <w:shd w:val="clear" w:color="auto" w:fill="auto"/>
          <w:lang w:eastAsia="zh-CN"/>
        </w:rPr>
        <w:t>受审，</w:t>
      </w:r>
      <w:r>
        <w:rPr>
          <w:rFonts w:hint="default" w:ascii="Times New Roman" w:hAnsi="Times New Roman" w:eastAsia="仿宋_GB2312" w:cs="Times New Roman"/>
          <w:b w:val="0"/>
          <w:bCs w:val="0"/>
          <w:color w:val="000000" w:themeColor="text1"/>
          <w:sz w:val="32"/>
          <w:szCs w:val="32"/>
          <w:shd w:val="clear" w:color="auto" w:fill="auto"/>
        </w:rPr>
        <w:t>超限高层建筑工程抗震设防专项</w:t>
      </w:r>
      <w:r>
        <w:rPr>
          <w:rFonts w:hint="eastAsia" w:ascii="Times New Roman" w:hAnsi="Times New Roman" w:eastAsia="仿宋_GB2312" w:cs="Times New Roman"/>
          <w:b w:val="0"/>
          <w:bCs w:val="0"/>
          <w:color w:val="000000" w:themeColor="text1"/>
          <w:sz w:val="32"/>
          <w:szCs w:val="32"/>
          <w:shd w:val="clear" w:color="auto" w:fill="auto"/>
          <w:lang w:eastAsia="zh-CN"/>
        </w:rPr>
        <w:t>审查专家委员会意见落实情况</w:t>
      </w:r>
      <w:r>
        <w:rPr>
          <w:rFonts w:hint="default" w:ascii="Times New Roman" w:hAnsi="Times New Roman" w:eastAsia="仿宋_GB2312" w:cs="Times New Roman"/>
          <w:b w:val="0"/>
          <w:bCs w:val="0"/>
          <w:color w:val="000000" w:themeColor="text1"/>
          <w:kern w:val="0"/>
          <w:sz w:val="32"/>
          <w:szCs w:val="32"/>
          <w:shd w:val="clear" w:color="auto" w:fill="auto"/>
          <w:lang w:eastAsia="zh-CN"/>
        </w:rPr>
        <w:t>；</w:t>
      </w:r>
    </w:p>
    <w:p>
      <w:pPr>
        <w:keepNext w:val="0"/>
        <w:keepLines w:val="0"/>
        <w:pageBreakBefore w:val="0"/>
        <w:widowControl w:val="0"/>
        <w:numPr>
          <w:ilvl w:val="0"/>
          <w:numId w:val="0"/>
        </w:numPr>
        <w:tabs>
          <w:tab w:val="left" w:pos="1418"/>
        </w:tabs>
        <w:kinsoku/>
        <w:wordWrap/>
        <w:overflowPunct/>
        <w:topLinePunct w:val="0"/>
        <w:autoSpaceDE/>
        <w:autoSpaceDN/>
        <w:bidi w:val="0"/>
        <w:adjustRightInd/>
        <w:snapToGrid/>
        <w:spacing w:beforeAutospacing="0" w:afterAutospacing="0" w:line="560" w:lineRule="exact"/>
        <w:ind w:firstLine="640" w:firstLineChars="200"/>
        <w:jc w:val="left"/>
        <w:textAlignment w:val="auto"/>
        <w:outlineLvl w:val="9"/>
        <w:rPr>
          <w:rFonts w:hint="default" w:ascii="Times New Roman" w:hAnsi="Times New Roman" w:eastAsia="仿宋_GB2312" w:cs="Times New Roman"/>
          <w:b w:val="0"/>
          <w:bCs w:val="0"/>
          <w:color w:val="000000" w:themeColor="text1"/>
          <w:kern w:val="0"/>
          <w:sz w:val="32"/>
          <w:szCs w:val="32"/>
          <w:shd w:val="clear" w:color="auto" w:fill="auto"/>
          <w:lang w:val="en-US" w:eastAsia="zh-CN"/>
        </w:rPr>
      </w:pPr>
      <w:r>
        <w:rPr>
          <w:rFonts w:hint="default" w:ascii="Times New Roman" w:hAnsi="Times New Roman" w:eastAsia="仿宋_GB2312" w:cs="Times New Roman"/>
          <w:b w:val="0"/>
          <w:bCs w:val="0"/>
          <w:color w:val="000000" w:themeColor="text1"/>
          <w:kern w:val="0"/>
          <w:sz w:val="32"/>
          <w:szCs w:val="32"/>
          <w:shd w:val="clear" w:color="auto" w:fill="auto"/>
          <w:lang w:val="en-US" w:eastAsia="zh-CN"/>
        </w:rPr>
        <w:t>2.</w:t>
      </w:r>
      <w:r>
        <w:rPr>
          <w:rFonts w:hint="default" w:ascii="Times New Roman" w:hAnsi="Times New Roman" w:eastAsia="仿宋_GB2312" w:cs="Times New Roman"/>
          <w:b w:val="0"/>
          <w:bCs w:val="0"/>
          <w:color w:val="000000" w:themeColor="text1"/>
          <w:sz w:val="32"/>
          <w:szCs w:val="32"/>
          <w:shd w:val="clear" w:color="auto" w:fill="auto"/>
        </w:rPr>
        <w:t>超限高层建筑工程的抗震设防专项审查</w:t>
      </w:r>
      <w:r>
        <w:rPr>
          <w:rFonts w:hint="eastAsia" w:ascii="Times New Roman" w:hAnsi="Times New Roman" w:eastAsia="仿宋_GB2312" w:cs="Times New Roman"/>
          <w:b w:val="0"/>
          <w:bCs w:val="0"/>
          <w:color w:val="000000" w:themeColor="text1"/>
          <w:sz w:val="32"/>
          <w:szCs w:val="32"/>
          <w:shd w:val="clear" w:color="auto" w:fill="auto"/>
          <w:lang w:eastAsia="zh-CN"/>
        </w:rPr>
        <w:t>申报资料</w:t>
      </w:r>
      <w:r>
        <w:rPr>
          <w:rFonts w:hint="default" w:ascii="Times New Roman" w:hAnsi="Times New Roman" w:eastAsia="仿宋_GB2312" w:cs="Times New Roman"/>
          <w:b w:val="0"/>
          <w:bCs w:val="0"/>
          <w:color w:val="000000" w:themeColor="text1"/>
          <w:kern w:val="0"/>
          <w:sz w:val="32"/>
          <w:szCs w:val="32"/>
          <w:shd w:val="clear" w:color="auto" w:fill="auto"/>
          <w:lang w:val="en-US" w:eastAsia="zh-CN"/>
        </w:rPr>
        <w:t>齐全有序情况</w:t>
      </w:r>
      <w:r>
        <w:rPr>
          <w:rFonts w:hint="eastAsia" w:ascii="Times New Roman" w:hAnsi="Times New Roman" w:eastAsia="仿宋_GB2312" w:cs="Times New Roman"/>
          <w:b w:val="0"/>
          <w:bCs w:val="0"/>
          <w:color w:val="000000" w:themeColor="text1"/>
          <w:kern w:val="0"/>
          <w:sz w:val="32"/>
          <w:szCs w:val="32"/>
          <w:shd w:val="clear" w:color="auto" w:fill="auto"/>
          <w:lang w:val="en-US" w:eastAsia="zh-CN"/>
        </w:rPr>
        <w:t>；</w:t>
      </w:r>
    </w:p>
    <w:p>
      <w:pPr>
        <w:keepNext w:val="0"/>
        <w:keepLines w:val="0"/>
        <w:pageBreakBefore w:val="0"/>
        <w:widowControl w:val="0"/>
        <w:numPr>
          <w:ilvl w:val="0"/>
          <w:numId w:val="0"/>
        </w:numPr>
        <w:tabs>
          <w:tab w:val="left" w:pos="1418"/>
        </w:tabs>
        <w:kinsoku/>
        <w:wordWrap/>
        <w:overflowPunct/>
        <w:topLinePunct w:val="0"/>
        <w:autoSpaceDE/>
        <w:autoSpaceDN/>
        <w:bidi w:val="0"/>
        <w:adjustRightInd/>
        <w:snapToGrid/>
        <w:spacing w:beforeAutospacing="0" w:afterAutospacing="0" w:line="560" w:lineRule="exact"/>
        <w:ind w:firstLine="640" w:firstLineChars="200"/>
        <w:jc w:val="left"/>
        <w:textAlignment w:val="auto"/>
        <w:outlineLvl w:val="9"/>
        <w:rPr>
          <w:rFonts w:hint="default" w:ascii="Times New Roman" w:hAnsi="Times New Roman" w:eastAsia="仿宋_GB2312" w:cs="Times New Roman"/>
          <w:b w:val="0"/>
          <w:bCs w:val="0"/>
          <w:color w:val="000000" w:themeColor="text1"/>
          <w:kern w:val="0"/>
          <w:sz w:val="32"/>
          <w:szCs w:val="32"/>
          <w:shd w:val="clear" w:color="auto" w:fill="auto"/>
          <w:lang w:val="en-US" w:eastAsia="zh-CN"/>
        </w:rPr>
      </w:pPr>
      <w:r>
        <w:rPr>
          <w:rFonts w:hint="default" w:ascii="Times New Roman" w:hAnsi="Times New Roman" w:eastAsia="仿宋_GB2312" w:cs="Times New Roman"/>
          <w:b w:val="0"/>
          <w:bCs w:val="0"/>
          <w:color w:val="000000" w:themeColor="text1"/>
          <w:kern w:val="0"/>
          <w:sz w:val="32"/>
          <w:szCs w:val="32"/>
          <w:shd w:val="clear" w:color="auto" w:fill="auto"/>
          <w:lang w:val="en-US" w:eastAsia="zh-CN"/>
        </w:rPr>
        <w:t>3.项目违反</w:t>
      </w:r>
      <w:r>
        <w:rPr>
          <w:rFonts w:hint="default" w:ascii="Times New Roman" w:hAnsi="Times New Roman" w:eastAsia="仿宋_GB2312" w:cs="Times New Roman"/>
          <w:b w:val="0"/>
          <w:bCs w:val="0"/>
          <w:color w:val="000000" w:themeColor="text1"/>
          <w:sz w:val="32"/>
          <w:szCs w:val="32"/>
          <w:shd w:val="clear" w:color="auto" w:fill="auto"/>
        </w:rPr>
        <w:t>抗震设防</w:t>
      </w:r>
      <w:r>
        <w:rPr>
          <w:rFonts w:hint="default" w:ascii="Times New Roman" w:hAnsi="Times New Roman" w:eastAsia="仿宋_GB2312" w:cs="Times New Roman"/>
          <w:b w:val="0"/>
          <w:bCs w:val="0"/>
          <w:color w:val="000000" w:themeColor="text1"/>
          <w:kern w:val="0"/>
          <w:sz w:val="32"/>
          <w:szCs w:val="32"/>
          <w:shd w:val="clear" w:color="auto" w:fill="auto"/>
          <w:lang w:val="en-US" w:eastAsia="zh-CN"/>
        </w:rPr>
        <w:t>强制性技术标准、规范情况</w:t>
      </w:r>
      <w:r>
        <w:rPr>
          <w:rFonts w:hint="eastAsia" w:ascii="Times New Roman" w:hAnsi="Times New Roman" w:eastAsia="仿宋_GB2312" w:cs="Times New Roman"/>
          <w:b w:val="0"/>
          <w:bCs w:val="0"/>
          <w:color w:val="000000" w:themeColor="text1"/>
          <w:kern w:val="0"/>
          <w:sz w:val="32"/>
          <w:szCs w:val="32"/>
          <w:shd w:val="clear" w:color="auto" w:fill="auto"/>
          <w:lang w:val="en-US" w:eastAsia="zh-CN"/>
        </w:rPr>
        <w:t>。</w:t>
      </w:r>
    </w:p>
    <w:p>
      <w:pPr>
        <w:pStyle w:val="2"/>
        <w:keepNext w:val="0"/>
        <w:keepLines w:val="0"/>
        <w:pageBreakBefore w:val="0"/>
        <w:widowControl w:val="0"/>
        <w:kinsoku/>
        <w:wordWrap/>
        <w:overflowPunct/>
        <w:topLinePunct w:val="0"/>
        <w:autoSpaceDE/>
        <w:autoSpaceDN/>
        <w:bidi w:val="0"/>
        <w:adjustRightInd/>
        <w:spacing w:line="560" w:lineRule="exact"/>
        <w:textAlignment w:val="auto"/>
        <w:rPr>
          <w:rFonts w:hint="default" w:ascii="Times New Roman" w:hAnsi="Times New Roman" w:cs="Times New Roman"/>
          <w:b w:val="0"/>
          <w:bCs w:val="0"/>
          <w:color w:val="000000" w:themeColor="text1"/>
          <w:shd w:val="clear" w:color="auto" w:fill="auto"/>
        </w:rPr>
      </w:pPr>
      <w:r>
        <w:rPr>
          <w:rFonts w:hint="default" w:ascii="Times New Roman" w:hAnsi="Times New Roman" w:eastAsia="楷体_GB2312" w:cs="Times New Roman"/>
          <w:b w:val="0"/>
          <w:bCs w:val="0"/>
          <w:color w:val="000000" w:themeColor="text1"/>
          <w:sz w:val="32"/>
          <w:szCs w:val="32"/>
          <w:shd w:val="clear" w:color="auto" w:fill="auto"/>
        </w:rPr>
        <w:t>（二）</w:t>
      </w:r>
      <w:r>
        <w:rPr>
          <w:rFonts w:hint="default" w:ascii="Times New Roman" w:hAnsi="Times New Roman" w:eastAsia="楷体_GB2312" w:cs="Times New Roman"/>
          <w:b w:val="0"/>
          <w:bCs w:val="0"/>
          <w:color w:val="000000" w:themeColor="text1"/>
          <w:sz w:val="32"/>
          <w:szCs w:val="32"/>
          <w:shd w:val="clear" w:color="auto" w:fill="auto"/>
          <w:lang w:eastAsia="zh-CN"/>
        </w:rPr>
        <w:t>减震隔震</w:t>
      </w:r>
      <w:r>
        <w:rPr>
          <w:rFonts w:hint="eastAsia" w:ascii="Times New Roman" w:hAnsi="Times New Roman" w:eastAsia="楷体_GB2312" w:cs="Times New Roman"/>
          <w:b w:val="0"/>
          <w:bCs w:val="0"/>
          <w:color w:val="000000" w:themeColor="text1"/>
          <w:sz w:val="32"/>
          <w:szCs w:val="32"/>
          <w:shd w:val="clear" w:color="auto" w:fill="auto"/>
          <w:lang w:eastAsia="zh-CN"/>
        </w:rPr>
        <w:t>建筑工程</w:t>
      </w:r>
      <w:r>
        <w:rPr>
          <w:rFonts w:hint="default" w:ascii="Times New Roman" w:hAnsi="Times New Roman" w:eastAsia="楷体_GB2312" w:cs="Times New Roman"/>
          <w:b w:val="0"/>
          <w:bCs w:val="0"/>
          <w:color w:val="000000" w:themeColor="text1"/>
          <w:sz w:val="32"/>
          <w:szCs w:val="32"/>
          <w:shd w:val="clear" w:color="auto" w:fill="auto"/>
          <w:lang w:eastAsia="zh-CN"/>
        </w:rPr>
        <w:t>检查</w:t>
      </w:r>
    </w:p>
    <w:p>
      <w:pPr>
        <w:keepNext w:val="0"/>
        <w:keepLines w:val="0"/>
        <w:pageBreakBefore w:val="0"/>
        <w:widowControl w:val="0"/>
        <w:numPr>
          <w:ilvl w:val="0"/>
          <w:numId w:val="0"/>
        </w:numPr>
        <w:tabs>
          <w:tab w:val="left" w:pos="1418"/>
        </w:tabs>
        <w:kinsoku/>
        <w:wordWrap/>
        <w:overflowPunct/>
        <w:topLinePunct w:val="0"/>
        <w:autoSpaceDE/>
        <w:autoSpaceDN/>
        <w:bidi w:val="0"/>
        <w:adjustRightInd/>
        <w:snapToGrid/>
        <w:spacing w:beforeAutospacing="0" w:afterAutospacing="0" w:line="560" w:lineRule="exact"/>
        <w:ind w:firstLine="642" w:firstLineChars="200"/>
        <w:jc w:val="left"/>
        <w:textAlignment w:val="auto"/>
        <w:outlineLvl w:val="9"/>
        <w:rPr>
          <w:rFonts w:hint="default" w:ascii="Times New Roman" w:hAnsi="Times New Roman" w:eastAsia="仿宋_GB2312" w:cs="Times New Roman"/>
          <w:b w:val="0"/>
          <w:bCs w:val="0"/>
          <w:color w:val="000000" w:themeColor="text1"/>
          <w:kern w:val="0"/>
          <w:sz w:val="32"/>
          <w:szCs w:val="32"/>
          <w:shd w:val="clear" w:color="auto" w:fill="auto"/>
          <w:lang w:val="en-US" w:eastAsia="zh-CN"/>
        </w:rPr>
      </w:pPr>
      <w:r>
        <w:rPr>
          <w:rFonts w:hint="default" w:ascii="Times New Roman" w:hAnsi="Times New Roman" w:eastAsia="仿宋_GB2312" w:cs="Times New Roman"/>
          <w:b/>
          <w:bCs/>
          <w:color w:val="000000" w:themeColor="text1"/>
          <w:kern w:val="0"/>
          <w:sz w:val="32"/>
          <w:szCs w:val="32"/>
          <w:shd w:val="clear" w:color="auto" w:fill="auto"/>
          <w:lang w:val="en-US" w:eastAsia="zh-CN"/>
        </w:rPr>
        <w:t>检查方式</w:t>
      </w:r>
      <w:r>
        <w:rPr>
          <w:rFonts w:hint="default" w:ascii="Times New Roman" w:hAnsi="Times New Roman" w:eastAsia="仿宋_GB2312" w:cs="Times New Roman"/>
          <w:b w:val="0"/>
          <w:bCs w:val="0"/>
          <w:color w:val="000000" w:themeColor="text1"/>
          <w:kern w:val="0"/>
          <w:sz w:val="32"/>
          <w:szCs w:val="32"/>
          <w:shd w:val="clear" w:color="auto" w:fill="auto"/>
          <w:lang w:val="en-US" w:eastAsia="zh-CN"/>
        </w:rPr>
        <w:t>：实地核查、线上检查</w:t>
      </w:r>
    </w:p>
    <w:p>
      <w:pPr>
        <w:keepNext w:val="0"/>
        <w:keepLines w:val="0"/>
        <w:pageBreakBefore w:val="0"/>
        <w:widowControl w:val="0"/>
        <w:tabs>
          <w:tab w:val="left" w:pos="1418"/>
        </w:tabs>
        <w:kinsoku/>
        <w:wordWrap/>
        <w:overflowPunct/>
        <w:topLinePunct w:val="0"/>
        <w:autoSpaceDE/>
        <w:autoSpaceDN/>
        <w:bidi w:val="0"/>
        <w:adjustRightInd/>
        <w:spacing w:beforeAutospacing="0" w:afterAutospacing="0" w:line="560" w:lineRule="exact"/>
        <w:ind w:firstLine="642" w:firstLineChars="200"/>
        <w:jc w:val="left"/>
        <w:textAlignment w:val="auto"/>
        <w:rPr>
          <w:rFonts w:hint="eastAsia" w:ascii="Times New Roman" w:hAnsi="Times New Roman" w:eastAsia="仿宋_GB2312" w:cs="Times New Roman"/>
          <w:b w:val="0"/>
          <w:bCs w:val="0"/>
          <w:color w:val="000000" w:themeColor="text1"/>
          <w:kern w:val="0"/>
          <w:sz w:val="32"/>
          <w:szCs w:val="32"/>
          <w:shd w:val="clear" w:color="auto" w:fill="auto"/>
          <w:lang w:eastAsia="zh-CN"/>
        </w:rPr>
      </w:pPr>
      <w:r>
        <w:rPr>
          <w:rFonts w:hint="default" w:ascii="Times New Roman" w:hAnsi="Times New Roman" w:eastAsia="仿宋_GB2312" w:cs="Times New Roman"/>
          <w:b/>
          <w:bCs/>
          <w:color w:val="000000" w:themeColor="text1"/>
          <w:kern w:val="0"/>
          <w:sz w:val="32"/>
          <w:szCs w:val="32"/>
          <w:shd w:val="clear" w:color="auto" w:fill="auto"/>
          <w:lang w:val="en-US" w:eastAsia="zh-CN"/>
        </w:rPr>
        <w:t>检查对象</w:t>
      </w:r>
      <w:r>
        <w:rPr>
          <w:rFonts w:hint="default" w:ascii="Times New Roman" w:hAnsi="Times New Roman" w:eastAsia="仿宋_GB2312" w:cs="Times New Roman"/>
          <w:b w:val="0"/>
          <w:bCs w:val="0"/>
          <w:color w:val="000000" w:themeColor="text1"/>
          <w:kern w:val="0"/>
          <w:sz w:val="32"/>
          <w:szCs w:val="32"/>
          <w:shd w:val="clear" w:color="auto" w:fill="auto"/>
          <w:lang w:val="en-US" w:eastAsia="zh-CN"/>
        </w:rPr>
        <w:t>：建设单位</w:t>
      </w:r>
      <w:r>
        <w:rPr>
          <w:rFonts w:hint="eastAsia" w:ascii="Times New Roman" w:hAnsi="Times New Roman" w:eastAsia="仿宋_GB2312" w:cs="Times New Roman"/>
          <w:b w:val="0"/>
          <w:bCs w:val="0"/>
          <w:color w:val="000000" w:themeColor="text1"/>
          <w:kern w:val="0"/>
          <w:sz w:val="32"/>
          <w:szCs w:val="32"/>
          <w:shd w:val="clear" w:color="auto" w:fill="auto"/>
          <w:lang w:val="en-US" w:eastAsia="zh-CN"/>
        </w:rPr>
        <w:t>、生产厂家、</w:t>
      </w:r>
      <w:r>
        <w:rPr>
          <w:rFonts w:hint="default" w:ascii="Times New Roman" w:hAnsi="Times New Roman" w:eastAsia="仿宋_GB2312" w:cs="Times New Roman"/>
          <w:b w:val="0"/>
          <w:bCs w:val="0"/>
          <w:color w:val="000000" w:themeColor="text1"/>
          <w:kern w:val="0"/>
          <w:sz w:val="32"/>
          <w:szCs w:val="32"/>
          <w:shd w:val="clear" w:color="auto" w:fill="auto"/>
        </w:rPr>
        <w:t>勘察</w:t>
      </w:r>
      <w:r>
        <w:rPr>
          <w:rFonts w:hint="eastAsia" w:ascii="Times New Roman" w:hAnsi="Times New Roman" w:eastAsia="仿宋_GB2312" w:cs="Times New Roman"/>
          <w:b w:val="0"/>
          <w:bCs w:val="0"/>
          <w:color w:val="000000" w:themeColor="text1"/>
          <w:kern w:val="0"/>
          <w:sz w:val="32"/>
          <w:szCs w:val="32"/>
          <w:shd w:val="clear" w:color="auto" w:fill="auto"/>
          <w:lang w:eastAsia="zh-CN"/>
        </w:rPr>
        <w:t>单位</w:t>
      </w:r>
      <w:r>
        <w:rPr>
          <w:rFonts w:hint="default" w:ascii="Times New Roman" w:hAnsi="Times New Roman" w:eastAsia="仿宋_GB2312" w:cs="Times New Roman"/>
          <w:b w:val="0"/>
          <w:bCs w:val="0"/>
          <w:color w:val="000000" w:themeColor="text1"/>
          <w:kern w:val="0"/>
          <w:sz w:val="32"/>
          <w:szCs w:val="32"/>
          <w:shd w:val="clear" w:color="auto" w:fill="auto"/>
        </w:rPr>
        <w:t>、设计</w:t>
      </w:r>
      <w:r>
        <w:rPr>
          <w:rFonts w:hint="eastAsia" w:ascii="Times New Roman" w:hAnsi="Times New Roman" w:eastAsia="仿宋_GB2312" w:cs="Times New Roman"/>
          <w:b w:val="0"/>
          <w:bCs w:val="0"/>
          <w:color w:val="000000" w:themeColor="text1"/>
          <w:kern w:val="0"/>
          <w:sz w:val="32"/>
          <w:szCs w:val="32"/>
          <w:shd w:val="clear" w:color="auto" w:fill="auto"/>
          <w:lang w:eastAsia="zh-CN"/>
        </w:rPr>
        <w:t>单位</w:t>
      </w:r>
      <w:r>
        <w:rPr>
          <w:rFonts w:hint="default" w:ascii="Times New Roman" w:hAnsi="Times New Roman" w:eastAsia="仿宋_GB2312" w:cs="Times New Roman"/>
          <w:b w:val="0"/>
          <w:bCs w:val="0"/>
          <w:color w:val="000000" w:themeColor="text1"/>
          <w:kern w:val="0"/>
          <w:sz w:val="32"/>
          <w:szCs w:val="32"/>
          <w:shd w:val="clear" w:color="auto" w:fill="auto"/>
        </w:rPr>
        <w:t>、</w:t>
      </w:r>
      <w:r>
        <w:rPr>
          <w:rFonts w:hint="eastAsia" w:ascii="Times New Roman" w:hAnsi="Times New Roman" w:eastAsia="仿宋_GB2312" w:cs="Times New Roman"/>
          <w:b w:val="0"/>
          <w:bCs w:val="0"/>
          <w:color w:val="000000" w:themeColor="text1"/>
          <w:kern w:val="0"/>
          <w:sz w:val="32"/>
          <w:szCs w:val="32"/>
          <w:shd w:val="clear" w:color="auto" w:fill="auto"/>
          <w:lang w:eastAsia="zh-CN"/>
        </w:rPr>
        <w:t>检测单位、</w:t>
      </w:r>
      <w:r>
        <w:rPr>
          <w:rFonts w:hint="default" w:ascii="Times New Roman" w:hAnsi="Times New Roman" w:eastAsia="仿宋_GB2312" w:cs="Times New Roman"/>
          <w:b w:val="0"/>
          <w:bCs w:val="0"/>
          <w:color w:val="000000" w:themeColor="text1"/>
          <w:kern w:val="0"/>
          <w:sz w:val="32"/>
          <w:szCs w:val="32"/>
          <w:shd w:val="clear" w:color="auto" w:fill="auto"/>
        </w:rPr>
        <w:t>施工</w:t>
      </w:r>
      <w:r>
        <w:rPr>
          <w:rFonts w:hint="eastAsia" w:ascii="Times New Roman" w:hAnsi="Times New Roman" w:eastAsia="仿宋_GB2312" w:cs="Times New Roman"/>
          <w:b w:val="0"/>
          <w:bCs w:val="0"/>
          <w:color w:val="000000" w:themeColor="text1"/>
          <w:kern w:val="0"/>
          <w:sz w:val="32"/>
          <w:szCs w:val="32"/>
          <w:shd w:val="clear" w:color="auto" w:fill="auto"/>
          <w:lang w:eastAsia="zh-CN"/>
        </w:rPr>
        <w:t>单位</w:t>
      </w:r>
      <w:r>
        <w:rPr>
          <w:rFonts w:hint="default" w:ascii="Times New Roman" w:hAnsi="Times New Roman" w:eastAsia="仿宋_GB2312" w:cs="Times New Roman"/>
          <w:b w:val="0"/>
          <w:bCs w:val="0"/>
          <w:color w:val="000000" w:themeColor="text1"/>
          <w:kern w:val="0"/>
          <w:sz w:val="32"/>
          <w:szCs w:val="32"/>
          <w:shd w:val="clear" w:color="auto" w:fill="auto"/>
        </w:rPr>
        <w:t>、监理</w:t>
      </w:r>
      <w:r>
        <w:rPr>
          <w:rFonts w:hint="eastAsia" w:ascii="Times New Roman" w:hAnsi="Times New Roman" w:eastAsia="仿宋_GB2312" w:cs="Times New Roman"/>
          <w:b w:val="0"/>
          <w:bCs w:val="0"/>
          <w:color w:val="000000" w:themeColor="text1"/>
          <w:kern w:val="0"/>
          <w:sz w:val="32"/>
          <w:szCs w:val="32"/>
          <w:shd w:val="clear" w:color="auto" w:fill="auto"/>
          <w:lang w:eastAsia="zh-CN"/>
        </w:rPr>
        <w:t>单位</w:t>
      </w:r>
    </w:p>
    <w:p>
      <w:pPr>
        <w:keepNext w:val="0"/>
        <w:keepLines w:val="0"/>
        <w:pageBreakBefore w:val="0"/>
        <w:widowControl w:val="0"/>
        <w:numPr>
          <w:ilvl w:val="0"/>
          <w:numId w:val="0"/>
        </w:numPr>
        <w:tabs>
          <w:tab w:val="left" w:pos="1418"/>
        </w:tabs>
        <w:kinsoku/>
        <w:wordWrap/>
        <w:overflowPunct/>
        <w:topLinePunct w:val="0"/>
        <w:autoSpaceDE/>
        <w:autoSpaceDN/>
        <w:bidi w:val="0"/>
        <w:adjustRightInd/>
        <w:snapToGrid/>
        <w:spacing w:beforeAutospacing="0" w:afterAutospacing="0" w:line="560" w:lineRule="exact"/>
        <w:ind w:firstLine="642" w:firstLineChars="200"/>
        <w:jc w:val="left"/>
        <w:textAlignment w:val="auto"/>
        <w:outlineLvl w:val="9"/>
        <w:rPr>
          <w:rFonts w:hint="default" w:ascii="Times New Roman" w:hAnsi="Times New Roman" w:eastAsia="仿宋_GB2312" w:cs="Times New Roman"/>
          <w:b w:val="0"/>
          <w:bCs w:val="0"/>
          <w:color w:val="000000" w:themeColor="text1"/>
          <w:kern w:val="0"/>
          <w:sz w:val="32"/>
          <w:szCs w:val="32"/>
          <w:shd w:val="clear" w:color="auto" w:fill="auto"/>
          <w:lang w:val="en-US" w:eastAsia="zh-CN"/>
        </w:rPr>
      </w:pPr>
      <w:r>
        <w:rPr>
          <w:rFonts w:hint="default" w:ascii="Times New Roman" w:hAnsi="Times New Roman" w:eastAsia="仿宋_GB2312" w:cs="Times New Roman"/>
          <w:b/>
          <w:bCs/>
          <w:color w:val="000000" w:themeColor="text1"/>
          <w:kern w:val="0"/>
          <w:sz w:val="32"/>
          <w:szCs w:val="32"/>
          <w:shd w:val="clear" w:color="auto" w:fill="auto"/>
          <w:lang w:val="en-US" w:eastAsia="zh-CN"/>
        </w:rPr>
        <w:t>检查内容</w:t>
      </w:r>
      <w:r>
        <w:rPr>
          <w:rFonts w:hint="default" w:ascii="Times New Roman" w:hAnsi="Times New Roman" w:eastAsia="仿宋_GB2312" w:cs="Times New Roman"/>
          <w:b w:val="0"/>
          <w:bCs w:val="0"/>
          <w:color w:val="000000" w:themeColor="text1"/>
          <w:kern w:val="0"/>
          <w:sz w:val="32"/>
          <w:szCs w:val="32"/>
          <w:shd w:val="clear" w:color="auto" w:fill="auto"/>
          <w:lang w:val="en-US" w:eastAsia="zh-CN"/>
        </w:rPr>
        <w:t>：1.</w:t>
      </w:r>
      <w:r>
        <w:rPr>
          <w:rFonts w:hint="default" w:ascii="Times New Roman" w:hAnsi="Times New Roman" w:eastAsia="仿宋_GB2312" w:cs="Times New Roman"/>
          <w:b w:val="0"/>
          <w:bCs w:val="0"/>
          <w:color w:val="000000" w:themeColor="text1"/>
          <w:kern w:val="0"/>
          <w:sz w:val="32"/>
          <w:szCs w:val="32"/>
          <w:shd w:val="clear" w:color="auto" w:fill="auto"/>
          <w:lang w:eastAsia="zh-CN"/>
        </w:rPr>
        <w:t>依规</w:t>
      </w:r>
      <w:r>
        <w:rPr>
          <w:rFonts w:hint="default" w:ascii="Times New Roman" w:hAnsi="Times New Roman" w:eastAsia="仿宋_GB2312" w:cs="Times New Roman"/>
          <w:b w:val="0"/>
          <w:bCs w:val="0"/>
          <w:color w:val="000000" w:themeColor="text1"/>
          <w:kern w:val="0"/>
          <w:sz w:val="32"/>
          <w:szCs w:val="32"/>
          <w:shd w:val="clear" w:color="auto" w:fill="auto"/>
        </w:rPr>
        <w:t>使用</w:t>
      </w:r>
      <w:r>
        <w:rPr>
          <w:rFonts w:hint="eastAsia" w:ascii="Times New Roman" w:hAnsi="Times New Roman" w:eastAsia="仿宋_GB2312" w:cs="Times New Roman"/>
          <w:b w:val="0"/>
          <w:bCs w:val="0"/>
          <w:color w:val="000000" w:themeColor="text1"/>
          <w:kern w:val="0"/>
          <w:sz w:val="32"/>
          <w:szCs w:val="32"/>
          <w:shd w:val="clear" w:color="auto" w:fill="auto"/>
          <w:lang w:eastAsia="zh-CN"/>
        </w:rPr>
        <w:t>信息</w:t>
      </w:r>
      <w:r>
        <w:rPr>
          <w:rFonts w:hint="default" w:ascii="Times New Roman" w:hAnsi="Times New Roman" w:eastAsia="仿宋_GB2312" w:cs="Times New Roman"/>
          <w:b w:val="0"/>
          <w:bCs w:val="0"/>
          <w:color w:val="000000" w:themeColor="text1"/>
          <w:kern w:val="0"/>
          <w:sz w:val="32"/>
          <w:szCs w:val="32"/>
          <w:shd w:val="clear" w:color="auto" w:fill="auto"/>
          <w:lang w:eastAsia="zh-CN"/>
        </w:rPr>
        <w:t>化</w:t>
      </w:r>
      <w:r>
        <w:rPr>
          <w:rFonts w:hint="default" w:ascii="Times New Roman" w:hAnsi="Times New Roman" w:eastAsia="仿宋_GB2312" w:cs="Times New Roman"/>
          <w:b w:val="0"/>
          <w:bCs w:val="0"/>
          <w:color w:val="000000" w:themeColor="text1"/>
          <w:kern w:val="0"/>
          <w:sz w:val="32"/>
          <w:szCs w:val="32"/>
          <w:shd w:val="clear" w:color="auto" w:fill="auto"/>
        </w:rPr>
        <w:t>审查系统进行报建</w:t>
      </w:r>
      <w:r>
        <w:rPr>
          <w:rFonts w:hint="eastAsia" w:ascii="Times New Roman" w:hAnsi="Times New Roman" w:eastAsia="仿宋_GB2312" w:cs="Times New Roman"/>
          <w:b w:val="0"/>
          <w:bCs w:val="0"/>
          <w:color w:val="000000" w:themeColor="text1"/>
          <w:kern w:val="0"/>
          <w:sz w:val="32"/>
          <w:szCs w:val="32"/>
          <w:shd w:val="clear" w:color="auto" w:fill="auto"/>
          <w:lang w:eastAsia="zh-CN"/>
        </w:rPr>
        <w:t>情况</w:t>
      </w:r>
      <w:r>
        <w:rPr>
          <w:rFonts w:hint="default" w:ascii="Times New Roman" w:hAnsi="Times New Roman" w:eastAsia="仿宋_GB2312" w:cs="Times New Roman"/>
          <w:b w:val="0"/>
          <w:bCs w:val="0"/>
          <w:color w:val="000000" w:themeColor="text1"/>
          <w:kern w:val="0"/>
          <w:sz w:val="32"/>
          <w:szCs w:val="32"/>
          <w:shd w:val="clear" w:color="auto" w:fill="auto"/>
          <w:lang w:val="en-US" w:eastAsia="zh-CN"/>
        </w:rPr>
        <w:t>；</w:t>
      </w:r>
    </w:p>
    <w:p>
      <w:pPr>
        <w:keepNext w:val="0"/>
        <w:keepLines w:val="0"/>
        <w:pageBreakBefore w:val="0"/>
        <w:widowControl w:val="0"/>
        <w:numPr>
          <w:ilvl w:val="0"/>
          <w:numId w:val="0"/>
        </w:numPr>
        <w:tabs>
          <w:tab w:val="left" w:pos="1418"/>
        </w:tabs>
        <w:kinsoku/>
        <w:wordWrap/>
        <w:overflowPunct/>
        <w:topLinePunct w:val="0"/>
        <w:autoSpaceDE/>
        <w:autoSpaceDN/>
        <w:bidi w:val="0"/>
        <w:adjustRightInd/>
        <w:snapToGrid/>
        <w:spacing w:beforeAutospacing="0" w:afterAutospacing="0" w:line="560" w:lineRule="exact"/>
        <w:ind w:firstLine="640" w:firstLineChars="200"/>
        <w:jc w:val="left"/>
        <w:textAlignment w:val="auto"/>
        <w:outlineLvl w:val="9"/>
        <w:rPr>
          <w:rFonts w:hint="default" w:ascii="Times New Roman" w:hAnsi="Times New Roman" w:eastAsia="仿宋_GB2312" w:cs="Times New Roman"/>
          <w:b w:val="0"/>
          <w:bCs w:val="0"/>
          <w:color w:val="000000" w:themeColor="text1"/>
          <w:kern w:val="0"/>
          <w:sz w:val="32"/>
          <w:szCs w:val="32"/>
          <w:shd w:val="clear" w:color="auto" w:fill="auto"/>
          <w:lang w:val="en-US" w:eastAsia="zh-CN"/>
        </w:rPr>
      </w:pPr>
      <w:r>
        <w:rPr>
          <w:rFonts w:hint="default" w:ascii="Times New Roman" w:hAnsi="Times New Roman" w:eastAsia="仿宋_GB2312" w:cs="Times New Roman"/>
          <w:b w:val="0"/>
          <w:bCs w:val="0"/>
          <w:color w:val="000000" w:themeColor="text1"/>
          <w:kern w:val="0"/>
          <w:sz w:val="32"/>
          <w:szCs w:val="32"/>
          <w:shd w:val="clear" w:color="auto" w:fill="auto"/>
          <w:lang w:val="en-US" w:eastAsia="zh-CN"/>
        </w:rPr>
        <w:t>2.隔震减震装置采购、勘察、设计、进场检测、安装施工、竣工验收等全过程的信息资料；</w:t>
      </w:r>
    </w:p>
    <w:p>
      <w:pPr>
        <w:keepNext w:val="0"/>
        <w:keepLines w:val="0"/>
        <w:pageBreakBefore w:val="0"/>
        <w:widowControl w:val="0"/>
        <w:numPr>
          <w:ilvl w:val="0"/>
          <w:numId w:val="0"/>
        </w:numPr>
        <w:tabs>
          <w:tab w:val="left" w:pos="1418"/>
        </w:tabs>
        <w:kinsoku/>
        <w:wordWrap/>
        <w:overflowPunct/>
        <w:topLinePunct w:val="0"/>
        <w:autoSpaceDE/>
        <w:autoSpaceDN/>
        <w:bidi w:val="0"/>
        <w:adjustRightInd/>
        <w:snapToGrid/>
        <w:spacing w:beforeAutospacing="0" w:afterAutospacing="0" w:line="560" w:lineRule="exact"/>
        <w:ind w:firstLine="640" w:firstLineChars="200"/>
        <w:jc w:val="left"/>
        <w:textAlignment w:val="auto"/>
        <w:outlineLvl w:val="9"/>
        <w:rPr>
          <w:rFonts w:hint="default" w:ascii="Times New Roman" w:hAnsi="Times New Roman" w:eastAsia="仿宋_GB2312" w:cs="Times New Roman"/>
          <w:b w:val="0"/>
          <w:bCs w:val="0"/>
          <w:color w:val="000000" w:themeColor="text1"/>
          <w:kern w:val="0"/>
          <w:sz w:val="32"/>
          <w:szCs w:val="32"/>
          <w:shd w:val="clear" w:color="auto" w:fill="auto"/>
          <w:lang w:val="en-US" w:eastAsia="zh-CN"/>
        </w:rPr>
      </w:pPr>
      <w:r>
        <w:rPr>
          <w:rFonts w:hint="default" w:ascii="Times New Roman" w:hAnsi="Times New Roman" w:eastAsia="仿宋_GB2312" w:cs="Times New Roman"/>
          <w:b w:val="0"/>
          <w:bCs w:val="0"/>
          <w:color w:val="000000" w:themeColor="text1"/>
          <w:kern w:val="0"/>
          <w:sz w:val="32"/>
          <w:szCs w:val="32"/>
          <w:shd w:val="clear" w:color="auto" w:fill="auto"/>
          <w:lang w:val="en-US" w:eastAsia="zh-CN"/>
        </w:rPr>
        <w:t>3.</w:t>
      </w:r>
      <w:r>
        <w:rPr>
          <w:rFonts w:hint="default" w:ascii="Times New Roman" w:hAnsi="Times New Roman" w:eastAsia="仿宋_GB2312" w:cs="Times New Roman"/>
          <w:b w:val="0"/>
          <w:bCs w:val="0"/>
          <w:color w:val="000000" w:themeColor="text1"/>
          <w:sz w:val="32"/>
          <w:szCs w:val="32"/>
          <w:shd w:val="clear" w:color="auto" w:fill="auto"/>
        </w:rPr>
        <w:t>隔震减震工程质量可追溯制度</w:t>
      </w:r>
      <w:r>
        <w:rPr>
          <w:rFonts w:hint="eastAsia" w:ascii="Times New Roman" w:hAnsi="Times New Roman" w:eastAsia="仿宋_GB2312" w:cs="Times New Roman"/>
          <w:b w:val="0"/>
          <w:bCs w:val="0"/>
          <w:color w:val="000000" w:themeColor="text1"/>
          <w:sz w:val="32"/>
          <w:szCs w:val="32"/>
          <w:shd w:val="clear" w:color="auto" w:fill="auto"/>
          <w:lang w:eastAsia="zh-CN"/>
        </w:rPr>
        <w:t>建立情况，</w:t>
      </w:r>
      <w:r>
        <w:rPr>
          <w:rFonts w:hint="default" w:ascii="Times New Roman" w:hAnsi="Times New Roman" w:eastAsia="仿宋_GB2312" w:cs="Times New Roman"/>
          <w:b w:val="0"/>
          <w:bCs w:val="0"/>
          <w:color w:val="000000" w:themeColor="text1"/>
          <w:kern w:val="0"/>
          <w:sz w:val="32"/>
          <w:szCs w:val="32"/>
          <w:shd w:val="clear" w:color="auto" w:fill="auto"/>
          <w:lang w:val="en-US" w:eastAsia="zh-CN"/>
        </w:rPr>
        <w:t>建设项目档案建立情况</w:t>
      </w:r>
      <w:r>
        <w:rPr>
          <w:rFonts w:hint="eastAsia" w:ascii="Times New Roman" w:hAnsi="Times New Roman" w:eastAsia="仿宋_GB2312" w:cs="Times New Roman"/>
          <w:b w:val="0"/>
          <w:bCs w:val="0"/>
          <w:color w:val="000000" w:themeColor="text1"/>
          <w:kern w:val="0"/>
          <w:sz w:val="32"/>
          <w:szCs w:val="32"/>
          <w:shd w:val="clear" w:color="auto" w:fill="auto"/>
          <w:lang w:val="en-US" w:eastAsia="zh-CN"/>
        </w:rPr>
        <w:t>。</w:t>
      </w:r>
    </w:p>
    <w:p>
      <w:pPr>
        <w:keepNext w:val="0"/>
        <w:keepLines w:val="0"/>
        <w:pageBreakBefore w:val="0"/>
        <w:widowControl w:val="0"/>
        <w:kinsoku/>
        <w:wordWrap/>
        <w:overflowPunct/>
        <w:topLinePunct w:val="0"/>
        <w:autoSpaceDE/>
        <w:autoSpaceDN/>
        <w:bidi w:val="0"/>
        <w:adjustRightInd/>
        <w:spacing w:beforeAutospacing="0" w:afterAutospacing="0" w:line="560" w:lineRule="exact"/>
        <w:ind w:firstLine="640" w:firstLineChars="200"/>
        <w:jc w:val="left"/>
        <w:textAlignment w:val="auto"/>
        <w:rPr>
          <w:rFonts w:hint="eastAsia" w:ascii="Times New Roman" w:hAnsi="Times New Roman" w:eastAsia="黑体" w:cs="Times New Roman"/>
          <w:b w:val="0"/>
          <w:bCs w:val="0"/>
          <w:color w:val="000000" w:themeColor="text1"/>
          <w:sz w:val="32"/>
          <w:szCs w:val="32"/>
          <w:highlight w:val="red"/>
          <w:shd w:val="clear" w:color="auto" w:fill="auto"/>
          <w:lang w:eastAsia="zh-CN"/>
        </w:rPr>
      </w:pPr>
      <w:r>
        <w:rPr>
          <w:rFonts w:hint="default" w:ascii="Times New Roman" w:hAnsi="Times New Roman" w:eastAsia="黑体" w:cs="Times New Roman"/>
          <w:b w:val="0"/>
          <w:bCs w:val="0"/>
          <w:color w:val="000000" w:themeColor="text1"/>
          <w:sz w:val="32"/>
          <w:szCs w:val="32"/>
          <w:shd w:val="clear" w:color="auto" w:fill="auto"/>
        </w:rPr>
        <w:t>三、检查依据</w:t>
      </w:r>
    </w:p>
    <w:p>
      <w:pPr>
        <w:pStyle w:val="2"/>
        <w:keepNext w:val="0"/>
        <w:keepLines w:val="0"/>
        <w:pageBreakBefore w:val="0"/>
        <w:widowControl w:val="0"/>
        <w:kinsoku/>
        <w:wordWrap/>
        <w:overflowPunct/>
        <w:topLinePunct w:val="0"/>
        <w:autoSpaceDE/>
        <w:autoSpaceDN/>
        <w:bidi w:val="0"/>
        <w:adjustRightInd/>
        <w:spacing w:line="560" w:lineRule="exact"/>
        <w:textAlignment w:val="auto"/>
        <w:rPr>
          <w:rFonts w:hint="default" w:ascii="Times New Roman" w:hAnsi="Times New Roman" w:eastAsia="楷体_GB2312" w:cs="Times New Roman"/>
          <w:b w:val="0"/>
          <w:bCs/>
          <w:color w:val="000000" w:themeColor="text1"/>
          <w:kern w:val="2"/>
          <w:sz w:val="32"/>
          <w:szCs w:val="32"/>
          <w:lang w:val="en-US" w:eastAsia="zh-CN" w:bidi="ar-SA"/>
        </w:rPr>
      </w:pPr>
      <w:r>
        <w:rPr>
          <w:rFonts w:hint="default" w:ascii="Times New Roman" w:hAnsi="Times New Roman" w:eastAsia="楷体_GB2312" w:cs="Times New Roman"/>
          <w:b w:val="0"/>
          <w:bCs/>
          <w:color w:val="000000" w:themeColor="text1"/>
          <w:sz w:val="32"/>
          <w:szCs w:val="32"/>
          <w:lang w:eastAsia="zh-CN"/>
        </w:rPr>
        <w:t>（一）</w:t>
      </w:r>
      <w:r>
        <w:rPr>
          <w:rFonts w:hint="default" w:ascii="Times New Roman" w:hAnsi="Times New Roman" w:eastAsia="楷体_GB2312" w:cs="Times New Roman"/>
          <w:b w:val="0"/>
          <w:bCs/>
          <w:color w:val="000000" w:themeColor="text1"/>
          <w:kern w:val="2"/>
          <w:sz w:val="32"/>
          <w:szCs w:val="32"/>
          <w:lang w:val="en-US" w:eastAsia="zh-CN" w:bidi="ar-SA"/>
        </w:rPr>
        <w:t>《超限高层建筑工程抗震设防管理规定》（2002年9月1日起施行的住房城乡建设部令第111号）</w:t>
      </w:r>
    </w:p>
    <w:p>
      <w:pPr>
        <w:keepNext w:val="0"/>
        <w:keepLines w:val="0"/>
        <w:pageBreakBefore w:val="0"/>
        <w:widowControl w:val="0"/>
        <w:kinsoku/>
        <w:wordWrap/>
        <w:overflowPunct/>
        <w:topLinePunct w:val="0"/>
        <w:autoSpaceDE/>
        <w:autoSpaceDN/>
        <w:bidi w:val="0"/>
        <w:adjustRightInd/>
        <w:spacing w:line="560" w:lineRule="exact"/>
        <w:textAlignment w:val="auto"/>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color w:val="000000" w:themeColor="text1"/>
          <w:sz w:val="32"/>
          <w:szCs w:val="32"/>
        </w:rPr>
        <w:t>　　第九条</w:t>
      </w:r>
      <w:r>
        <w:rPr>
          <w:rFonts w:hint="eastAsia" w:ascii="Times New Roman" w:hAnsi="Times New Roman" w:eastAsia="仿宋_GB2312" w:cs="Times New Roman"/>
          <w:color w:val="000000" w:themeColor="text1"/>
          <w:sz w:val="32"/>
          <w:szCs w:val="32"/>
          <w:lang w:val="en-US" w:eastAsia="zh-CN"/>
        </w:rPr>
        <w:t xml:space="preserve"> </w:t>
      </w:r>
      <w:r>
        <w:rPr>
          <w:rFonts w:hint="default" w:ascii="Times New Roman" w:hAnsi="Times New Roman" w:eastAsia="仿宋_GB2312" w:cs="Times New Roman"/>
          <w:color w:val="000000" w:themeColor="text1"/>
          <w:sz w:val="32"/>
          <w:szCs w:val="32"/>
        </w:rPr>
        <w:t xml:space="preserve">建设单位申报超限高层建筑工程的抗震设防专项审查时，应当提供以下材料： </w:t>
      </w:r>
    </w:p>
    <w:p>
      <w:pPr>
        <w:keepNext w:val="0"/>
        <w:keepLines w:val="0"/>
        <w:pageBreakBefore w:val="0"/>
        <w:widowControl w:val="0"/>
        <w:kinsoku/>
        <w:wordWrap/>
        <w:overflowPunct/>
        <w:topLinePunct w:val="0"/>
        <w:autoSpaceDE/>
        <w:autoSpaceDN/>
        <w:bidi w:val="0"/>
        <w:adjustRightInd/>
        <w:spacing w:line="560" w:lineRule="exact"/>
        <w:textAlignment w:val="auto"/>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color w:val="000000" w:themeColor="text1"/>
          <w:sz w:val="32"/>
          <w:szCs w:val="32"/>
        </w:rPr>
        <w:t xml:space="preserve">　　（一）超限高层建筑工程抗震设防专项审查表； </w:t>
      </w:r>
    </w:p>
    <w:p>
      <w:pPr>
        <w:keepNext w:val="0"/>
        <w:keepLines w:val="0"/>
        <w:pageBreakBefore w:val="0"/>
        <w:widowControl w:val="0"/>
        <w:kinsoku/>
        <w:wordWrap/>
        <w:overflowPunct/>
        <w:topLinePunct w:val="0"/>
        <w:autoSpaceDE/>
        <w:autoSpaceDN/>
        <w:bidi w:val="0"/>
        <w:adjustRightInd/>
        <w:spacing w:line="560" w:lineRule="exact"/>
        <w:textAlignment w:val="auto"/>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color w:val="000000" w:themeColor="text1"/>
          <w:sz w:val="32"/>
          <w:szCs w:val="32"/>
        </w:rPr>
        <w:t xml:space="preserve">　　（二）设计的主要内容、技术依据、可行性论证及主要抗震措施； </w:t>
      </w:r>
    </w:p>
    <w:p>
      <w:pPr>
        <w:keepNext w:val="0"/>
        <w:keepLines w:val="0"/>
        <w:pageBreakBefore w:val="0"/>
        <w:widowControl w:val="0"/>
        <w:kinsoku/>
        <w:wordWrap/>
        <w:overflowPunct/>
        <w:topLinePunct w:val="0"/>
        <w:autoSpaceDE/>
        <w:autoSpaceDN/>
        <w:bidi w:val="0"/>
        <w:adjustRightInd/>
        <w:spacing w:line="560" w:lineRule="exact"/>
        <w:textAlignment w:val="auto"/>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color w:val="000000" w:themeColor="text1"/>
          <w:sz w:val="32"/>
          <w:szCs w:val="32"/>
        </w:rPr>
        <w:t xml:space="preserve">　　（三）工程勘察报告； </w:t>
      </w:r>
    </w:p>
    <w:p>
      <w:pPr>
        <w:keepNext w:val="0"/>
        <w:keepLines w:val="0"/>
        <w:pageBreakBefore w:val="0"/>
        <w:widowControl w:val="0"/>
        <w:kinsoku/>
        <w:wordWrap/>
        <w:overflowPunct/>
        <w:topLinePunct w:val="0"/>
        <w:autoSpaceDE/>
        <w:autoSpaceDN/>
        <w:bidi w:val="0"/>
        <w:adjustRightInd/>
        <w:spacing w:line="560" w:lineRule="exact"/>
        <w:textAlignment w:val="auto"/>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color w:val="000000" w:themeColor="text1"/>
          <w:sz w:val="32"/>
          <w:szCs w:val="32"/>
        </w:rPr>
        <w:t xml:space="preserve">　　（四）结构设计计算的主要结果； </w:t>
      </w:r>
    </w:p>
    <w:p>
      <w:pPr>
        <w:keepNext w:val="0"/>
        <w:keepLines w:val="0"/>
        <w:pageBreakBefore w:val="0"/>
        <w:widowControl w:val="0"/>
        <w:kinsoku/>
        <w:wordWrap/>
        <w:overflowPunct/>
        <w:topLinePunct w:val="0"/>
        <w:autoSpaceDE/>
        <w:autoSpaceDN/>
        <w:bidi w:val="0"/>
        <w:adjustRightInd/>
        <w:spacing w:line="560" w:lineRule="exact"/>
        <w:textAlignment w:val="auto"/>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color w:val="000000" w:themeColor="text1"/>
          <w:sz w:val="32"/>
          <w:szCs w:val="32"/>
        </w:rPr>
        <w:t xml:space="preserve">　　（五）结构抗震薄弱部位的分析和相应措施； </w:t>
      </w:r>
    </w:p>
    <w:p>
      <w:pPr>
        <w:keepNext w:val="0"/>
        <w:keepLines w:val="0"/>
        <w:pageBreakBefore w:val="0"/>
        <w:widowControl w:val="0"/>
        <w:kinsoku/>
        <w:wordWrap/>
        <w:overflowPunct/>
        <w:topLinePunct w:val="0"/>
        <w:autoSpaceDE/>
        <w:autoSpaceDN/>
        <w:bidi w:val="0"/>
        <w:adjustRightInd/>
        <w:spacing w:line="560" w:lineRule="exact"/>
        <w:textAlignment w:val="auto"/>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color w:val="000000" w:themeColor="text1"/>
          <w:sz w:val="32"/>
          <w:szCs w:val="32"/>
        </w:rPr>
        <w:t xml:space="preserve">　　（六）初步设计文件； </w:t>
      </w:r>
    </w:p>
    <w:p>
      <w:pPr>
        <w:keepNext w:val="0"/>
        <w:keepLines w:val="0"/>
        <w:pageBreakBefore w:val="0"/>
        <w:widowControl w:val="0"/>
        <w:kinsoku/>
        <w:wordWrap/>
        <w:overflowPunct/>
        <w:topLinePunct w:val="0"/>
        <w:autoSpaceDE/>
        <w:autoSpaceDN/>
        <w:bidi w:val="0"/>
        <w:adjustRightInd/>
        <w:spacing w:line="560" w:lineRule="exact"/>
        <w:textAlignment w:val="auto"/>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color w:val="000000" w:themeColor="text1"/>
          <w:sz w:val="32"/>
          <w:szCs w:val="32"/>
        </w:rPr>
        <w:t xml:space="preserve">　　（七）设计时参照使用的国外有关抗震设计标准、工程和震害资料及计算机程序；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color w:val="000000" w:themeColor="text1"/>
          <w:sz w:val="32"/>
          <w:szCs w:val="32"/>
        </w:rPr>
        <w:t xml:space="preserve">（八）对要求进行模型抗震性能试验研究的，应当提供抗震试验研究报告。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color w:val="000000" w:themeColor="text1"/>
          <w:sz w:val="32"/>
          <w:szCs w:val="32"/>
        </w:rPr>
        <w:t>第十二条</w:t>
      </w:r>
      <w:r>
        <w:rPr>
          <w:rFonts w:hint="eastAsia" w:ascii="Times New Roman" w:hAnsi="Times New Roman" w:eastAsia="仿宋_GB2312" w:cs="Times New Roman"/>
          <w:color w:val="000000" w:themeColor="text1"/>
          <w:sz w:val="32"/>
          <w:szCs w:val="32"/>
          <w:lang w:val="en-US" w:eastAsia="zh-CN"/>
        </w:rPr>
        <w:t xml:space="preserve"> </w:t>
      </w:r>
      <w:r>
        <w:rPr>
          <w:rFonts w:hint="default" w:ascii="Times New Roman" w:hAnsi="Times New Roman" w:eastAsia="仿宋_GB2312" w:cs="Times New Roman"/>
          <w:color w:val="000000" w:themeColor="text1"/>
          <w:sz w:val="32"/>
          <w:szCs w:val="32"/>
        </w:rPr>
        <w:t xml:space="preserve">超限高层建筑工程的勘察、设计、施工、监理，应当由具备甲级（一级及以上）资质的勘察、设计、施工和工程监理单位承担，其中建筑设计和结构设计应当分别由具有高层建筑设计经验的一级注册建筑师和一级注册结构工程师承担。 </w:t>
      </w:r>
    </w:p>
    <w:p>
      <w:pPr>
        <w:keepNext w:val="0"/>
        <w:keepLines w:val="0"/>
        <w:pageBreakBefore w:val="0"/>
        <w:widowControl w:val="0"/>
        <w:kinsoku/>
        <w:wordWrap/>
        <w:overflowPunct/>
        <w:topLinePunct w:val="0"/>
        <w:autoSpaceDE/>
        <w:autoSpaceDN/>
        <w:bidi w:val="0"/>
        <w:adjustRightInd/>
        <w:spacing w:line="560" w:lineRule="exact"/>
        <w:textAlignment w:val="auto"/>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color w:val="000000" w:themeColor="text1"/>
          <w:sz w:val="32"/>
          <w:szCs w:val="32"/>
        </w:rPr>
        <w:t xml:space="preserve">　　第十三条　建设单位、勘察单位、设计单位应当严格按照抗震设防专项审查意见进行超限高层建筑工程的勘察、设计。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xml:space="preserve">第十四条　未经超限高层建筑工程抗震设防专项审查，建设行政主管部门和其他有关部门不得对超限高层建筑工程施工图设计文件进行审查。 </w:t>
      </w:r>
    </w:p>
    <w:p>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xml:space="preserve">　　超限高层建筑工程的施工图设计文件审查应当由经国务院建设行政主管部门认定的具有超限高层建筑工程审查资格的施工图设计文件审查机构承担。 </w:t>
      </w:r>
    </w:p>
    <w:p>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xml:space="preserve">　　施工图设计文件审查时应当检查设计图纸是否执行了抗震设防专项审查意见；未执行专项审查意见的，施工图设计文件审查不能通过。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color w:val="000000" w:themeColor="text1"/>
          <w:sz w:val="32"/>
          <w:szCs w:val="32"/>
        </w:rPr>
        <w:t xml:space="preserve">第十五条　建设单位、施工单位、工程监理单位应当严格按照经抗震设防专项审查和施工图设计文件审查的勘察设计文件进行超限高层建筑工程的抗震设防和采取抗震措施。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color w:val="000000" w:themeColor="text1"/>
          <w:sz w:val="32"/>
          <w:szCs w:val="32"/>
        </w:rPr>
        <w:t xml:space="preserve">第十七条　建设单位违反本规定，施工图设计文件未经审查或者审查不合格，擅自施工的，责令改正，处以20万元以上50万元以下的罚款。 </w:t>
      </w:r>
    </w:p>
    <w:p>
      <w:pPr>
        <w:keepNext w:val="0"/>
        <w:keepLines w:val="0"/>
        <w:pageBreakBefore w:val="0"/>
        <w:widowControl w:val="0"/>
        <w:kinsoku/>
        <w:wordWrap/>
        <w:overflowPunct/>
        <w:topLinePunct w:val="0"/>
        <w:autoSpaceDE/>
        <w:autoSpaceDN/>
        <w:bidi w:val="0"/>
        <w:adjustRightInd/>
        <w:spacing w:line="560" w:lineRule="exact"/>
        <w:textAlignment w:val="auto"/>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color w:val="000000" w:themeColor="text1"/>
          <w:sz w:val="32"/>
          <w:szCs w:val="32"/>
        </w:rPr>
        <w:t xml:space="preserve">　　第十八条　勘察、设计单位违反本规定，未按照抗震设防专项审查意见进行超限高层建筑工程勘察、设计的，责令改正，处以1万元以上3万元以下的罚款；造成损失的，依法承担赔偿责任。 </w:t>
      </w:r>
    </w:p>
    <w:p>
      <w:pPr>
        <w:pStyle w:val="2"/>
        <w:keepNext w:val="0"/>
        <w:keepLines w:val="0"/>
        <w:pageBreakBefore w:val="0"/>
        <w:widowControl w:val="0"/>
        <w:kinsoku/>
        <w:wordWrap/>
        <w:overflowPunct/>
        <w:topLinePunct w:val="0"/>
        <w:autoSpaceDE/>
        <w:autoSpaceDN/>
        <w:bidi w:val="0"/>
        <w:adjustRightInd/>
        <w:spacing w:line="560" w:lineRule="exact"/>
        <w:textAlignment w:val="auto"/>
        <w:rPr>
          <w:rFonts w:hint="default" w:ascii="Times New Roman" w:hAnsi="Times New Roman" w:eastAsia="楷体_GB2312" w:cs="Times New Roman"/>
          <w:b w:val="0"/>
          <w:bCs/>
          <w:color w:val="000000" w:themeColor="text1"/>
          <w:kern w:val="2"/>
          <w:sz w:val="32"/>
          <w:szCs w:val="32"/>
          <w:lang w:val="en-US" w:eastAsia="zh-CN" w:bidi="ar-SA"/>
        </w:rPr>
      </w:pPr>
      <w:r>
        <w:rPr>
          <w:rFonts w:hint="default" w:ascii="Times New Roman" w:hAnsi="Times New Roman" w:eastAsia="楷体_GB2312" w:cs="Times New Roman"/>
          <w:b w:val="0"/>
          <w:bCs/>
          <w:color w:val="000000" w:themeColor="text1"/>
          <w:sz w:val="32"/>
          <w:szCs w:val="32"/>
          <w:lang w:eastAsia="zh-CN"/>
        </w:rPr>
        <w:t>（二）建设工程抗震管理条例</w:t>
      </w:r>
      <w:r>
        <w:rPr>
          <w:rFonts w:hint="default" w:ascii="Times New Roman" w:hAnsi="Times New Roman" w:eastAsia="楷体_GB2312" w:cs="Times New Roman"/>
          <w:b w:val="0"/>
          <w:bCs/>
          <w:color w:val="000000" w:themeColor="text1"/>
          <w:kern w:val="2"/>
          <w:sz w:val="32"/>
          <w:szCs w:val="32"/>
          <w:lang w:val="en-US" w:eastAsia="zh-CN" w:bidi="ar-SA"/>
        </w:rPr>
        <w:t>（2021年9月1日起施行的中华人民共和国国务院令第744号）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color w:val="000000" w:themeColor="text1"/>
          <w:sz w:val="32"/>
          <w:szCs w:val="32"/>
        </w:rPr>
        <w:t>第十三条</w:t>
      </w:r>
      <w:r>
        <w:rPr>
          <w:rFonts w:hint="default" w:ascii="Times New Roman" w:hAnsi="Times New Roman" w:eastAsia="仿宋_GB2312" w:cs="Times New Roman"/>
          <w:color w:val="000000" w:themeColor="text1"/>
          <w:sz w:val="32"/>
          <w:szCs w:val="32"/>
          <w:lang w:val="en-US" w:eastAsia="zh-CN"/>
        </w:rPr>
        <w:t xml:space="preserve"> </w:t>
      </w:r>
      <w:r>
        <w:rPr>
          <w:rFonts w:hint="default" w:ascii="Times New Roman" w:hAnsi="Times New Roman" w:eastAsia="仿宋_GB2312" w:cs="Times New Roman"/>
          <w:color w:val="000000" w:themeColor="text1"/>
          <w:sz w:val="32"/>
          <w:szCs w:val="32"/>
        </w:rPr>
        <w:t>对超限高层建筑工程，设计单位应当在设计文件中予以说明，建设单位应当在初步设计阶段将设计文件等材料报送省、自治区、直辖市人民政府住房和城乡建设主管部门进行抗震设防审批。住房和城乡建设主管部门应当组织专家审查，对采取的抗震设防措施合理可行的，予以批准。超限高层建筑工程抗震设防审批意见应当作为施工图设计和审查的依据。前款所称超限高层建筑工程，是指超出国家现行标准所规定的适用高度和适用结构类型的高层建筑工程以及体型特别不规则的高层建筑工程。</w:t>
      </w:r>
    </w:p>
    <w:p>
      <w:pPr>
        <w:pStyle w:val="2"/>
        <w:keepNext w:val="0"/>
        <w:keepLines w:val="0"/>
        <w:pageBreakBefore w:val="0"/>
        <w:widowControl w:val="0"/>
        <w:kinsoku/>
        <w:wordWrap/>
        <w:overflowPunct/>
        <w:topLinePunct w:val="0"/>
        <w:autoSpaceDE/>
        <w:autoSpaceDN/>
        <w:bidi w:val="0"/>
        <w:adjustRightInd/>
        <w:spacing w:line="560" w:lineRule="exact"/>
        <w:textAlignment w:val="auto"/>
        <w:rPr>
          <w:rFonts w:hint="default"/>
          <w:color w:val="000000" w:themeColor="text1"/>
        </w:rPr>
      </w:pPr>
      <w:r>
        <w:rPr>
          <w:rFonts w:hint="default" w:ascii="Times New Roman" w:hAnsi="Times New Roman" w:eastAsia="仿宋_GB2312" w:cs="Times New Roman"/>
          <w:color w:val="000000" w:themeColor="text1"/>
          <w:sz w:val="32"/>
          <w:szCs w:val="32"/>
        </w:rPr>
        <w:t>第十七条</w:t>
      </w:r>
      <w:r>
        <w:rPr>
          <w:rFonts w:hint="eastAsia" w:eastAsia="仿宋_GB2312" w:cs="Times New Roman"/>
          <w:color w:val="000000" w:themeColor="text1"/>
          <w:sz w:val="32"/>
          <w:szCs w:val="32"/>
          <w:lang w:val="en-US" w:eastAsia="zh-CN"/>
        </w:rPr>
        <w:t xml:space="preserve"> </w:t>
      </w:r>
      <w:r>
        <w:rPr>
          <w:rFonts w:hint="default" w:ascii="Times New Roman" w:hAnsi="Times New Roman" w:eastAsia="仿宋_GB2312" w:cs="Times New Roman"/>
          <w:color w:val="000000" w:themeColor="text1"/>
          <w:sz w:val="32"/>
          <w:szCs w:val="32"/>
        </w:rPr>
        <w:t>国务院有关部门和国务院标准化行政主管部门应当依据各自职责推动隔震减震装置相关技术标准的制定，明确通用技术要求。鼓励隔震减震装置生产企业制定严于国家标准、行业标准的企业标准。隔震减震装置生产经营企业应当建立唯一编码制度和产品检验合格印鉴制度，采集、存储隔震减震装置生产、经营、检测等信息，确保隔震减震装置质量信息可追溯。隔震减震装置质量应当符合有关产品质量法律、法规和国家相关技术标准的规定。建设单位应当组织勘察、设计、施工、工程监理单位建立隔震减震工程质量可追溯制度，利用信息化手段对隔震减震装置采购、勘察、设计、进场检测、安装施工、竣工验收等全过程的信息资料进行采集和存储，并纳入建设项目档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color w:val="000000" w:themeColor="text1"/>
          <w:sz w:val="32"/>
          <w:szCs w:val="32"/>
        </w:rPr>
        <w:t>第四十条</w:t>
      </w:r>
      <w:r>
        <w:rPr>
          <w:rFonts w:hint="eastAsia" w:ascii="Times New Roman" w:hAnsi="Times New Roman" w:eastAsia="仿宋_GB2312" w:cs="Times New Roman"/>
          <w:color w:val="000000" w:themeColor="text1"/>
          <w:sz w:val="32"/>
          <w:szCs w:val="32"/>
          <w:lang w:val="en-US" w:eastAsia="zh-CN"/>
        </w:rPr>
        <w:t xml:space="preserve"> </w:t>
      </w:r>
      <w:r>
        <w:rPr>
          <w:rFonts w:hint="default" w:ascii="Times New Roman" w:hAnsi="Times New Roman" w:eastAsia="仿宋_GB2312" w:cs="Times New Roman"/>
          <w:color w:val="000000" w:themeColor="text1"/>
          <w:sz w:val="32"/>
          <w:szCs w:val="32"/>
        </w:rPr>
        <w:t>违反本条例规定，建设单位明示或者暗示勘察、设计、施工等单位和从业人员违反抗震设防强制性标准，降低工程抗震性能的，责令改正，处20万元以上50万元以下的罚款；情节严重的，处50万元以上500万元以下的罚款；造成损失的，依法承担赔偿责任。违反本条例规定，建设单位未经超限高层建筑工程抗震设防审批进行施工的，责令停止施工，限期改正，处20万元以上100万元以下的罚款；造成损失的，依法承担赔偿责任。违反本条例规定，建设单位未组织勘察、设计、施工、工程监理单位建立隔震减震工程质量可追溯制度的，或者未对隔震减震装置采购、勘察、设计、进场检测、安装施工、竣工验收等全过程的信息资料进行采集和存储，并纳入建设项目档案的，责令改正，处10万元以上30万元以下的罚款；造成损失的，依法承担赔偿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color w:val="000000" w:themeColor="text1"/>
          <w:sz w:val="32"/>
          <w:szCs w:val="32"/>
        </w:rPr>
        <w:t>第四十八条</w:t>
      </w:r>
      <w:r>
        <w:rPr>
          <w:rFonts w:hint="default" w:ascii="Times New Roman" w:hAnsi="Times New Roman" w:eastAsia="仿宋_GB2312" w:cs="Times New Roman"/>
          <w:color w:val="000000" w:themeColor="text1"/>
          <w:sz w:val="32"/>
          <w:szCs w:val="32"/>
          <w:lang w:val="en-US" w:eastAsia="zh-CN"/>
        </w:rPr>
        <w:t xml:space="preserve"> </w:t>
      </w:r>
      <w:r>
        <w:rPr>
          <w:rFonts w:hint="default" w:ascii="Times New Roman" w:hAnsi="Times New Roman" w:eastAsia="仿宋_GB2312" w:cs="Times New Roman"/>
          <w:color w:val="000000" w:themeColor="text1"/>
          <w:sz w:val="32"/>
          <w:szCs w:val="32"/>
        </w:rPr>
        <w:t>违反本条例规定，构成犯罪的，依法追究刑事责任。</w:t>
      </w:r>
    </w:p>
    <w:p>
      <w:pPr>
        <w:pStyle w:val="3"/>
        <w:rPr>
          <w:rFonts w:hint="eastAsia" w:ascii="仿宋_GB2312" w:hAnsi="仿宋_GB2312" w:cs="仿宋_GB2312"/>
          <w:b w:val="0"/>
          <w:bCs w:val="0"/>
          <w:color w:val="000000" w:themeColor="text1"/>
          <w:sz w:val="32"/>
          <w:szCs w:val="32"/>
          <w:shd w:val="clear" w:color="auto" w:fill="auto"/>
          <w:lang w:eastAsia="zh-CN"/>
        </w:rPr>
      </w:pPr>
    </w:p>
    <w:p>
      <w:pPr>
        <w:pStyle w:val="3"/>
        <w:ind w:left="0" w:leftChars="0" w:firstLine="0" w:firstLineChars="0"/>
        <w:rPr>
          <w:b w:val="0"/>
          <w:bCs w:val="0"/>
          <w:color w:val="000000" w:themeColor="text1"/>
          <w:highlight w:val="none"/>
          <w:shd w:val="clear" w:color="auto" w:fill="auto"/>
        </w:rPr>
      </w:pPr>
    </w:p>
    <w:p>
      <w:pPr>
        <w:pStyle w:val="3"/>
        <w:rPr>
          <w:rFonts w:hint="eastAsia" w:ascii="仿宋_GB2312" w:hAnsi="仿宋_GB2312" w:cs="仿宋_GB2312"/>
          <w:b w:val="0"/>
          <w:bCs w:val="0"/>
          <w:color w:val="000000" w:themeColor="text1"/>
          <w:sz w:val="32"/>
          <w:szCs w:val="32"/>
          <w:shd w:val="clear" w:color="auto" w:fill="auto"/>
          <w:lang w:eastAsia="zh-CN"/>
        </w:rPr>
      </w:pPr>
    </w:p>
    <w:p>
      <w:pPr>
        <w:pStyle w:val="3"/>
        <w:rPr>
          <w:rFonts w:hint="eastAsia" w:ascii="仿宋_GB2312" w:hAnsi="仿宋_GB2312" w:cs="仿宋_GB2312"/>
          <w:b w:val="0"/>
          <w:bCs w:val="0"/>
          <w:color w:val="000000" w:themeColor="text1"/>
          <w:sz w:val="32"/>
          <w:szCs w:val="32"/>
          <w:shd w:val="clear" w:color="auto" w:fill="auto"/>
          <w:lang w:eastAsia="zh-CN"/>
        </w:rPr>
      </w:pPr>
    </w:p>
    <w:p>
      <w:pPr>
        <w:pStyle w:val="3"/>
        <w:rPr>
          <w:rFonts w:hint="eastAsia" w:ascii="仿宋_GB2312" w:hAnsi="仿宋_GB2312" w:cs="仿宋_GB2312"/>
          <w:b w:val="0"/>
          <w:bCs w:val="0"/>
          <w:color w:val="000000" w:themeColor="text1"/>
          <w:sz w:val="32"/>
          <w:szCs w:val="32"/>
          <w:shd w:val="clear" w:color="auto" w:fill="auto"/>
          <w:lang w:eastAsia="zh-CN"/>
        </w:rPr>
      </w:pPr>
    </w:p>
    <w:p>
      <w:pPr>
        <w:pStyle w:val="3"/>
        <w:ind w:left="0" w:leftChars="0" w:firstLine="0" w:firstLineChars="0"/>
        <w:rPr>
          <w:b w:val="0"/>
          <w:bCs w:val="0"/>
          <w:color w:val="000000" w:themeColor="text1"/>
          <w:highlight w:val="none"/>
          <w:shd w:val="clear" w:color="auto" w:fill="auto"/>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jc w:val="center"/>
        <w:textAlignment w:val="auto"/>
        <w:outlineLvl w:val="9"/>
        <w:rPr>
          <w:rFonts w:hint="default" w:ascii="Times New Roman" w:hAnsi="Times New Roman" w:eastAsia="方正小标宋简体" w:cs="Times New Roman"/>
          <w:b w:val="0"/>
          <w:bCs w:val="0"/>
          <w:color w:val="000000" w:themeColor="text1"/>
          <w:sz w:val="44"/>
          <w:szCs w:val="44"/>
          <w:shd w:val="clear" w:color="auto" w:fill="auto"/>
          <w:lang w:val="en-US" w:eastAsia="zh-CN"/>
        </w:rPr>
      </w:pPr>
      <w:r>
        <w:rPr>
          <w:rFonts w:hint="default" w:ascii="Times New Roman" w:hAnsi="Times New Roman" w:eastAsia="方正小标宋简体" w:cs="Times New Roman"/>
          <w:b w:val="0"/>
          <w:bCs w:val="0"/>
          <w:color w:val="000000" w:themeColor="text1"/>
          <w:sz w:val="44"/>
          <w:szCs w:val="44"/>
          <w:shd w:val="clear" w:color="auto" w:fill="auto"/>
          <w:lang w:val="en-US" w:eastAsia="zh-CN"/>
        </w:rPr>
        <w:t>建筑节能与绿色建筑</w:t>
      </w:r>
      <w:r>
        <w:rPr>
          <w:rFonts w:hint="eastAsia" w:ascii="Times New Roman" w:hAnsi="Times New Roman" w:eastAsia="方正小标宋简体" w:cs="Times New Roman"/>
          <w:b w:val="0"/>
          <w:bCs w:val="0"/>
          <w:color w:val="000000" w:themeColor="text1"/>
          <w:sz w:val="44"/>
          <w:szCs w:val="44"/>
          <w:shd w:val="clear" w:color="auto" w:fill="auto"/>
          <w:lang w:val="en-US" w:eastAsia="zh-CN"/>
        </w:rPr>
        <w:t>执法</w:t>
      </w:r>
      <w:r>
        <w:rPr>
          <w:rFonts w:hint="default" w:ascii="Times New Roman" w:hAnsi="Times New Roman" w:eastAsia="方正小标宋简体" w:cs="Times New Roman"/>
          <w:b w:val="0"/>
          <w:bCs w:val="0"/>
          <w:color w:val="000000" w:themeColor="text1"/>
          <w:sz w:val="44"/>
          <w:szCs w:val="44"/>
          <w:shd w:val="clear" w:color="auto" w:fill="auto"/>
          <w:lang w:val="en-US" w:eastAsia="zh-CN"/>
        </w:rPr>
        <w:t>检查工作指引</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default" w:ascii="Times New Roman" w:hAnsi="Times New Roman" w:eastAsia="黑体" w:cs="Times New Roman"/>
          <w:b w:val="0"/>
          <w:bCs w:val="0"/>
          <w:color w:val="000000" w:themeColor="text1"/>
          <w:sz w:val="32"/>
          <w:szCs w:val="32"/>
          <w:shd w:val="clear" w:color="auto" w:fill="auto"/>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default" w:ascii="Times New Roman" w:hAnsi="Times New Roman" w:eastAsia="黑体" w:cs="Times New Roman"/>
          <w:b w:val="0"/>
          <w:bCs w:val="0"/>
          <w:color w:val="000000" w:themeColor="text1"/>
          <w:sz w:val="32"/>
          <w:szCs w:val="32"/>
          <w:shd w:val="clear" w:color="auto" w:fill="auto"/>
        </w:rPr>
      </w:pPr>
      <w:r>
        <w:rPr>
          <w:rFonts w:hint="default" w:ascii="Times New Roman" w:hAnsi="Times New Roman" w:eastAsia="黑体" w:cs="Times New Roman"/>
          <w:b w:val="0"/>
          <w:bCs w:val="0"/>
          <w:color w:val="000000" w:themeColor="text1"/>
          <w:sz w:val="32"/>
          <w:szCs w:val="32"/>
          <w:shd w:val="clear" w:color="auto" w:fill="auto"/>
          <w:lang w:val="en-US" w:eastAsia="zh-CN"/>
        </w:rPr>
        <w:t>一、抽查事项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sz w:val="32"/>
          <w:szCs w:val="32"/>
          <w:shd w:val="clear" w:color="auto" w:fill="auto"/>
          <w:lang w:val="en-US" w:eastAsia="zh-CN"/>
        </w:rPr>
      </w:pPr>
      <w:r>
        <w:rPr>
          <w:rFonts w:hint="eastAsia" w:ascii="仿宋_GB2312" w:hAnsi="仿宋_GB2312" w:eastAsia="仿宋_GB2312" w:cs="仿宋_GB2312"/>
          <w:b w:val="0"/>
          <w:bCs w:val="0"/>
          <w:color w:val="000000" w:themeColor="text1"/>
          <w:sz w:val="32"/>
          <w:szCs w:val="32"/>
          <w:shd w:val="clear" w:color="auto" w:fill="auto"/>
        </w:rPr>
        <w:t>建筑节能与绿色建筑执法检查</w:t>
      </w:r>
    </w:p>
    <w:p>
      <w:pPr>
        <w:keepNext w:val="0"/>
        <w:keepLines w:val="0"/>
        <w:pageBreakBefore w:val="0"/>
        <w:widowControl w:val="0"/>
        <w:kinsoku/>
        <w:wordWrap/>
        <w:overflowPunct/>
        <w:topLinePunct w:val="0"/>
        <w:autoSpaceDE/>
        <w:autoSpaceDN/>
        <w:bidi w:val="0"/>
        <w:adjustRightInd/>
        <w:spacing w:beforeAutospacing="0" w:afterAutospacing="0" w:line="560" w:lineRule="exact"/>
        <w:ind w:firstLine="640" w:firstLineChars="200"/>
        <w:jc w:val="left"/>
        <w:textAlignment w:val="auto"/>
        <w:rPr>
          <w:rFonts w:hint="eastAsia" w:ascii="黑体" w:hAnsi="黑体" w:eastAsia="黑体" w:cs="黑体"/>
          <w:b w:val="0"/>
          <w:bCs w:val="0"/>
          <w:color w:val="000000" w:themeColor="text1"/>
          <w:kern w:val="2"/>
          <w:sz w:val="32"/>
          <w:szCs w:val="32"/>
          <w:shd w:val="clear" w:color="auto" w:fill="auto"/>
          <w:lang w:val="en-US" w:eastAsia="zh-CN" w:bidi="ar-SA"/>
        </w:rPr>
      </w:pPr>
      <w:r>
        <w:rPr>
          <w:rFonts w:hint="default" w:ascii="Times New Roman" w:hAnsi="Times New Roman" w:eastAsia="黑体" w:cs="Times New Roman"/>
          <w:b w:val="0"/>
          <w:bCs w:val="0"/>
          <w:color w:val="000000" w:themeColor="text1"/>
          <w:sz w:val="32"/>
          <w:szCs w:val="32"/>
          <w:shd w:val="clear" w:color="auto" w:fill="auto"/>
        </w:rPr>
        <w:t>二、检查内容</w:t>
      </w:r>
      <w:r>
        <w:rPr>
          <w:rFonts w:hint="eastAsia" w:ascii="Times New Roman" w:hAnsi="Times New Roman" w:eastAsia="黑体" w:cs="Times New Roman"/>
          <w:b w:val="0"/>
          <w:bCs w:val="0"/>
          <w:color w:val="000000" w:themeColor="text1"/>
          <w:sz w:val="32"/>
          <w:szCs w:val="32"/>
          <w:shd w:val="clear" w:color="auto" w:fill="auto"/>
          <w:lang w:eastAsia="zh-CN"/>
        </w:rPr>
        <w:t>、</w:t>
      </w:r>
      <w:r>
        <w:rPr>
          <w:rFonts w:hint="default" w:ascii="Times New Roman" w:hAnsi="Times New Roman" w:eastAsia="黑体" w:cs="Times New Roman"/>
          <w:b w:val="0"/>
          <w:bCs w:val="0"/>
          <w:color w:val="000000" w:themeColor="text1"/>
          <w:sz w:val="32"/>
          <w:szCs w:val="32"/>
          <w:shd w:val="clear" w:color="auto" w:fill="auto"/>
        </w:rPr>
        <w:t>方法</w:t>
      </w:r>
      <w:r>
        <w:rPr>
          <w:rFonts w:hint="eastAsia" w:ascii="Times New Roman" w:hAnsi="Times New Roman" w:eastAsia="黑体" w:cs="Times New Roman"/>
          <w:b w:val="0"/>
          <w:bCs w:val="0"/>
          <w:color w:val="000000" w:themeColor="text1"/>
          <w:sz w:val="32"/>
          <w:szCs w:val="32"/>
          <w:shd w:val="clear" w:color="auto" w:fill="auto"/>
          <w:lang w:eastAsia="zh-CN"/>
        </w:rPr>
        <w:t>和法律依据</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left"/>
        <w:textAlignment w:val="auto"/>
        <w:rPr>
          <w:rFonts w:hint="eastAsia" w:ascii="方正楷体_GBK" w:hAnsi="方正楷体_GBK" w:eastAsia="方正楷体_GBK" w:cs="方正楷体_GBK"/>
          <w:b w:val="0"/>
          <w:bCs w:val="0"/>
          <w:color w:val="000000" w:themeColor="text1"/>
          <w:kern w:val="2"/>
          <w:sz w:val="32"/>
          <w:szCs w:val="32"/>
          <w:shd w:val="clear" w:color="auto" w:fill="auto"/>
          <w:lang w:val="en-US" w:eastAsia="zh-CN" w:bidi="ar-SA"/>
        </w:rPr>
      </w:pPr>
      <w:r>
        <w:rPr>
          <w:rFonts w:hint="eastAsia" w:ascii="方正楷体_GBK" w:hAnsi="方正楷体_GBK" w:eastAsia="方正楷体_GBK" w:cs="方正楷体_GBK"/>
          <w:b w:val="0"/>
          <w:bCs w:val="0"/>
          <w:color w:val="000000" w:themeColor="text1"/>
          <w:kern w:val="2"/>
          <w:sz w:val="32"/>
          <w:szCs w:val="32"/>
          <w:shd w:val="clear" w:color="auto" w:fill="auto"/>
          <w:lang w:val="en-US" w:eastAsia="zh-CN" w:bidi="ar-SA"/>
        </w:rPr>
        <w:t>（一）对建设单位的检查内容</w:t>
      </w:r>
    </w:p>
    <w:p>
      <w:pPr>
        <w:keepNext w:val="0"/>
        <w:keepLines w:val="0"/>
        <w:pageBreakBefore w:val="0"/>
        <w:widowControl w:val="0"/>
        <w:kinsoku/>
        <w:wordWrap/>
        <w:overflowPunct/>
        <w:topLinePunct w:val="0"/>
        <w:autoSpaceDE/>
        <w:autoSpaceDN/>
        <w:bidi w:val="0"/>
        <w:adjustRightInd/>
        <w:snapToGrid/>
        <w:spacing w:line="500" w:lineRule="exact"/>
        <w:ind w:firstLine="642" w:firstLineChars="200"/>
        <w:jc w:val="left"/>
        <w:textAlignment w:val="auto"/>
        <w:rPr>
          <w:rFonts w:hint="default" w:ascii="仿宋_GB2312" w:hAnsi="仿宋_GB2312" w:eastAsia="仿宋_GB2312" w:cs="仿宋_GB2312"/>
          <w:b w:val="0"/>
          <w:bCs w:val="0"/>
          <w:color w:val="000000" w:themeColor="text1"/>
          <w:kern w:val="2"/>
          <w:sz w:val="32"/>
          <w:szCs w:val="32"/>
          <w:shd w:val="clear" w:color="auto" w:fill="auto"/>
          <w:lang w:val="en-US" w:eastAsia="zh-CN" w:bidi="ar-SA"/>
        </w:rPr>
      </w:pPr>
      <w:r>
        <w:rPr>
          <w:rFonts w:hint="default" w:ascii="仿宋_GB2312" w:hAnsi="仿宋_GB2312" w:eastAsia="仿宋_GB2312" w:cs="仿宋_GB2312"/>
          <w:b/>
          <w:bCs/>
          <w:color w:val="000000" w:themeColor="text1"/>
          <w:kern w:val="2"/>
          <w:sz w:val="32"/>
          <w:szCs w:val="32"/>
          <w:shd w:val="clear" w:color="auto" w:fill="auto"/>
          <w:lang w:val="en-US" w:eastAsia="zh-CN" w:bidi="ar-SA"/>
        </w:rPr>
        <w:t>检查方式</w:t>
      </w:r>
      <w:r>
        <w:rPr>
          <w:rFonts w:hint="default" w:ascii="仿宋_GB2312" w:hAnsi="仿宋_GB2312" w:eastAsia="仿宋_GB2312" w:cs="仿宋_GB2312"/>
          <w:b w:val="0"/>
          <w:bCs w:val="0"/>
          <w:color w:val="000000" w:themeColor="text1"/>
          <w:kern w:val="2"/>
          <w:sz w:val="32"/>
          <w:szCs w:val="32"/>
          <w:shd w:val="clear" w:color="auto" w:fill="auto"/>
          <w:lang w:val="en-US" w:eastAsia="zh-CN" w:bidi="ar-SA"/>
        </w:rPr>
        <w:t>：实地核查</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42" w:firstLineChars="200"/>
        <w:jc w:val="left"/>
        <w:textAlignment w:val="auto"/>
        <w:rPr>
          <w:rFonts w:hint="eastAsia"/>
          <w:color w:val="000000" w:themeColor="text1"/>
          <w:shd w:val="clear" w:color="auto" w:fill="auto"/>
          <w:lang w:val="en-US" w:eastAsia="zh-CN"/>
        </w:rPr>
      </w:pPr>
      <w:r>
        <w:rPr>
          <w:rFonts w:hint="default" w:ascii="仿宋_GB2312" w:hAnsi="仿宋_GB2312" w:eastAsia="仿宋_GB2312" w:cs="仿宋_GB2312"/>
          <w:b/>
          <w:bCs/>
          <w:color w:val="000000" w:themeColor="text1"/>
          <w:kern w:val="2"/>
          <w:sz w:val="32"/>
          <w:szCs w:val="32"/>
          <w:shd w:val="clear" w:color="auto" w:fill="auto"/>
          <w:lang w:val="en-US" w:eastAsia="zh-CN" w:bidi="ar-SA"/>
        </w:rPr>
        <w:t>检查对象：</w:t>
      </w:r>
      <w:r>
        <w:rPr>
          <w:rFonts w:hint="eastAsia" w:ascii="Times New Roman" w:hAnsi="Times New Roman" w:eastAsia="仿宋_GB2312" w:cs="Times New Roman"/>
          <w:color w:val="000000" w:themeColor="text1"/>
          <w:kern w:val="0"/>
          <w:sz w:val="32"/>
          <w:szCs w:val="32"/>
          <w:shd w:val="clear" w:color="auto" w:fill="auto"/>
          <w:lang w:eastAsia="zh-CN"/>
        </w:rPr>
        <w:t>建设单位</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2" w:firstLineChars="200"/>
        <w:textAlignment w:val="auto"/>
        <w:rPr>
          <w:rFonts w:hint="eastAsia" w:ascii="仿宋_GB2312" w:hAnsi="仿宋_GB2312" w:eastAsia="仿宋_GB2312" w:cs="仿宋_GB2312"/>
          <w:color w:val="000000" w:themeColor="text1"/>
          <w:kern w:val="2"/>
          <w:sz w:val="32"/>
          <w:szCs w:val="32"/>
          <w:highlight w:val="none"/>
          <w:shd w:val="clear" w:color="auto" w:fill="auto"/>
          <w:lang w:val="en-US" w:eastAsia="zh-CN" w:bidi="ar-SA"/>
        </w:rPr>
      </w:pPr>
      <w:r>
        <w:rPr>
          <w:rFonts w:hint="eastAsia" w:ascii="仿宋_GB2312" w:hAnsi="仿宋_GB2312" w:eastAsia="仿宋_GB2312" w:cs="仿宋_GB2312"/>
          <w:b/>
          <w:bCs/>
          <w:color w:val="000000" w:themeColor="text1"/>
          <w:kern w:val="2"/>
          <w:sz w:val="32"/>
          <w:szCs w:val="32"/>
          <w:shd w:val="clear" w:color="auto" w:fill="auto"/>
          <w:lang w:val="en-US" w:eastAsia="zh-CN" w:bidi="ar-SA"/>
        </w:rPr>
        <w:t>检查内容</w:t>
      </w:r>
      <w:r>
        <w:rPr>
          <w:rFonts w:hint="eastAsia" w:ascii="仿宋_GB2312" w:hAnsi="仿宋_GB2312" w:cs="仿宋_GB2312"/>
          <w:color w:val="000000" w:themeColor="text1"/>
          <w:kern w:val="2"/>
          <w:sz w:val="32"/>
          <w:szCs w:val="32"/>
          <w:highlight w:val="none"/>
          <w:shd w:val="clear" w:color="auto" w:fill="auto"/>
          <w:lang w:val="en-US" w:eastAsia="zh-CN" w:bidi="ar-SA"/>
        </w:rPr>
        <w:t>：1.</w:t>
      </w:r>
      <w:r>
        <w:rPr>
          <w:rFonts w:hint="default" w:ascii="仿宋_GB2312" w:hAnsi="仿宋_GB2312" w:eastAsia="仿宋_GB2312" w:cs="仿宋_GB2312"/>
          <w:color w:val="000000" w:themeColor="text1"/>
          <w:sz w:val="32"/>
          <w:szCs w:val="32"/>
          <w:highlight w:val="none"/>
          <w:shd w:val="clear" w:color="auto" w:fill="auto"/>
          <w:lang w:val="en-US" w:eastAsia="zh-CN"/>
        </w:rPr>
        <w:t>“</w:t>
      </w:r>
      <w:r>
        <w:rPr>
          <w:rFonts w:hint="eastAsia" w:ascii="仿宋_GB2312" w:hAnsi="仿宋_GB2312" w:eastAsia="仿宋_GB2312" w:cs="仿宋_GB2312"/>
          <w:color w:val="000000" w:themeColor="text1"/>
          <w:sz w:val="32"/>
          <w:szCs w:val="32"/>
          <w:highlight w:val="none"/>
          <w:shd w:val="clear" w:color="auto" w:fill="auto"/>
          <w:lang w:eastAsia="zh-CN"/>
        </w:rPr>
        <w:t>建筑保温与结构一体化技术</w:t>
      </w:r>
      <w:r>
        <w:rPr>
          <w:rFonts w:hint="default" w:ascii="仿宋_GB2312" w:hAnsi="仿宋_GB2312" w:eastAsia="仿宋_GB2312" w:cs="仿宋_GB2312"/>
          <w:color w:val="000000" w:themeColor="text1"/>
          <w:sz w:val="32"/>
          <w:szCs w:val="32"/>
          <w:highlight w:val="none"/>
          <w:shd w:val="clear" w:color="auto" w:fill="auto"/>
          <w:lang w:val="en-US" w:eastAsia="zh-CN"/>
        </w:rPr>
        <w:t>”</w:t>
      </w:r>
      <w:r>
        <w:rPr>
          <w:rFonts w:hint="eastAsia" w:ascii="仿宋_GB2312" w:hAnsi="仿宋_GB2312" w:eastAsia="仿宋_GB2312" w:cs="仿宋_GB2312"/>
          <w:color w:val="000000" w:themeColor="text1"/>
          <w:sz w:val="32"/>
          <w:szCs w:val="32"/>
          <w:highlight w:val="none"/>
          <w:shd w:val="clear" w:color="auto" w:fill="auto"/>
          <w:lang w:eastAsia="zh-CN"/>
        </w:rPr>
        <w:t>的落实情况</w:t>
      </w:r>
      <w:r>
        <w:rPr>
          <w:rFonts w:hint="eastAsia" w:ascii="仿宋_GB2312" w:hAnsi="仿宋_GB2312" w:eastAsia="仿宋_GB2312" w:cs="仿宋_GB2312"/>
          <w:color w:val="000000" w:themeColor="text1"/>
          <w:kern w:val="2"/>
          <w:sz w:val="32"/>
          <w:szCs w:val="32"/>
          <w:highlight w:val="none"/>
          <w:shd w:val="clear" w:color="auto" w:fill="auto"/>
          <w:lang w:val="en-US" w:eastAsia="zh-CN" w:bidi="ar-SA"/>
        </w:rPr>
        <w:t>。</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000000" w:themeColor="text1"/>
          <w:kern w:val="2"/>
          <w:sz w:val="32"/>
          <w:szCs w:val="32"/>
          <w:highlight w:val="none"/>
          <w:shd w:val="clear" w:color="auto" w:fill="auto"/>
          <w:lang w:val="en-US" w:eastAsia="zh-CN" w:bidi="ar-SA"/>
        </w:rPr>
      </w:pPr>
      <w:r>
        <w:rPr>
          <w:rFonts w:hint="eastAsia" w:ascii="仿宋_GB2312" w:hAnsi="仿宋_GB2312" w:eastAsia="仿宋_GB2312" w:cs="仿宋_GB2312"/>
          <w:color w:val="000000" w:themeColor="text1"/>
          <w:kern w:val="2"/>
          <w:sz w:val="32"/>
          <w:szCs w:val="32"/>
          <w:highlight w:val="none"/>
          <w:shd w:val="clear" w:color="auto" w:fill="auto"/>
          <w:lang w:val="en-US" w:eastAsia="zh-CN" w:bidi="ar-SA"/>
        </w:rPr>
        <w:t>2</w:t>
      </w:r>
      <w:r>
        <w:rPr>
          <w:rFonts w:hint="eastAsia" w:ascii="仿宋_GB2312" w:hAnsi="仿宋_GB2312" w:cs="仿宋_GB2312"/>
          <w:b w:val="0"/>
          <w:bCs w:val="0"/>
          <w:color w:val="000000" w:themeColor="text1"/>
          <w:kern w:val="2"/>
          <w:sz w:val="32"/>
          <w:szCs w:val="32"/>
          <w:shd w:val="clear" w:color="auto" w:fill="auto"/>
          <w:lang w:val="en-US" w:eastAsia="zh-CN" w:bidi="ar-SA"/>
        </w:rPr>
        <w:t>.</w:t>
      </w:r>
      <w:r>
        <w:rPr>
          <w:rFonts w:hint="eastAsia" w:ascii="仿宋_GB2312" w:hAnsi="仿宋_GB2312" w:eastAsia="仿宋_GB2312" w:cs="仿宋_GB2312"/>
          <w:color w:val="000000" w:themeColor="text1"/>
          <w:kern w:val="2"/>
          <w:sz w:val="32"/>
          <w:szCs w:val="32"/>
          <w:highlight w:val="none"/>
          <w:shd w:val="clear" w:color="auto" w:fill="auto"/>
          <w:lang w:val="en-US" w:eastAsia="zh-CN" w:bidi="ar-SA"/>
        </w:rPr>
        <w:t>关于《新疆建筑保温材料推广、限制及禁止使用技术和产品目录》（新建科函〔2021〕11号）的落实情况。</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000000" w:themeColor="text1"/>
          <w:kern w:val="2"/>
          <w:sz w:val="32"/>
          <w:szCs w:val="32"/>
          <w:highlight w:val="none"/>
          <w:shd w:val="clear" w:color="auto" w:fill="auto"/>
          <w:lang w:val="en-US" w:eastAsia="zh-CN" w:bidi="ar-SA"/>
        </w:rPr>
      </w:pPr>
      <w:r>
        <w:rPr>
          <w:rFonts w:hint="eastAsia" w:ascii="仿宋_GB2312" w:hAnsi="仿宋_GB2312" w:eastAsia="仿宋_GB2312" w:cs="仿宋_GB2312"/>
          <w:color w:val="000000" w:themeColor="text1"/>
          <w:kern w:val="2"/>
          <w:sz w:val="32"/>
          <w:szCs w:val="32"/>
          <w:highlight w:val="none"/>
          <w:shd w:val="clear" w:color="auto" w:fill="auto"/>
          <w:lang w:val="en-US" w:eastAsia="zh-CN" w:bidi="ar-SA"/>
        </w:rPr>
        <w:t>3</w:t>
      </w:r>
      <w:r>
        <w:rPr>
          <w:rFonts w:hint="eastAsia" w:ascii="仿宋_GB2312" w:hAnsi="仿宋_GB2312" w:cs="仿宋_GB2312"/>
          <w:b w:val="0"/>
          <w:bCs w:val="0"/>
          <w:color w:val="000000" w:themeColor="text1"/>
          <w:kern w:val="2"/>
          <w:sz w:val="32"/>
          <w:szCs w:val="32"/>
          <w:shd w:val="clear" w:color="auto" w:fill="auto"/>
          <w:lang w:val="en-US" w:eastAsia="zh-CN" w:bidi="ar-SA"/>
        </w:rPr>
        <w:t>.</w:t>
      </w:r>
      <w:r>
        <w:rPr>
          <w:rFonts w:hint="eastAsia" w:ascii="仿宋_GB2312" w:hAnsi="仿宋_GB2312" w:eastAsia="仿宋_GB2312" w:cs="仿宋_GB2312"/>
          <w:color w:val="000000" w:themeColor="text1"/>
          <w:sz w:val="32"/>
          <w:szCs w:val="32"/>
          <w:highlight w:val="none"/>
          <w:shd w:val="clear" w:color="auto" w:fill="auto"/>
        </w:rPr>
        <w:t>对原设计有重大修改、变动的，或者涉及建筑主体和承重结构变动的装修工程，是否组织重新设计、重新报审</w:t>
      </w:r>
      <w:r>
        <w:rPr>
          <w:rFonts w:hint="eastAsia" w:ascii="仿宋_GB2312" w:hAnsi="仿宋_GB2312" w:eastAsia="仿宋_GB2312" w:cs="仿宋_GB2312"/>
          <w:color w:val="000000" w:themeColor="text1"/>
          <w:kern w:val="2"/>
          <w:sz w:val="32"/>
          <w:szCs w:val="32"/>
          <w:highlight w:val="none"/>
          <w:shd w:val="clear" w:color="auto" w:fill="auto"/>
          <w:lang w:val="en-US" w:eastAsia="zh-CN" w:bidi="ar-SA"/>
        </w:rPr>
        <w:t>。</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方正楷体_GBK" w:hAnsi="方正楷体_GBK" w:eastAsia="方正楷体_GBK" w:cs="方正楷体_GBK"/>
          <w:b w:val="0"/>
          <w:bCs w:val="0"/>
          <w:color w:val="000000" w:themeColor="text1"/>
          <w:kern w:val="2"/>
          <w:sz w:val="32"/>
          <w:szCs w:val="32"/>
          <w:shd w:val="clear" w:color="auto" w:fill="auto"/>
          <w:lang w:val="en-US" w:eastAsia="zh-CN" w:bidi="ar-SA"/>
        </w:rPr>
      </w:pPr>
      <w:r>
        <w:rPr>
          <w:rFonts w:hint="eastAsia" w:ascii="方正楷体_GBK" w:hAnsi="方正楷体_GBK" w:eastAsia="方正楷体_GBK" w:cs="方正楷体_GBK"/>
          <w:b w:val="0"/>
          <w:bCs w:val="0"/>
          <w:color w:val="000000" w:themeColor="text1"/>
          <w:kern w:val="2"/>
          <w:sz w:val="32"/>
          <w:szCs w:val="32"/>
          <w:shd w:val="clear" w:color="auto" w:fill="auto"/>
          <w:lang w:val="en-US" w:eastAsia="zh-CN" w:bidi="ar-SA"/>
        </w:rPr>
        <w:t>（二）对施工图审查机构的抽查事项</w:t>
      </w:r>
    </w:p>
    <w:p>
      <w:pPr>
        <w:keepNext w:val="0"/>
        <w:keepLines w:val="0"/>
        <w:pageBreakBefore w:val="0"/>
        <w:widowControl w:val="0"/>
        <w:kinsoku/>
        <w:wordWrap/>
        <w:overflowPunct/>
        <w:topLinePunct w:val="0"/>
        <w:autoSpaceDE/>
        <w:autoSpaceDN/>
        <w:bidi w:val="0"/>
        <w:adjustRightInd/>
        <w:snapToGrid/>
        <w:spacing w:line="500" w:lineRule="exact"/>
        <w:ind w:firstLine="642" w:firstLineChars="200"/>
        <w:jc w:val="left"/>
        <w:textAlignment w:val="auto"/>
        <w:rPr>
          <w:rFonts w:hint="default" w:ascii="仿宋_GB2312" w:hAnsi="仿宋_GB2312" w:eastAsia="仿宋_GB2312" w:cs="仿宋_GB2312"/>
          <w:b w:val="0"/>
          <w:bCs w:val="0"/>
          <w:color w:val="000000" w:themeColor="text1"/>
          <w:kern w:val="2"/>
          <w:sz w:val="32"/>
          <w:szCs w:val="32"/>
          <w:shd w:val="clear" w:color="auto" w:fill="auto"/>
          <w:lang w:val="en-US" w:eastAsia="zh-CN" w:bidi="ar-SA"/>
        </w:rPr>
      </w:pPr>
      <w:r>
        <w:rPr>
          <w:rFonts w:hint="default" w:ascii="仿宋_GB2312" w:hAnsi="仿宋_GB2312" w:eastAsia="仿宋_GB2312" w:cs="仿宋_GB2312"/>
          <w:b/>
          <w:bCs/>
          <w:color w:val="000000" w:themeColor="text1"/>
          <w:kern w:val="2"/>
          <w:sz w:val="32"/>
          <w:szCs w:val="32"/>
          <w:shd w:val="clear" w:color="auto" w:fill="auto"/>
          <w:lang w:val="en-US" w:eastAsia="zh-CN" w:bidi="ar-SA"/>
        </w:rPr>
        <w:t>检查方式</w:t>
      </w:r>
      <w:r>
        <w:rPr>
          <w:rFonts w:hint="default" w:ascii="仿宋_GB2312" w:hAnsi="仿宋_GB2312" w:eastAsia="仿宋_GB2312" w:cs="仿宋_GB2312"/>
          <w:b w:val="0"/>
          <w:bCs w:val="0"/>
          <w:color w:val="000000" w:themeColor="text1"/>
          <w:kern w:val="2"/>
          <w:sz w:val="32"/>
          <w:szCs w:val="32"/>
          <w:shd w:val="clear" w:color="auto" w:fill="auto"/>
          <w:lang w:val="en-US" w:eastAsia="zh-CN" w:bidi="ar-SA"/>
        </w:rPr>
        <w:t>：实地核查</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42" w:firstLineChars="200"/>
        <w:jc w:val="left"/>
        <w:textAlignment w:val="auto"/>
        <w:rPr>
          <w:rFonts w:hint="default"/>
          <w:color w:val="000000" w:themeColor="text1"/>
          <w:shd w:val="clear" w:color="auto" w:fill="auto"/>
          <w:lang w:val="en-US" w:eastAsia="zh-CN"/>
        </w:rPr>
      </w:pPr>
      <w:r>
        <w:rPr>
          <w:rFonts w:hint="default" w:ascii="仿宋_GB2312" w:hAnsi="仿宋_GB2312" w:eastAsia="仿宋_GB2312" w:cs="仿宋_GB2312"/>
          <w:b/>
          <w:bCs/>
          <w:color w:val="000000" w:themeColor="text1"/>
          <w:kern w:val="2"/>
          <w:sz w:val="32"/>
          <w:szCs w:val="32"/>
          <w:shd w:val="clear" w:color="auto" w:fill="auto"/>
          <w:lang w:val="en-US" w:eastAsia="zh-CN" w:bidi="ar-SA"/>
        </w:rPr>
        <w:t>检查对象</w:t>
      </w:r>
      <w:r>
        <w:rPr>
          <w:rFonts w:hint="default" w:ascii="Times New Roman" w:hAnsi="Times New Roman" w:eastAsia="仿宋_GB2312" w:cs="Times New Roman"/>
          <w:color w:val="000000" w:themeColor="text1"/>
          <w:kern w:val="0"/>
          <w:sz w:val="32"/>
          <w:szCs w:val="32"/>
          <w:shd w:val="clear" w:color="auto" w:fill="auto"/>
        </w:rPr>
        <w:t>：</w:t>
      </w:r>
      <w:r>
        <w:rPr>
          <w:rFonts w:hint="default" w:ascii="Times New Roman" w:hAnsi="Times New Roman" w:eastAsia="仿宋_GB2312" w:cs="Times New Roman"/>
          <w:color w:val="000000" w:themeColor="text1"/>
          <w:kern w:val="0"/>
          <w:sz w:val="32"/>
          <w:szCs w:val="32"/>
          <w:shd w:val="clear" w:color="auto" w:fill="auto"/>
          <w:lang w:eastAsia="zh-CN"/>
        </w:rPr>
        <w:t>施工图审查</w:t>
      </w:r>
      <w:r>
        <w:rPr>
          <w:rFonts w:hint="default" w:ascii="Times New Roman" w:hAnsi="Times New Roman" w:eastAsia="仿宋_GB2312" w:cs="Times New Roman"/>
          <w:color w:val="000000" w:themeColor="text1"/>
          <w:kern w:val="0"/>
          <w:sz w:val="32"/>
          <w:szCs w:val="32"/>
          <w:shd w:val="clear" w:color="auto" w:fill="auto"/>
        </w:rPr>
        <w:t>机构</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default" w:ascii="仿宋_GB2312" w:hAnsi="仿宋_GB2312" w:cs="仿宋_GB2312"/>
          <w:color w:val="000000" w:themeColor="text1"/>
          <w:kern w:val="2"/>
          <w:sz w:val="32"/>
          <w:szCs w:val="32"/>
          <w:highlight w:val="none"/>
          <w:shd w:val="clear" w:color="auto" w:fill="auto"/>
          <w:lang w:val="en-US" w:eastAsia="zh-CN" w:bidi="ar-SA"/>
        </w:rPr>
      </w:pPr>
      <w:r>
        <w:rPr>
          <w:rFonts w:hint="eastAsia" w:ascii="仿宋_GB2312" w:hAnsi="仿宋_GB2312" w:eastAsia="仿宋_GB2312" w:cs="仿宋_GB2312"/>
          <w:color w:val="000000" w:themeColor="text1"/>
          <w:kern w:val="2"/>
          <w:sz w:val="32"/>
          <w:szCs w:val="32"/>
          <w:highlight w:val="none"/>
          <w:shd w:val="clear" w:color="auto" w:fill="auto"/>
          <w:lang w:val="en-US" w:eastAsia="zh-CN" w:bidi="ar-SA"/>
        </w:rPr>
        <w:t>检查内容</w:t>
      </w:r>
      <w:r>
        <w:rPr>
          <w:rFonts w:hint="eastAsia" w:ascii="仿宋_GB2312" w:hAnsi="仿宋_GB2312" w:cs="仿宋_GB2312"/>
          <w:color w:val="000000" w:themeColor="text1"/>
          <w:kern w:val="2"/>
          <w:sz w:val="32"/>
          <w:szCs w:val="32"/>
          <w:highlight w:val="none"/>
          <w:shd w:val="clear" w:color="auto" w:fill="auto"/>
          <w:lang w:val="en-US" w:eastAsia="zh-CN" w:bidi="ar-SA"/>
        </w:rPr>
        <w:t>：1.</w:t>
      </w:r>
      <w:r>
        <w:rPr>
          <w:rFonts w:hint="eastAsia" w:ascii="仿宋_GB2312" w:hAnsi="仿宋_GB2312" w:eastAsia="仿宋_GB2312" w:cs="仿宋_GB2312"/>
          <w:color w:val="000000" w:themeColor="text1"/>
          <w:kern w:val="2"/>
          <w:sz w:val="32"/>
          <w:szCs w:val="32"/>
          <w:highlight w:val="none"/>
          <w:shd w:val="clear" w:color="auto" w:fill="auto"/>
          <w:lang w:val="en-US" w:eastAsia="zh-CN" w:bidi="ar-SA"/>
        </w:rPr>
        <w:t>体系文件</w:t>
      </w:r>
      <w:r>
        <w:rPr>
          <w:rFonts w:hint="eastAsia" w:ascii="仿宋_GB2312" w:hAnsi="仿宋_GB2312" w:cs="仿宋_GB2312"/>
          <w:color w:val="000000" w:themeColor="text1"/>
          <w:kern w:val="2"/>
          <w:sz w:val="32"/>
          <w:szCs w:val="32"/>
          <w:highlight w:val="none"/>
          <w:shd w:val="clear" w:color="auto" w:fill="auto"/>
          <w:lang w:val="en-US" w:eastAsia="zh-CN" w:bidi="ar-SA"/>
        </w:rPr>
        <w:t>：</w:t>
      </w:r>
      <w:r>
        <w:rPr>
          <w:rFonts w:hint="default" w:ascii="Times New Roman" w:hAnsi="Times New Roman" w:eastAsia="仿宋_GB2312" w:cs="Times New Roman"/>
          <w:color w:val="000000" w:themeColor="text1"/>
          <w:kern w:val="0"/>
          <w:sz w:val="32"/>
          <w:szCs w:val="32"/>
          <w:highlight w:val="none"/>
          <w:shd w:val="clear" w:color="auto" w:fill="auto"/>
          <w:lang w:val="en-US" w:eastAsia="zh-CN"/>
        </w:rPr>
        <w:t>工程勘察报告、施工图设计文件及</w:t>
      </w:r>
      <w:r>
        <w:rPr>
          <w:rFonts w:hint="eastAsia" w:ascii="Times New Roman" w:hAnsi="Times New Roman" w:eastAsia="仿宋_GB2312" w:cs="Times New Roman"/>
          <w:color w:val="000000" w:themeColor="text1"/>
          <w:kern w:val="0"/>
          <w:sz w:val="32"/>
          <w:szCs w:val="32"/>
          <w:highlight w:val="none"/>
          <w:shd w:val="clear" w:color="auto" w:fill="auto"/>
          <w:lang w:val="en-US" w:eastAsia="zh-CN"/>
        </w:rPr>
        <w:t>节能</w:t>
      </w:r>
      <w:r>
        <w:rPr>
          <w:rFonts w:hint="default" w:ascii="Times New Roman" w:hAnsi="Times New Roman" w:eastAsia="仿宋_GB2312" w:cs="Times New Roman"/>
          <w:color w:val="000000" w:themeColor="text1"/>
          <w:kern w:val="0"/>
          <w:sz w:val="32"/>
          <w:szCs w:val="32"/>
          <w:highlight w:val="none"/>
          <w:shd w:val="clear" w:color="auto" w:fill="auto"/>
          <w:lang w:val="en-US" w:eastAsia="zh-CN"/>
        </w:rPr>
        <w:t>计算书</w:t>
      </w:r>
      <w:r>
        <w:rPr>
          <w:rFonts w:hint="eastAsia" w:ascii="Times New Roman" w:hAnsi="Times New Roman" w:eastAsia="仿宋_GB2312" w:cs="Times New Roman"/>
          <w:color w:val="000000" w:themeColor="text1"/>
          <w:kern w:val="0"/>
          <w:sz w:val="32"/>
          <w:szCs w:val="32"/>
          <w:highlight w:val="none"/>
          <w:shd w:val="clear" w:color="auto" w:fill="auto"/>
          <w:lang w:val="en-US" w:eastAsia="zh-CN"/>
        </w:rPr>
        <w:t>、碳排放计算书、节能专篇、绿色建筑专篇</w:t>
      </w:r>
      <w:r>
        <w:rPr>
          <w:rFonts w:hint="default" w:ascii="Times New Roman" w:hAnsi="Times New Roman" w:eastAsia="仿宋_GB2312" w:cs="Times New Roman"/>
          <w:color w:val="000000" w:themeColor="text1"/>
          <w:kern w:val="0"/>
          <w:sz w:val="32"/>
          <w:szCs w:val="32"/>
          <w:highlight w:val="none"/>
          <w:shd w:val="clear" w:color="auto" w:fill="auto"/>
          <w:lang w:val="en-US" w:eastAsia="zh-CN"/>
        </w:rPr>
        <w:t>等资料情况。</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color w:val="000000" w:themeColor="text1"/>
          <w:kern w:val="0"/>
          <w:sz w:val="32"/>
          <w:szCs w:val="32"/>
          <w:highlight w:val="none"/>
          <w:shd w:val="clear" w:color="auto" w:fill="auto"/>
          <w:lang w:val="en-US" w:eastAsia="zh-CN"/>
        </w:rPr>
      </w:pPr>
      <w:r>
        <w:rPr>
          <w:rFonts w:hint="eastAsia" w:ascii="仿宋_GB2312" w:hAnsi="仿宋_GB2312" w:cs="仿宋_GB2312"/>
          <w:color w:val="000000" w:themeColor="text1"/>
          <w:kern w:val="2"/>
          <w:sz w:val="32"/>
          <w:szCs w:val="32"/>
          <w:highlight w:val="none"/>
          <w:shd w:val="clear" w:color="auto" w:fill="auto"/>
          <w:lang w:val="en-US" w:eastAsia="zh-CN" w:bidi="ar-SA"/>
        </w:rPr>
        <w:t>2.</w:t>
      </w:r>
      <w:r>
        <w:rPr>
          <w:rFonts w:hint="eastAsia" w:ascii="仿宋_GB2312" w:hAnsi="仿宋_GB2312" w:eastAsia="仿宋_GB2312" w:cs="仿宋_GB2312"/>
          <w:color w:val="000000" w:themeColor="text1"/>
          <w:kern w:val="2"/>
          <w:sz w:val="32"/>
          <w:szCs w:val="32"/>
          <w:highlight w:val="none"/>
          <w:shd w:val="clear" w:color="auto" w:fill="auto"/>
          <w:lang w:val="en-US" w:eastAsia="zh-CN" w:bidi="ar-SA"/>
        </w:rPr>
        <w:t>《建筑节能与可再生能源利用通用规范》（GB55015- 2021）的执行情况。</w:t>
      </w:r>
    </w:p>
    <w:p>
      <w:pPr>
        <w:keepNext w:val="0"/>
        <w:keepLines w:val="0"/>
        <w:pageBreakBefore w:val="0"/>
        <w:widowControl w:val="0"/>
        <w:numPr>
          <w:ilvl w:val="0"/>
          <w:numId w:val="0"/>
        </w:numPr>
        <w:tabs>
          <w:tab w:val="left" w:pos="1418"/>
        </w:tabs>
        <w:kinsoku/>
        <w:wordWrap/>
        <w:overflowPunct/>
        <w:topLinePunct w:val="0"/>
        <w:autoSpaceDE/>
        <w:autoSpaceDN/>
        <w:bidi w:val="0"/>
        <w:adjustRightInd/>
        <w:snapToGrid/>
        <w:spacing w:beforeAutospacing="0" w:afterAutospacing="0" w:line="500" w:lineRule="exact"/>
        <w:ind w:firstLine="640" w:firstLineChars="200"/>
        <w:jc w:val="left"/>
        <w:textAlignment w:val="auto"/>
        <w:outlineLvl w:val="9"/>
        <w:rPr>
          <w:rFonts w:hint="default" w:ascii="Times New Roman" w:hAnsi="Times New Roman" w:eastAsia="仿宋_GB2312" w:cs="Times New Roman"/>
          <w:color w:val="000000" w:themeColor="text1"/>
          <w:kern w:val="0"/>
          <w:sz w:val="32"/>
          <w:szCs w:val="32"/>
          <w:highlight w:val="none"/>
          <w:shd w:val="clear" w:color="auto" w:fill="auto"/>
          <w:lang w:val="en-US" w:eastAsia="zh-CN"/>
        </w:rPr>
      </w:pPr>
      <w:r>
        <w:rPr>
          <w:rFonts w:hint="eastAsia" w:ascii="仿宋_GB2312" w:hAnsi="仿宋_GB2312" w:eastAsia="仿宋_GB2312" w:cs="仿宋_GB2312"/>
          <w:color w:val="000000" w:themeColor="text1"/>
          <w:kern w:val="2"/>
          <w:sz w:val="32"/>
          <w:szCs w:val="32"/>
          <w:highlight w:val="none"/>
          <w:shd w:val="clear" w:color="auto" w:fill="auto"/>
          <w:lang w:val="en-US" w:eastAsia="zh-CN" w:bidi="ar-SA"/>
        </w:rPr>
        <w:t>3.</w:t>
      </w:r>
      <w:r>
        <w:rPr>
          <w:rFonts w:hint="default" w:ascii="仿宋_GB2312" w:hAnsi="仿宋_GB2312" w:eastAsia="仿宋_GB2312" w:cs="仿宋_GB2312"/>
          <w:color w:val="000000" w:themeColor="text1"/>
          <w:sz w:val="32"/>
          <w:szCs w:val="32"/>
          <w:highlight w:val="none"/>
          <w:shd w:val="clear" w:color="auto" w:fill="auto"/>
          <w:lang w:val="en-US" w:eastAsia="zh-CN"/>
        </w:rPr>
        <w:t>“</w:t>
      </w:r>
      <w:r>
        <w:rPr>
          <w:rFonts w:hint="eastAsia" w:ascii="仿宋_GB2312" w:hAnsi="仿宋_GB2312" w:eastAsia="仿宋_GB2312" w:cs="仿宋_GB2312"/>
          <w:color w:val="000000" w:themeColor="text1"/>
          <w:sz w:val="32"/>
          <w:szCs w:val="32"/>
          <w:highlight w:val="none"/>
          <w:shd w:val="clear" w:color="auto" w:fill="auto"/>
          <w:lang w:eastAsia="zh-CN"/>
        </w:rPr>
        <w:t>建筑保温与结构一体化技术</w:t>
      </w:r>
      <w:r>
        <w:rPr>
          <w:rFonts w:hint="default" w:ascii="仿宋_GB2312" w:hAnsi="仿宋_GB2312" w:eastAsia="仿宋_GB2312" w:cs="仿宋_GB2312"/>
          <w:color w:val="000000" w:themeColor="text1"/>
          <w:sz w:val="32"/>
          <w:szCs w:val="32"/>
          <w:highlight w:val="none"/>
          <w:shd w:val="clear" w:color="auto" w:fill="auto"/>
          <w:lang w:val="en-US" w:eastAsia="zh-CN"/>
        </w:rPr>
        <w:t>”</w:t>
      </w:r>
      <w:r>
        <w:rPr>
          <w:rFonts w:hint="eastAsia" w:ascii="仿宋_GB2312" w:hAnsi="仿宋_GB2312" w:eastAsia="仿宋_GB2312" w:cs="仿宋_GB2312"/>
          <w:color w:val="000000" w:themeColor="text1"/>
          <w:sz w:val="32"/>
          <w:szCs w:val="32"/>
          <w:highlight w:val="none"/>
          <w:shd w:val="clear" w:color="auto" w:fill="auto"/>
          <w:lang w:eastAsia="zh-CN"/>
        </w:rPr>
        <w:t>的落实情况</w:t>
      </w:r>
      <w:r>
        <w:rPr>
          <w:rFonts w:hint="eastAsia" w:ascii="仿宋_GB2312" w:hAnsi="仿宋_GB2312" w:eastAsia="仿宋_GB2312" w:cs="仿宋_GB2312"/>
          <w:color w:val="000000" w:themeColor="text1"/>
          <w:kern w:val="2"/>
          <w:sz w:val="32"/>
          <w:szCs w:val="32"/>
          <w:highlight w:val="none"/>
          <w:shd w:val="clear" w:color="auto" w:fill="auto"/>
          <w:lang w:val="en-US" w:eastAsia="zh-CN" w:bidi="ar-SA"/>
        </w:rPr>
        <w:t>。</w:t>
      </w:r>
    </w:p>
    <w:p>
      <w:pPr>
        <w:keepNext w:val="0"/>
        <w:keepLines w:val="0"/>
        <w:pageBreakBefore w:val="0"/>
        <w:widowControl w:val="0"/>
        <w:numPr>
          <w:ilvl w:val="0"/>
          <w:numId w:val="0"/>
        </w:numPr>
        <w:tabs>
          <w:tab w:val="left" w:pos="1418"/>
        </w:tabs>
        <w:kinsoku/>
        <w:wordWrap/>
        <w:overflowPunct/>
        <w:topLinePunct w:val="0"/>
        <w:autoSpaceDE/>
        <w:autoSpaceDN/>
        <w:bidi w:val="0"/>
        <w:adjustRightInd/>
        <w:snapToGrid/>
        <w:spacing w:beforeAutospacing="0" w:afterAutospacing="0" w:line="500" w:lineRule="exact"/>
        <w:ind w:firstLine="640" w:firstLineChars="200"/>
        <w:jc w:val="left"/>
        <w:textAlignment w:val="auto"/>
        <w:outlineLvl w:val="9"/>
        <w:rPr>
          <w:rFonts w:hint="default" w:ascii="Times New Roman" w:hAnsi="Times New Roman" w:eastAsia="仿宋_GB2312" w:cs="Times New Roman"/>
          <w:color w:val="000000" w:themeColor="text1"/>
          <w:kern w:val="0"/>
          <w:sz w:val="32"/>
          <w:szCs w:val="32"/>
          <w:highlight w:val="none"/>
          <w:shd w:val="clear" w:color="auto" w:fill="auto"/>
          <w:lang w:val="en-US" w:eastAsia="zh-CN"/>
        </w:rPr>
      </w:pPr>
      <w:r>
        <w:rPr>
          <w:rFonts w:hint="eastAsia" w:ascii="仿宋_GB2312" w:hAnsi="仿宋_GB2312" w:eastAsia="仿宋_GB2312" w:cs="仿宋_GB2312"/>
          <w:color w:val="000000" w:themeColor="text1"/>
          <w:kern w:val="2"/>
          <w:sz w:val="32"/>
          <w:szCs w:val="32"/>
          <w:highlight w:val="none"/>
          <w:shd w:val="clear" w:color="auto" w:fill="auto"/>
          <w:lang w:val="en-US" w:eastAsia="zh-CN" w:bidi="ar-SA"/>
        </w:rPr>
        <w:t>4.关于《新疆建筑保温材料推广、限制及禁止使用技术和产品目录》（新建科函〔2021〕11号）的落实情况。</w:t>
      </w:r>
    </w:p>
    <w:p>
      <w:pPr>
        <w:keepNext w:val="0"/>
        <w:keepLines w:val="0"/>
        <w:pageBreakBefore w:val="0"/>
        <w:widowControl w:val="0"/>
        <w:numPr>
          <w:ilvl w:val="0"/>
          <w:numId w:val="0"/>
        </w:numPr>
        <w:tabs>
          <w:tab w:val="left" w:pos="1418"/>
        </w:tabs>
        <w:kinsoku/>
        <w:wordWrap/>
        <w:overflowPunct/>
        <w:topLinePunct w:val="0"/>
        <w:autoSpaceDE/>
        <w:autoSpaceDN/>
        <w:bidi w:val="0"/>
        <w:adjustRightInd/>
        <w:snapToGrid/>
        <w:spacing w:beforeAutospacing="0" w:afterAutospacing="0" w:line="500" w:lineRule="exact"/>
        <w:ind w:firstLine="640" w:firstLineChars="200"/>
        <w:jc w:val="left"/>
        <w:textAlignment w:val="auto"/>
        <w:outlineLvl w:val="9"/>
        <w:rPr>
          <w:rFonts w:hint="eastAsia" w:ascii="Times New Roman" w:hAnsi="Times New Roman" w:eastAsia="仿宋_GB2312" w:cs="Times New Roman"/>
          <w:color w:val="000000" w:themeColor="text1"/>
          <w:kern w:val="0"/>
          <w:sz w:val="32"/>
          <w:szCs w:val="32"/>
          <w:highlight w:val="none"/>
          <w:shd w:val="clear" w:color="auto" w:fill="auto"/>
          <w:lang w:val="en-US" w:eastAsia="zh-CN"/>
        </w:rPr>
      </w:pPr>
      <w:r>
        <w:rPr>
          <w:rFonts w:hint="eastAsia" w:ascii="仿宋_GB2312" w:hAnsi="仿宋_GB2312" w:eastAsia="仿宋_GB2312" w:cs="仿宋_GB2312"/>
          <w:color w:val="000000" w:themeColor="text1"/>
          <w:kern w:val="2"/>
          <w:sz w:val="32"/>
          <w:szCs w:val="32"/>
          <w:highlight w:val="none"/>
          <w:shd w:val="clear" w:color="auto" w:fill="auto"/>
          <w:lang w:val="en-US" w:eastAsia="zh-CN" w:bidi="ar-SA"/>
        </w:rPr>
        <w:t>5.</w:t>
      </w:r>
      <w:r>
        <w:rPr>
          <w:rFonts w:hint="default" w:ascii="Times New Roman" w:hAnsi="Times New Roman" w:eastAsia="仿宋_GB2312" w:cs="Times New Roman"/>
          <w:color w:val="000000" w:themeColor="text1"/>
          <w:kern w:val="0"/>
          <w:sz w:val="32"/>
          <w:szCs w:val="32"/>
          <w:highlight w:val="none"/>
          <w:shd w:val="clear" w:color="auto" w:fill="auto"/>
          <w:lang w:val="en-US" w:eastAsia="zh-CN"/>
        </w:rPr>
        <w:t>已审查通过的施工图</w:t>
      </w:r>
      <w:r>
        <w:rPr>
          <w:rFonts w:hint="eastAsia" w:ascii="Times New Roman" w:hAnsi="Times New Roman" w:eastAsia="仿宋_GB2312" w:cs="Times New Roman"/>
          <w:color w:val="000000" w:themeColor="text1"/>
          <w:kern w:val="0"/>
          <w:sz w:val="32"/>
          <w:szCs w:val="32"/>
          <w:highlight w:val="none"/>
          <w:shd w:val="clear" w:color="auto" w:fill="auto"/>
          <w:lang w:val="en-US" w:eastAsia="zh-CN"/>
        </w:rPr>
        <w:t>违反建筑节能通用规范情况。</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40" w:firstLineChars="200"/>
        <w:jc w:val="left"/>
        <w:textAlignment w:val="auto"/>
        <w:rPr>
          <w:rFonts w:hint="eastAsia" w:ascii="方正楷体_GBK" w:hAnsi="方正楷体_GBK" w:eastAsia="方正楷体_GBK" w:cs="方正楷体_GBK"/>
          <w:b w:val="0"/>
          <w:bCs w:val="0"/>
          <w:color w:val="000000" w:themeColor="text1"/>
          <w:kern w:val="2"/>
          <w:sz w:val="32"/>
          <w:szCs w:val="32"/>
          <w:shd w:val="clear" w:color="auto" w:fill="auto"/>
          <w:lang w:val="en-US" w:eastAsia="zh-CN" w:bidi="ar-SA"/>
        </w:rPr>
      </w:pPr>
      <w:r>
        <w:rPr>
          <w:rFonts w:hint="eastAsia" w:ascii="方正楷体_GBK" w:hAnsi="方正楷体_GBK" w:eastAsia="方正楷体_GBK" w:cs="方正楷体_GBK"/>
          <w:color w:val="000000" w:themeColor="text1"/>
          <w:sz w:val="32"/>
          <w:szCs w:val="32"/>
          <w:shd w:val="clear" w:color="auto" w:fill="auto"/>
          <w:lang w:val="en-US" w:eastAsia="zh-CN"/>
        </w:rPr>
        <w:t>（三）对勘察设计单位的检查内容</w:t>
      </w:r>
    </w:p>
    <w:p>
      <w:pPr>
        <w:keepNext w:val="0"/>
        <w:keepLines w:val="0"/>
        <w:pageBreakBefore w:val="0"/>
        <w:widowControl w:val="0"/>
        <w:kinsoku/>
        <w:wordWrap/>
        <w:overflowPunct/>
        <w:topLinePunct w:val="0"/>
        <w:autoSpaceDE/>
        <w:autoSpaceDN/>
        <w:bidi w:val="0"/>
        <w:adjustRightInd/>
        <w:snapToGrid/>
        <w:spacing w:line="500" w:lineRule="exact"/>
        <w:ind w:firstLine="642" w:firstLineChars="200"/>
        <w:jc w:val="left"/>
        <w:textAlignment w:val="auto"/>
        <w:rPr>
          <w:rFonts w:hint="default" w:ascii="仿宋_GB2312" w:hAnsi="仿宋_GB2312" w:eastAsia="仿宋_GB2312" w:cs="仿宋_GB2312"/>
          <w:b w:val="0"/>
          <w:bCs w:val="0"/>
          <w:color w:val="000000" w:themeColor="text1"/>
          <w:kern w:val="2"/>
          <w:sz w:val="32"/>
          <w:szCs w:val="32"/>
          <w:shd w:val="clear" w:color="auto" w:fill="auto"/>
          <w:lang w:val="en-US" w:eastAsia="zh-CN" w:bidi="ar-SA"/>
        </w:rPr>
      </w:pPr>
      <w:r>
        <w:rPr>
          <w:rFonts w:hint="default" w:ascii="仿宋_GB2312" w:hAnsi="仿宋_GB2312" w:eastAsia="仿宋_GB2312" w:cs="仿宋_GB2312"/>
          <w:b/>
          <w:bCs/>
          <w:color w:val="000000" w:themeColor="text1"/>
          <w:kern w:val="2"/>
          <w:sz w:val="32"/>
          <w:szCs w:val="32"/>
          <w:shd w:val="clear" w:color="auto" w:fill="auto"/>
          <w:lang w:val="en-US" w:eastAsia="zh-CN" w:bidi="ar-SA"/>
        </w:rPr>
        <w:t>检查方式</w:t>
      </w:r>
      <w:r>
        <w:rPr>
          <w:rFonts w:hint="default" w:ascii="仿宋_GB2312" w:hAnsi="仿宋_GB2312" w:eastAsia="仿宋_GB2312" w:cs="仿宋_GB2312"/>
          <w:b w:val="0"/>
          <w:bCs w:val="0"/>
          <w:color w:val="000000" w:themeColor="text1"/>
          <w:kern w:val="2"/>
          <w:sz w:val="32"/>
          <w:szCs w:val="32"/>
          <w:shd w:val="clear" w:color="auto" w:fill="auto"/>
          <w:lang w:val="en-US" w:eastAsia="zh-CN" w:bidi="ar-SA"/>
        </w:rPr>
        <w:t>：实地核查</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42" w:firstLineChars="200"/>
        <w:jc w:val="left"/>
        <w:textAlignment w:val="auto"/>
        <w:rPr>
          <w:rFonts w:hint="default"/>
          <w:color w:val="000000" w:themeColor="text1"/>
          <w:shd w:val="clear" w:color="auto" w:fill="auto"/>
          <w:lang w:val="en-US" w:eastAsia="zh-CN"/>
        </w:rPr>
      </w:pPr>
      <w:r>
        <w:rPr>
          <w:rFonts w:hint="default" w:ascii="Times New Roman" w:hAnsi="Times New Roman" w:eastAsia="仿宋_GB2312" w:cs="Times New Roman"/>
          <w:b/>
          <w:bCs/>
          <w:color w:val="000000" w:themeColor="text1"/>
          <w:kern w:val="0"/>
          <w:sz w:val="32"/>
          <w:szCs w:val="32"/>
          <w:shd w:val="clear" w:color="auto" w:fill="auto"/>
        </w:rPr>
        <w:t>检查对象</w:t>
      </w:r>
      <w:r>
        <w:rPr>
          <w:rFonts w:hint="default" w:ascii="Times New Roman" w:hAnsi="Times New Roman" w:eastAsia="仿宋_GB2312" w:cs="Times New Roman"/>
          <w:color w:val="000000" w:themeColor="text1"/>
          <w:kern w:val="0"/>
          <w:sz w:val="32"/>
          <w:szCs w:val="32"/>
          <w:shd w:val="clear" w:color="auto" w:fill="auto"/>
        </w:rPr>
        <w:t>：</w:t>
      </w:r>
      <w:r>
        <w:rPr>
          <w:rFonts w:hint="eastAsia" w:ascii="Times New Roman" w:hAnsi="Times New Roman" w:eastAsia="仿宋_GB2312" w:cs="Times New Roman"/>
          <w:color w:val="000000" w:themeColor="text1"/>
          <w:kern w:val="0"/>
          <w:sz w:val="32"/>
          <w:szCs w:val="32"/>
          <w:shd w:val="clear" w:color="auto" w:fill="auto"/>
          <w:lang w:eastAsia="zh-CN"/>
        </w:rPr>
        <w:t>勘察设计单位</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2" w:firstLineChars="200"/>
        <w:textAlignment w:val="auto"/>
        <w:rPr>
          <w:rFonts w:hint="default" w:ascii="Times New Roman" w:hAnsi="Times New Roman" w:eastAsia="仿宋_GB2312" w:cs="Times New Roman"/>
          <w:color w:val="000000" w:themeColor="text1"/>
          <w:kern w:val="0"/>
          <w:sz w:val="32"/>
          <w:szCs w:val="32"/>
          <w:shd w:val="clear" w:color="auto" w:fill="auto"/>
          <w:lang w:val="en-US" w:eastAsia="zh-CN"/>
        </w:rPr>
      </w:pPr>
      <w:r>
        <w:rPr>
          <w:rFonts w:hint="eastAsia" w:ascii="Times New Roman" w:hAnsi="Times New Roman" w:eastAsia="仿宋_GB2312" w:cs="Times New Roman"/>
          <w:b/>
          <w:bCs/>
          <w:color w:val="000000" w:themeColor="text1"/>
          <w:kern w:val="0"/>
          <w:sz w:val="32"/>
          <w:szCs w:val="32"/>
          <w:shd w:val="clear" w:color="auto" w:fill="auto"/>
          <w:lang w:val="en-US" w:eastAsia="zh-CN"/>
        </w:rPr>
        <w:t>检查内容</w:t>
      </w:r>
      <w:r>
        <w:rPr>
          <w:rFonts w:hint="eastAsia" w:cs="Times New Roman"/>
          <w:color w:val="000000" w:themeColor="text1"/>
          <w:kern w:val="0"/>
          <w:sz w:val="32"/>
          <w:szCs w:val="32"/>
          <w:shd w:val="clear" w:color="auto" w:fill="auto"/>
          <w:lang w:val="en-US" w:eastAsia="zh-CN"/>
        </w:rPr>
        <w:t>：1.</w:t>
      </w:r>
      <w:r>
        <w:rPr>
          <w:rFonts w:hint="default" w:ascii="Times New Roman" w:hAnsi="Times New Roman" w:eastAsia="仿宋_GB2312" w:cs="Times New Roman"/>
          <w:color w:val="000000" w:themeColor="text1"/>
          <w:kern w:val="0"/>
          <w:sz w:val="32"/>
          <w:szCs w:val="32"/>
          <w:shd w:val="clear" w:color="auto" w:fill="auto"/>
          <w:lang w:val="en-US" w:eastAsia="zh-CN"/>
        </w:rPr>
        <w:t>施工图设计文件及</w:t>
      </w:r>
      <w:r>
        <w:rPr>
          <w:rFonts w:hint="eastAsia" w:ascii="Times New Roman" w:hAnsi="Times New Roman" w:eastAsia="仿宋_GB2312" w:cs="Times New Roman"/>
          <w:color w:val="000000" w:themeColor="text1"/>
          <w:kern w:val="0"/>
          <w:sz w:val="32"/>
          <w:szCs w:val="32"/>
          <w:shd w:val="clear" w:color="auto" w:fill="auto"/>
          <w:lang w:val="en-US" w:eastAsia="zh-CN"/>
        </w:rPr>
        <w:t>节能</w:t>
      </w:r>
      <w:r>
        <w:rPr>
          <w:rFonts w:hint="default" w:ascii="Times New Roman" w:hAnsi="Times New Roman" w:eastAsia="仿宋_GB2312" w:cs="Times New Roman"/>
          <w:color w:val="000000" w:themeColor="text1"/>
          <w:kern w:val="0"/>
          <w:sz w:val="32"/>
          <w:szCs w:val="32"/>
          <w:shd w:val="clear" w:color="auto" w:fill="auto"/>
          <w:lang w:val="en-US" w:eastAsia="zh-CN"/>
        </w:rPr>
        <w:t>计算书</w:t>
      </w:r>
      <w:r>
        <w:rPr>
          <w:rFonts w:hint="eastAsia" w:ascii="Times New Roman" w:hAnsi="Times New Roman" w:eastAsia="仿宋_GB2312" w:cs="Times New Roman"/>
          <w:color w:val="000000" w:themeColor="text1"/>
          <w:kern w:val="0"/>
          <w:sz w:val="32"/>
          <w:szCs w:val="32"/>
          <w:shd w:val="clear" w:color="auto" w:fill="auto"/>
          <w:lang w:val="en-US" w:eastAsia="zh-CN"/>
        </w:rPr>
        <w:t>、碳排放计算书、节能专篇、绿色建筑专篇</w:t>
      </w:r>
      <w:r>
        <w:rPr>
          <w:rFonts w:hint="default" w:ascii="Times New Roman" w:hAnsi="Times New Roman" w:eastAsia="仿宋_GB2312" w:cs="Times New Roman"/>
          <w:color w:val="000000" w:themeColor="text1"/>
          <w:kern w:val="0"/>
          <w:sz w:val="32"/>
          <w:szCs w:val="32"/>
          <w:shd w:val="clear" w:color="auto" w:fill="auto"/>
          <w:lang w:val="en-US" w:eastAsia="zh-CN"/>
        </w:rPr>
        <w:t>等资料情况</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Times New Roman"/>
          <w:color w:val="000000" w:themeColor="text1"/>
          <w:kern w:val="0"/>
          <w:sz w:val="32"/>
          <w:szCs w:val="32"/>
          <w:shd w:val="clear" w:color="auto" w:fill="auto"/>
          <w:lang w:val="en-US" w:eastAsia="zh-CN"/>
        </w:rPr>
      </w:pPr>
      <w:r>
        <w:rPr>
          <w:rFonts w:hint="eastAsia" w:ascii="仿宋_GB2312" w:hAnsi="仿宋_GB2312" w:cs="仿宋_GB2312"/>
          <w:color w:val="000000" w:themeColor="text1"/>
          <w:kern w:val="2"/>
          <w:sz w:val="32"/>
          <w:szCs w:val="32"/>
          <w:highlight w:val="none"/>
          <w:shd w:val="clear" w:color="auto" w:fill="auto"/>
          <w:lang w:val="en-US" w:eastAsia="zh-CN" w:bidi="ar-SA"/>
        </w:rPr>
        <w:t>2.</w:t>
      </w:r>
      <w:r>
        <w:rPr>
          <w:rFonts w:hint="eastAsia" w:ascii="仿宋_GB2312" w:hAnsi="仿宋_GB2312" w:eastAsia="仿宋_GB2312" w:cs="仿宋_GB2312"/>
          <w:color w:val="000000" w:themeColor="text1"/>
          <w:kern w:val="2"/>
          <w:sz w:val="32"/>
          <w:szCs w:val="32"/>
          <w:highlight w:val="none"/>
          <w:shd w:val="clear" w:color="auto" w:fill="auto"/>
          <w:lang w:val="en-US" w:eastAsia="zh-CN" w:bidi="ar-SA"/>
        </w:rPr>
        <w:t>《建筑节能与可再生能源利用通用规范》（GB55015- 2021）的执行情况。</w:t>
      </w:r>
    </w:p>
    <w:p>
      <w:pPr>
        <w:keepNext w:val="0"/>
        <w:keepLines w:val="0"/>
        <w:pageBreakBefore w:val="0"/>
        <w:widowControl w:val="0"/>
        <w:numPr>
          <w:ilvl w:val="0"/>
          <w:numId w:val="0"/>
        </w:numPr>
        <w:tabs>
          <w:tab w:val="left" w:pos="1418"/>
        </w:tabs>
        <w:kinsoku/>
        <w:wordWrap/>
        <w:overflowPunct/>
        <w:topLinePunct w:val="0"/>
        <w:autoSpaceDE/>
        <w:autoSpaceDN/>
        <w:bidi w:val="0"/>
        <w:adjustRightInd/>
        <w:snapToGrid/>
        <w:spacing w:beforeAutospacing="0" w:afterAutospacing="0" w:line="500" w:lineRule="exact"/>
        <w:ind w:firstLine="640" w:firstLineChars="200"/>
        <w:jc w:val="left"/>
        <w:textAlignment w:val="auto"/>
        <w:outlineLvl w:val="9"/>
        <w:rPr>
          <w:rFonts w:hint="default" w:ascii="Times New Roman" w:hAnsi="Times New Roman" w:eastAsia="仿宋_GB2312" w:cs="Times New Roman"/>
          <w:color w:val="000000" w:themeColor="text1"/>
          <w:kern w:val="0"/>
          <w:sz w:val="32"/>
          <w:szCs w:val="32"/>
          <w:highlight w:val="none"/>
          <w:shd w:val="clear" w:color="auto" w:fill="auto"/>
          <w:lang w:val="en-US" w:eastAsia="zh-CN"/>
        </w:rPr>
      </w:pPr>
      <w:r>
        <w:rPr>
          <w:rFonts w:hint="eastAsia" w:ascii="仿宋_GB2312" w:hAnsi="仿宋_GB2312" w:eastAsia="仿宋_GB2312" w:cs="仿宋_GB2312"/>
          <w:color w:val="000000" w:themeColor="text1"/>
          <w:kern w:val="2"/>
          <w:sz w:val="32"/>
          <w:szCs w:val="32"/>
          <w:highlight w:val="none"/>
          <w:shd w:val="clear" w:color="auto" w:fill="auto"/>
          <w:lang w:val="en-US" w:eastAsia="zh-CN" w:bidi="ar-SA"/>
        </w:rPr>
        <w:t>3.</w:t>
      </w:r>
      <w:r>
        <w:rPr>
          <w:rFonts w:hint="default" w:ascii="仿宋_GB2312" w:hAnsi="仿宋_GB2312" w:eastAsia="仿宋_GB2312" w:cs="仿宋_GB2312"/>
          <w:color w:val="000000" w:themeColor="text1"/>
          <w:kern w:val="2"/>
          <w:sz w:val="32"/>
          <w:szCs w:val="32"/>
          <w:highlight w:val="none"/>
          <w:shd w:val="clear" w:color="auto" w:fill="auto"/>
          <w:lang w:val="en-US" w:eastAsia="zh-CN" w:bidi="ar-SA"/>
        </w:rPr>
        <w:t>“</w:t>
      </w:r>
      <w:r>
        <w:rPr>
          <w:rFonts w:hint="eastAsia" w:ascii="仿宋_GB2312" w:hAnsi="仿宋_GB2312" w:eastAsia="仿宋_GB2312" w:cs="仿宋_GB2312"/>
          <w:color w:val="000000" w:themeColor="text1"/>
          <w:sz w:val="32"/>
          <w:szCs w:val="32"/>
          <w:highlight w:val="none"/>
          <w:shd w:val="clear" w:color="auto" w:fill="auto"/>
          <w:lang w:eastAsia="zh-CN"/>
        </w:rPr>
        <w:t>建筑保温与结构一体化技术</w:t>
      </w:r>
      <w:r>
        <w:rPr>
          <w:rFonts w:hint="default" w:ascii="仿宋_GB2312" w:hAnsi="仿宋_GB2312" w:eastAsia="仿宋_GB2312" w:cs="仿宋_GB2312"/>
          <w:color w:val="000000" w:themeColor="text1"/>
          <w:sz w:val="32"/>
          <w:szCs w:val="32"/>
          <w:highlight w:val="none"/>
          <w:shd w:val="clear" w:color="auto" w:fill="auto"/>
          <w:lang w:val="en-US" w:eastAsia="zh-CN"/>
        </w:rPr>
        <w:t>”</w:t>
      </w:r>
      <w:r>
        <w:rPr>
          <w:rFonts w:hint="eastAsia" w:ascii="仿宋_GB2312" w:hAnsi="仿宋_GB2312" w:eastAsia="仿宋_GB2312" w:cs="仿宋_GB2312"/>
          <w:color w:val="000000" w:themeColor="text1"/>
          <w:sz w:val="32"/>
          <w:szCs w:val="32"/>
          <w:highlight w:val="none"/>
          <w:shd w:val="clear" w:color="auto" w:fill="auto"/>
          <w:lang w:eastAsia="zh-CN"/>
        </w:rPr>
        <w:t>的落实情况</w:t>
      </w:r>
      <w:r>
        <w:rPr>
          <w:rFonts w:hint="eastAsia" w:ascii="仿宋_GB2312" w:hAnsi="仿宋_GB2312" w:eastAsia="仿宋_GB2312" w:cs="仿宋_GB2312"/>
          <w:color w:val="000000" w:themeColor="text1"/>
          <w:kern w:val="2"/>
          <w:sz w:val="32"/>
          <w:szCs w:val="32"/>
          <w:highlight w:val="none"/>
          <w:shd w:val="clear" w:color="auto" w:fill="auto"/>
          <w:lang w:val="en-US" w:eastAsia="zh-CN" w:bidi="ar-SA"/>
        </w:rPr>
        <w:t>。</w:t>
      </w:r>
    </w:p>
    <w:p>
      <w:pPr>
        <w:keepNext w:val="0"/>
        <w:keepLines w:val="0"/>
        <w:pageBreakBefore w:val="0"/>
        <w:widowControl w:val="0"/>
        <w:numPr>
          <w:ilvl w:val="0"/>
          <w:numId w:val="0"/>
        </w:numPr>
        <w:tabs>
          <w:tab w:val="left" w:pos="1418"/>
        </w:tabs>
        <w:kinsoku/>
        <w:wordWrap/>
        <w:overflowPunct/>
        <w:topLinePunct w:val="0"/>
        <w:autoSpaceDE/>
        <w:autoSpaceDN/>
        <w:bidi w:val="0"/>
        <w:adjustRightInd/>
        <w:snapToGrid/>
        <w:spacing w:beforeAutospacing="0" w:afterAutospacing="0" w:line="500" w:lineRule="exact"/>
        <w:ind w:firstLine="640" w:firstLineChars="200"/>
        <w:jc w:val="left"/>
        <w:textAlignment w:val="auto"/>
        <w:outlineLvl w:val="9"/>
        <w:rPr>
          <w:rFonts w:hint="eastAsia" w:ascii="仿宋_GB2312" w:hAnsi="仿宋_GB2312" w:eastAsia="仿宋_GB2312" w:cs="仿宋_GB2312"/>
          <w:color w:val="000000" w:themeColor="text1"/>
          <w:kern w:val="2"/>
          <w:sz w:val="32"/>
          <w:szCs w:val="32"/>
          <w:highlight w:val="none"/>
          <w:shd w:val="clear" w:color="auto" w:fill="auto"/>
          <w:lang w:val="en-US" w:eastAsia="zh-CN" w:bidi="ar-SA"/>
        </w:rPr>
      </w:pPr>
      <w:r>
        <w:rPr>
          <w:rFonts w:hint="eastAsia" w:ascii="仿宋_GB2312" w:hAnsi="仿宋_GB2312" w:eastAsia="仿宋_GB2312" w:cs="仿宋_GB2312"/>
          <w:color w:val="000000" w:themeColor="text1"/>
          <w:kern w:val="2"/>
          <w:sz w:val="32"/>
          <w:szCs w:val="32"/>
          <w:highlight w:val="none"/>
          <w:shd w:val="clear" w:color="auto" w:fill="auto"/>
          <w:lang w:val="en-US" w:eastAsia="zh-CN" w:bidi="ar-SA"/>
        </w:rPr>
        <w:t>4.关于《新疆建筑保温材料推广、限制及禁止使用技术和产品目录》（新建科函〔2021〕11号）的落实情况。</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left"/>
        <w:textAlignment w:val="auto"/>
        <w:rPr>
          <w:rFonts w:hint="eastAsia" w:ascii="方正楷体_GBK" w:hAnsi="方正楷体_GBK" w:eastAsia="方正楷体_GBK" w:cs="方正楷体_GBK"/>
          <w:b w:val="0"/>
          <w:bCs w:val="0"/>
          <w:color w:val="000000" w:themeColor="text1"/>
          <w:kern w:val="2"/>
          <w:sz w:val="32"/>
          <w:szCs w:val="32"/>
          <w:shd w:val="clear" w:color="auto" w:fill="auto"/>
          <w:lang w:val="en-US" w:eastAsia="zh-CN" w:bidi="ar-SA"/>
        </w:rPr>
      </w:pPr>
      <w:r>
        <w:rPr>
          <w:rFonts w:hint="eastAsia" w:ascii="方正楷体_GBK" w:hAnsi="方正楷体_GBK" w:eastAsia="方正楷体_GBK" w:cs="方正楷体_GBK"/>
          <w:color w:val="000000" w:themeColor="text1"/>
          <w:sz w:val="32"/>
          <w:szCs w:val="32"/>
          <w:shd w:val="clear" w:color="auto" w:fill="auto"/>
          <w:lang w:val="en-US" w:eastAsia="zh-CN"/>
        </w:rPr>
        <w:t>（四）对施工单位的检查内容</w:t>
      </w:r>
    </w:p>
    <w:p>
      <w:pPr>
        <w:keepNext w:val="0"/>
        <w:keepLines w:val="0"/>
        <w:pageBreakBefore w:val="0"/>
        <w:widowControl w:val="0"/>
        <w:kinsoku/>
        <w:wordWrap/>
        <w:overflowPunct/>
        <w:topLinePunct w:val="0"/>
        <w:autoSpaceDE/>
        <w:autoSpaceDN/>
        <w:bidi w:val="0"/>
        <w:adjustRightInd/>
        <w:snapToGrid/>
        <w:spacing w:line="500" w:lineRule="exact"/>
        <w:ind w:firstLine="642" w:firstLineChars="200"/>
        <w:jc w:val="left"/>
        <w:textAlignment w:val="auto"/>
        <w:rPr>
          <w:rFonts w:hint="default" w:ascii="仿宋_GB2312" w:hAnsi="仿宋_GB2312" w:eastAsia="仿宋_GB2312" w:cs="仿宋_GB2312"/>
          <w:b w:val="0"/>
          <w:bCs w:val="0"/>
          <w:color w:val="000000" w:themeColor="text1"/>
          <w:kern w:val="2"/>
          <w:sz w:val="32"/>
          <w:szCs w:val="32"/>
          <w:shd w:val="clear" w:color="auto" w:fill="auto"/>
          <w:lang w:val="en-US" w:eastAsia="zh-CN" w:bidi="ar-SA"/>
        </w:rPr>
      </w:pPr>
      <w:r>
        <w:rPr>
          <w:rFonts w:hint="default" w:ascii="仿宋_GB2312" w:hAnsi="仿宋_GB2312" w:eastAsia="仿宋_GB2312" w:cs="仿宋_GB2312"/>
          <w:b/>
          <w:bCs/>
          <w:color w:val="000000" w:themeColor="text1"/>
          <w:kern w:val="2"/>
          <w:sz w:val="32"/>
          <w:szCs w:val="32"/>
          <w:shd w:val="clear" w:color="auto" w:fill="auto"/>
          <w:lang w:val="en-US" w:eastAsia="zh-CN" w:bidi="ar-SA"/>
        </w:rPr>
        <w:t>检查方式</w:t>
      </w:r>
      <w:r>
        <w:rPr>
          <w:rFonts w:hint="default" w:ascii="仿宋_GB2312" w:hAnsi="仿宋_GB2312" w:eastAsia="仿宋_GB2312" w:cs="仿宋_GB2312"/>
          <w:b w:val="0"/>
          <w:bCs w:val="0"/>
          <w:color w:val="000000" w:themeColor="text1"/>
          <w:kern w:val="2"/>
          <w:sz w:val="32"/>
          <w:szCs w:val="32"/>
          <w:shd w:val="clear" w:color="auto" w:fill="auto"/>
          <w:lang w:val="en-US" w:eastAsia="zh-CN" w:bidi="ar-SA"/>
        </w:rPr>
        <w:t>：实地核查。</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42" w:firstLineChars="200"/>
        <w:jc w:val="left"/>
        <w:textAlignment w:val="auto"/>
        <w:rPr>
          <w:rFonts w:hint="default"/>
          <w:color w:val="000000" w:themeColor="text1"/>
          <w:shd w:val="clear" w:color="auto" w:fill="auto"/>
          <w:lang w:val="en-US" w:eastAsia="zh-CN"/>
        </w:rPr>
      </w:pPr>
      <w:r>
        <w:rPr>
          <w:rFonts w:hint="default" w:ascii="Times New Roman" w:hAnsi="Times New Roman" w:eastAsia="仿宋_GB2312" w:cs="Times New Roman"/>
          <w:b/>
          <w:bCs/>
          <w:color w:val="000000" w:themeColor="text1"/>
          <w:kern w:val="0"/>
          <w:sz w:val="32"/>
          <w:szCs w:val="32"/>
          <w:shd w:val="clear" w:color="auto" w:fill="auto"/>
        </w:rPr>
        <w:t>检查对象</w:t>
      </w:r>
      <w:r>
        <w:rPr>
          <w:rFonts w:hint="default" w:ascii="Times New Roman" w:hAnsi="Times New Roman" w:eastAsia="仿宋_GB2312" w:cs="Times New Roman"/>
          <w:color w:val="000000" w:themeColor="text1"/>
          <w:kern w:val="0"/>
          <w:sz w:val="32"/>
          <w:szCs w:val="32"/>
          <w:shd w:val="clear" w:color="auto" w:fill="auto"/>
        </w:rPr>
        <w:t>：</w:t>
      </w:r>
      <w:r>
        <w:rPr>
          <w:rFonts w:hint="eastAsia" w:ascii="Times New Roman" w:hAnsi="Times New Roman" w:eastAsia="仿宋_GB2312" w:cs="Times New Roman"/>
          <w:color w:val="000000" w:themeColor="text1"/>
          <w:kern w:val="0"/>
          <w:sz w:val="32"/>
          <w:szCs w:val="32"/>
          <w:shd w:val="clear" w:color="auto" w:fill="auto"/>
          <w:lang w:eastAsia="zh-CN"/>
        </w:rPr>
        <w:t>施工单位及监理单位</w:t>
      </w:r>
      <w:r>
        <w:rPr>
          <w:rFonts w:hint="default" w:ascii="Times New Roman" w:hAnsi="Times New Roman" w:eastAsia="仿宋_GB2312" w:cs="Times New Roman"/>
          <w:color w:val="000000" w:themeColor="text1"/>
          <w:kern w:val="0"/>
          <w:sz w:val="32"/>
          <w:szCs w:val="32"/>
          <w:shd w:val="clear" w:color="auto" w:fill="auto"/>
        </w:rPr>
        <w:t>。</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2" w:firstLineChars="200"/>
        <w:jc w:val="left"/>
        <w:textAlignment w:val="auto"/>
        <w:rPr>
          <w:rFonts w:hint="eastAsia" w:ascii="Times New Roman" w:hAnsi="Times New Roman" w:eastAsia="仿宋_GB2312" w:cs="Times New Roman"/>
          <w:color w:val="000000" w:themeColor="text1"/>
          <w:kern w:val="0"/>
          <w:sz w:val="32"/>
          <w:szCs w:val="32"/>
          <w:shd w:val="clear" w:color="auto" w:fill="auto"/>
          <w:lang w:val="en-US" w:eastAsia="zh-CN"/>
        </w:rPr>
      </w:pPr>
      <w:r>
        <w:rPr>
          <w:rFonts w:hint="eastAsia" w:ascii="仿宋_GB2312" w:hAnsi="仿宋_GB2312" w:eastAsia="仿宋_GB2312" w:cs="仿宋_GB2312"/>
          <w:b/>
          <w:bCs/>
          <w:color w:val="000000" w:themeColor="text1"/>
          <w:kern w:val="2"/>
          <w:sz w:val="32"/>
          <w:szCs w:val="32"/>
          <w:shd w:val="clear" w:color="auto" w:fill="auto"/>
          <w:lang w:val="en-US" w:eastAsia="zh-CN" w:bidi="ar-SA"/>
        </w:rPr>
        <w:t>检查内容</w:t>
      </w:r>
      <w:r>
        <w:rPr>
          <w:rFonts w:hint="eastAsia" w:ascii="仿宋_GB2312" w:hAnsi="仿宋_GB2312" w:eastAsia="仿宋_GB2312" w:cs="仿宋_GB2312"/>
          <w:b w:val="0"/>
          <w:bCs w:val="0"/>
          <w:color w:val="000000" w:themeColor="text1"/>
          <w:kern w:val="2"/>
          <w:sz w:val="32"/>
          <w:szCs w:val="32"/>
          <w:shd w:val="clear" w:color="auto" w:fill="auto"/>
          <w:lang w:val="en-US" w:eastAsia="zh-CN" w:bidi="ar-SA"/>
        </w:rPr>
        <w:t>：1.</w:t>
      </w:r>
      <w:r>
        <w:rPr>
          <w:rFonts w:hint="eastAsia" w:ascii="仿宋_GB2312" w:hAnsi="仿宋_GB2312" w:eastAsia="仿宋_GB2312" w:cs="仿宋_GB2312"/>
          <w:color w:val="000000" w:themeColor="text1"/>
          <w:kern w:val="2"/>
          <w:sz w:val="32"/>
          <w:szCs w:val="32"/>
          <w:highlight w:val="none"/>
          <w:shd w:val="clear" w:color="auto" w:fill="auto"/>
          <w:lang w:val="en-US" w:eastAsia="zh-CN" w:bidi="ar-SA"/>
        </w:rPr>
        <w:t>《建筑节能与可再生能源利用通用规范》（GB55015- 2021）的执行情况。</w:t>
      </w:r>
    </w:p>
    <w:p>
      <w:pPr>
        <w:keepNext w:val="0"/>
        <w:keepLines w:val="0"/>
        <w:pageBreakBefore w:val="0"/>
        <w:widowControl w:val="0"/>
        <w:numPr>
          <w:ilvl w:val="0"/>
          <w:numId w:val="0"/>
        </w:numPr>
        <w:tabs>
          <w:tab w:val="left" w:pos="1418"/>
        </w:tabs>
        <w:kinsoku/>
        <w:wordWrap/>
        <w:overflowPunct/>
        <w:topLinePunct w:val="0"/>
        <w:autoSpaceDE/>
        <w:autoSpaceDN/>
        <w:bidi w:val="0"/>
        <w:adjustRightInd/>
        <w:snapToGrid/>
        <w:spacing w:beforeAutospacing="0" w:afterAutospacing="0" w:line="500" w:lineRule="exact"/>
        <w:ind w:firstLine="640" w:firstLineChars="200"/>
        <w:jc w:val="left"/>
        <w:textAlignment w:val="auto"/>
        <w:outlineLvl w:val="9"/>
        <w:rPr>
          <w:rFonts w:hint="default" w:ascii="Times New Roman" w:hAnsi="Times New Roman" w:eastAsia="仿宋_GB2312" w:cs="Times New Roman"/>
          <w:color w:val="000000" w:themeColor="text1"/>
          <w:kern w:val="0"/>
          <w:sz w:val="32"/>
          <w:szCs w:val="32"/>
          <w:highlight w:val="none"/>
          <w:shd w:val="clear" w:color="auto" w:fill="auto"/>
          <w:lang w:val="en-US" w:eastAsia="zh-CN"/>
        </w:rPr>
      </w:pPr>
      <w:r>
        <w:rPr>
          <w:rFonts w:hint="eastAsia" w:ascii="仿宋_GB2312" w:hAnsi="仿宋_GB2312" w:eastAsia="仿宋_GB2312" w:cs="仿宋_GB2312"/>
          <w:color w:val="000000" w:themeColor="text1"/>
          <w:kern w:val="2"/>
          <w:sz w:val="32"/>
          <w:szCs w:val="32"/>
          <w:highlight w:val="none"/>
          <w:shd w:val="clear" w:color="auto" w:fill="auto"/>
          <w:lang w:val="en-US" w:eastAsia="zh-CN" w:bidi="ar-SA"/>
        </w:rPr>
        <w:t>2.</w:t>
      </w:r>
      <w:r>
        <w:rPr>
          <w:rFonts w:hint="default" w:ascii="仿宋_GB2312" w:hAnsi="仿宋_GB2312" w:eastAsia="仿宋_GB2312" w:cs="仿宋_GB2312"/>
          <w:color w:val="000000" w:themeColor="text1"/>
          <w:kern w:val="2"/>
          <w:sz w:val="32"/>
          <w:szCs w:val="32"/>
          <w:highlight w:val="none"/>
          <w:shd w:val="clear" w:color="auto" w:fill="auto"/>
          <w:lang w:val="en-US" w:eastAsia="zh-CN" w:bidi="ar-SA"/>
        </w:rPr>
        <w:t>“</w:t>
      </w:r>
      <w:r>
        <w:rPr>
          <w:rFonts w:hint="eastAsia" w:ascii="仿宋_GB2312" w:hAnsi="仿宋_GB2312" w:eastAsia="仿宋_GB2312" w:cs="仿宋_GB2312"/>
          <w:color w:val="000000" w:themeColor="text1"/>
          <w:sz w:val="32"/>
          <w:szCs w:val="32"/>
          <w:highlight w:val="none"/>
          <w:shd w:val="clear" w:color="auto" w:fill="auto"/>
          <w:lang w:eastAsia="zh-CN"/>
        </w:rPr>
        <w:t>建筑保温与结构一体化技术</w:t>
      </w:r>
      <w:r>
        <w:rPr>
          <w:rFonts w:hint="default" w:ascii="仿宋_GB2312" w:hAnsi="仿宋_GB2312" w:eastAsia="仿宋_GB2312" w:cs="仿宋_GB2312"/>
          <w:color w:val="000000" w:themeColor="text1"/>
          <w:sz w:val="32"/>
          <w:szCs w:val="32"/>
          <w:highlight w:val="none"/>
          <w:shd w:val="clear" w:color="auto" w:fill="auto"/>
          <w:lang w:val="en-US" w:eastAsia="zh-CN"/>
        </w:rPr>
        <w:t>”</w:t>
      </w:r>
      <w:r>
        <w:rPr>
          <w:rFonts w:hint="eastAsia" w:ascii="仿宋_GB2312" w:hAnsi="仿宋_GB2312" w:eastAsia="仿宋_GB2312" w:cs="仿宋_GB2312"/>
          <w:color w:val="000000" w:themeColor="text1"/>
          <w:sz w:val="32"/>
          <w:szCs w:val="32"/>
          <w:highlight w:val="none"/>
          <w:shd w:val="clear" w:color="auto" w:fill="auto"/>
          <w:lang w:eastAsia="zh-CN"/>
        </w:rPr>
        <w:t>的落实情况</w:t>
      </w:r>
      <w:r>
        <w:rPr>
          <w:rFonts w:hint="eastAsia" w:ascii="仿宋_GB2312" w:hAnsi="仿宋_GB2312" w:eastAsia="仿宋_GB2312" w:cs="仿宋_GB2312"/>
          <w:color w:val="000000" w:themeColor="text1"/>
          <w:kern w:val="2"/>
          <w:sz w:val="32"/>
          <w:szCs w:val="32"/>
          <w:highlight w:val="none"/>
          <w:shd w:val="clear" w:color="auto" w:fill="auto"/>
          <w:lang w:val="en-US" w:eastAsia="zh-CN" w:bidi="ar-SA"/>
        </w:rPr>
        <w:t>。</w:t>
      </w:r>
    </w:p>
    <w:p>
      <w:pPr>
        <w:keepNext w:val="0"/>
        <w:keepLines w:val="0"/>
        <w:pageBreakBefore w:val="0"/>
        <w:widowControl w:val="0"/>
        <w:numPr>
          <w:ilvl w:val="0"/>
          <w:numId w:val="0"/>
        </w:numPr>
        <w:tabs>
          <w:tab w:val="left" w:pos="1418"/>
        </w:tabs>
        <w:kinsoku/>
        <w:wordWrap/>
        <w:overflowPunct/>
        <w:topLinePunct w:val="0"/>
        <w:autoSpaceDE/>
        <w:autoSpaceDN/>
        <w:bidi w:val="0"/>
        <w:adjustRightInd/>
        <w:snapToGrid/>
        <w:spacing w:beforeAutospacing="0" w:afterAutospacing="0" w:line="500" w:lineRule="exact"/>
        <w:ind w:firstLine="640" w:firstLineChars="200"/>
        <w:jc w:val="left"/>
        <w:textAlignment w:val="auto"/>
        <w:outlineLvl w:val="9"/>
        <w:rPr>
          <w:rFonts w:hint="eastAsia" w:ascii="仿宋_GB2312" w:hAnsi="仿宋_GB2312" w:eastAsia="仿宋_GB2312" w:cs="仿宋_GB2312"/>
          <w:color w:val="000000" w:themeColor="text1"/>
          <w:kern w:val="2"/>
          <w:sz w:val="32"/>
          <w:szCs w:val="32"/>
          <w:highlight w:val="none"/>
          <w:shd w:val="clear" w:color="auto" w:fill="auto"/>
          <w:lang w:val="en-US" w:eastAsia="zh-CN" w:bidi="ar-SA"/>
        </w:rPr>
      </w:pPr>
      <w:r>
        <w:rPr>
          <w:rFonts w:hint="eastAsia" w:ascii="仿宋_GB2312" w:hAnsi="仿宋_GB2312" w:eastAsia="仿宋_GB2312" w:cs="仿宋_GB2312"/>
          <w:color w:val="000000" w:themeColor="text1"/>
          <w:kern w:val="2"/>
          <w:sz w:val="32"/>
          <w:szCs w:val="32"/>
          <w:highlight w:val="none"/>
          <w:shd w:val="clear" w:color="auto" w:fill="auto"/>
          <w:lang w:val="en-US" w:eastAsia="zh-CN" w:bidi="ar-SA"/>
        </w:rPr>
        <w:t>3.关于《新疆建筑保温材料推广、限制及禁止使用技术和产品目录》（新建科函〔2021〕11号）的落实情况。</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left"/>
        <w:textAlignment w:val="auto"/>
        <w:rPr>
          <w:rFonts w:hint="eastAsia" w:ascii="方正楷体_GBK" w:hAnsi="方正楷体_GBK" w:eastAsia="方正楷体_GBK" w:cs="方正楷体_GBK"/>
          <w:b w:val="0"/>
          <w:bCs w:val="0"/>
          <w:color w:val="000000" w:themeColor="text1"/>
          <w:kern w:val="2"/>
          <w:sz w:val="32"/>
          <w:szCs w:val="32"/>
          <w:shd w:val="clear" w:color="auto" w:fill="auto"/>
          <w:lang w:val="en-US" w:eastAsia="zh-CN" w:bidi="ar-SA"/>
        </w:rPr>
      </w:pPr>
      <w:r>
        <w:rPr>
          <w:rFonts w:hint="eastAsia" w:ascii="方正楷体_GBK" w:hAnsi="方正楷体_GBK" w:eastAsia="方正楷体_GBK" w:cs="方正楷体_GBK"/>
          <w:color w:val="000000" w:themeColor="text1"/>
          <w:sz w:val="32"/>
          <w:szCs w:val="32"/>
          <w:shd w:val="clear" w:color="auto" w:fill="auto"/>
          <w:lang w:val="en-US" w:eastAsia="zh-CN"/>
        </w:rPr>
        <w:t>（五）对监理单位的检查内容</w:t>
      </w:r>
    </w:p>
    <w:p>
      <w:pPr>
        <w:keepNext w:val="0"/>
        <w:keepLines w:val="0"/>
        <w:pageBreakBefore w:val="0"/>
        <w:widowControl w:val="0"/>
        <w:kinsoku/>
        <w:wordWrap/>
        <w:overflowPunct/>
        <w:topLinePunct w:val="0"/>
        <w:autoSpaceDE/>
        <w:autoSpaceDN/>
        <w:bidi w:val="0"/>
        <w:adjustRightInd/>
        <w:snapToGrid/>
        <w:spacing w:line="500" w:lineRule="exact"/>
        <w:ind w:firstLine="642" w:firstLineChars="200"/>
        <w:jc w:val="left"/>
        <w:textAlignment w:val="auto"/>
        <w:rPr>
          <w:rFonts w:hint="default" w:ascii="仿宋_GB2312" w:hAnsi="仿宋_GB2312" w:eastAsia="仿宋_GB2312" w:cs="仿宋_GB2312"/>
          <w:b w:val="0"/>
          <w:bCs w:val="0"/>
          <w:color w:val="000000" w:themeColor="text1"/>
          <w:kern w:val="2"/>
          <w:sz w:val="32"/>
          <w:szCs w:val="32"/>
          <w:shd w:val="clear" w:color="auto" w:fill="auto"/>
          <w:lang w:val="en-US" w:eastAsia="zh-CN" w:bidi="ar-SA"/>
        </w:rPr>
      </w:pPr>
      <w:r>
        <w:rPr>
          <w:rFonts w:hint="default" w:ascii="仿宋_GB2312" w:hAnsi="仿宋_GB2312" w:eastAsia="仿宋_GB2312" w:cs="仿宋_GB2312"/>
          <w:b/>
          <w:bCs/>
          <w:color w:val="000000" w:themeColor="text1"/>
          <w:kern w:val="2"/>
          <w:sz w:val="32"/>
          <w:szCs w:val="32"/>
          <w:shd w:val="clear" w:color="auto" w:fill="auto"/>
          <w:lang w:val="en-US" w:eastAsia="zh-CN" w:bidi="ar-SA"/>
        </w:rPr>
        <w:t>检查方式</w:t>
      </w:r>
      <w:r>
        <w:rPr>
          <w:rFonts w:hint="default" w:ascii="仿宋_GB2312" w:hAnsi="仿宋_GB2312" w:eastAsia="仿宋_GB2312" w:cs="仿宋_GB2312"/>
          <w:b w:val="0"/>
          <w:bCs w:val="0"/>
          <w:color w:val="000000" w:themeColor="text1"/>
          <w:kern w:val="2"/>
          <w:sz w:val="32"/>
          <w:szCs w:val="32"/>
          <w:shd w:val="clear" w:color="auto" w:fill="auto"/>
          <w:lang w:val="en-US" w:eastAsia="zh-CN" w:bidi="ar-SA"/>
        </w:rPr>
        <w:t>：实地核查。</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42" w:firstLineChars="200"/>
        <w:jc w:val="left"/>
        <w:textAlignment w:val="auto"/>
        <w:rPr>
          <w:rFonts w:hint="default"/>
          <w:color w:val="000000" w:themeColor="text1"/>
          <w:shd w:val="clear" w:color="auto" w:fill="auto"/>
          <w:lang w:val="en-US" w:eastAsia="zh-CN"/>
        </w:rPr>
      </w:pPr>
      <w:r>
        <w:rPr>
          <w:rFonts w:hint="default" w:ascii="仿宋_GB2312" w:hAnsi="仿宋_GB2312" w:eastAsia="仿宋_GB2312" w:cs="仿宋_GB2312"/>
          <w:b/>
          <w:bCs/>
          <w:color w:val="000000" w:themeColor="text1"/>
          <w:kern w:val="2"/>
          <w:sz w:val="32"/>
          <w:szCs w:val="32"/>
          <w:shd w:val="clear" w:color="auto" w:fill="auto"/>
          <w:lang w:val="en-US" w:eastAsia="zh-CN" w:bidi="ar-SA"/>
        </w:rPr>
        <w:t>检查对象：</w:t>
      </w:r>
      <w:r>
        <w:rPr>
          <w:rFonts w:hint="eastAsia" w:ascii="Times New Roman" w:hAnsi="Times New Roman" w:eastAsia="仿宋_GB2312" w:cs="Times New Roman"/>
          <w:color w:val="000000" w:themeColor="text1"/>
          <w:kern w:val="0"/>
          <w:sz w:val="32"/>
          <w:szCs w:val="32"/>
          <w:shd w:val="clear" w:color="auto" w:fill="auto"/>
          <w:lang w:eastAsia="zh-CN"/>
        </w:rPr>
        <w:t>施工单位及监理单位</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42" w:firstLineChars="200"/>
        <w:jc w:val="left"/>
        <w:textAlignment w:val="auto"/>
        <w:rPr>
          <w:rFonts w:hint="eastAsia" w:ascii="Times New Roman" w:hAnsi="Times New Roman" w:eastAsia="仿宋_GB2312" w:cs="Times New Roman"/>
          <w:color w:val="000000" w:themeColor="text1"/>
          <w:kern w:val="0"/>
          <w:sz w:val="32"/>
          <w:szCs w:val="32"/>
          <w:shd w:val="clear" w:color="auto" w:fill="auto"/>
          <w:lang w:val="en-US" w:eastAsia="zh-CN"/>
        </w:rPr>
      </w:pPr>
      <w:r>
        <w:rPr>
          <w:rFonts w:hint="eastAsia" w:ascii="仿宋_GB2312" w:hAnsi="仿宋_GB2312" w:eastAsia="仿宋_GB2312" w:cs="仿宋_GB2312"/>
          <w:b/>
          <w:bCs/>
          <w:color w:val="000000" w:themeColor="text1"/>
          <w:kern w:val="2"/>
          <w:sz w:val="32"/>
          <w:szCs w:val="32"/>
          <w:shd w:val="clear" w:color="auto" w:fill="auto"/>
          <w:lang w:val="en-US" w:eastAsia="zh-CN" w:bidi="ar-SA"/>
        </w:rPr>
        <w:t>检查内容：1.</w:t>
      </w:r>
      <w:r>
        <w:rPr>
          <w:rFonts w:hint="eastAsia" w:ascii="仿宋_GB2312" w:hAnsi="仿宋_GB2312" w:eastAsia="仿宋_GB2312" w:cs="仿宋_GB2312"/>
          <w:color w:val="000000" w:themeColor="text1"/>
          <w:kern w:val="2"/>
          <w:sz w:val="32"/>
          <w:szCs w:val="32"/>
          <w:highlight w:val="none"/>
          <w:shd w:val="clear" w:color="auto" w:fill="auto"/>
          <w:lang w:val="en-US" w:eastAsia="zh-CN" w:bidi="ar-SA"/>
        </w:rPr>
        <w:t>《建筑节能与可再生能源利用通用规范》（GB55015- 2021）的执行情况。</w:t>
      </w:r>
    </w:p>
    <w:p>
      <w:pPr>
        <w:keepNext w:val="0"/>
        <w:keepLines w:val="0"/>
        <w:pageBreakBefore w:val="0"/>
        <w:widowControl w:val="0"/>
        <w:numPr>
          <w:ilvl w:val="0"/>
          <w:numId w:val="0"/>
        </w:numPr>
        <w:tabs>
          <w:tab w:val="left" w:pos="1418"/>
        </w:tabs>
        <w:kinsoku/>
        <w:wordWrap/>
        <w:overflowPunct/>
        <w:topLinePunct w:val="0"/>
        <w:autoSpaceDE/>
        <w:autoSpaceDN/>
        <w:bidi w:val="0"/>
        <w:adjustRightInd/>
        <w:snapToGrid/>
        <w:spacing w:beforeAutospacing="0" w:afterAutospacing="0" w:line="500" w:lineRule="exact"/>
        <w:ind w:firstLine="640" w:firstLineChars="200"/>
        <w:jc w:val="left"/>
        <w:textAlignment w:val="auto"/>
        <w:outlineLvl w:val="9"/>
        <w:rPr>
          <w:rFonts w:hint="default" w:ascii="Times New Roman" w:hAnsi="Times New Roman" w:eastAsia="仿宋_GB2312" w:cs="Times New Roman"/>
          <w:color w:val="000000" w:themeColor="text1"/>
          <w:kern w:val="0"/>
          <w:sz w:val="32"/>
          <w:szCs w:val="32"/>
          <w:highlight w:val="none"/>
          <w:shd w:val="clear" w:color="auto" w:fill="auto"/>
          <w:lang w:val="en-US" w:eastAsia="zh-CN"/>
        </w:rPr>
      </w:pPr>
      <w:r>
        <w:rPr>
          <w:rFonts w:hint="eastAsia" w:ascii="仿宋_GB2312" w:hAnsi="仿宋_GB2312" w:eastAsia="仿宋_GB2312" w:cs="仿宋_GB2312"/>
          <w:color w:val="000000" w:themeColor="text1"/>
          <w:kern w:val="2"/>
          <w:sz w:val="32"/>
          <w:szCs w:val="32"/>
          <w:highlight w:val="none"/>
          <w:shd w:val="clear" w:color="auto" w:fill="auto"/>
          <w:lang w:val="en-US" w:eastAsia="zh-CN" w:bidi="ar-SA"/>
        </w:rPr>
        <w:t>2.</w:t>
      </w:r>
      <w:r>
        <w:rPr>
          <w:rFonts w:hint="default" w:ascii="仿宋_GB2312" w:hAnsi="仿宋_GB2312" w:eastAsia="仿宋_GB2312" w:cs="仿宋_GB2312"/>
          <w:color w:val="000000" w:themeColor="text1"/>
          <w:kern w:val="2"/>
          <w:sz w:val="32"/>
          <w:szCs w:val="32"/>
          <w:highlight w:val="none"/>
          <w:shd w:val="clear" w:color="auto" w:fill="auto"/>
          <w:lang w:val="en-US" w:eastAsia="zh-CN" w:bidi="ar-SA"/>
        </w:rPr>
        <w:t>“</w:t>
      </w:r>
      <w:r>
        <w:rPr>
          <w:rFonts w:hint="eastAsia" w:ascii="仿宋_GB2312" w:hAnsi="仿宋_GB2312" w:eastAsia="仿宋_GB2312" w:cs="仿宋_GB2312"/>
          <w:color w:val="000000" w:themeColor="text1"/>
          <w:sz w:val="32"/>
          <w:szCs w:val="32"/>
          <w:highlight w:val="none"/>
          <w:shd w:val="clear" w:color="auto" w:fill="auto"/>
          <w:lang w:eastAsia="zh-CN"/>
        </w:rPr>
        <w:t>建筑保温与结构一体化技术</w:t>
      </w:r>
      <w:r>
        <w:rPr>
          <w:rFonts w:hint="default" w:ascii="仿宋_GB2312" w:hAnsi="仿宋_GB2312" w:eastAsia="仿宋_GB2312" w:cs="仿宋_GB2312"/>
          <w:color w:val="000000" w:themeColor="text1"/>
          <w:sz w:val="32"/>
          <w:szCs w:val="32"/>
          <w:highlight w:val="none"/>
          <w:shd w:val="clear" w:color="auto" w:fill="auto"/>
          <w:lang w:val="en-US" w:eastAsia="zh-CN"/>
        </w:rPr>
        <w:t>”</w:t>
      </w:r>
      <w:r>
        <w:rPr>
          <w:rFonts w:hint="eastAsia" w:ascii="仿宋_GB2312" w:hAnsi="仿宋_GB2312" w:eastAsia="仿宋_GB2312" w:cs="仿宋_GB2312"/>
          <w:color w:val="000000" w:themeColor="text1"/>
          <w:sz w:val="32"/>
          <w:szCs w:val="32"/>
          <w:highlight w:val="none"/>
          <w:shd w:val="clear" w:color="auto" w:fill="auto"/>
          <w:lang w:eastAsia="zh-CN"/>
        </w:rPr>
        <w:t>的落实情况</w:t>
      </w:r>
      <w:r>
        <w:rPr>
          <w:rFonts w:hint="eastAsia" w:ascii="仿宋_GB2312" w:hAnsi="仿宋_GB2312" w:eastAsia="仿宋_GB2312" w:cs="仿宋_GB2312"/>
          <w:color w:val="000000" w:themeColor="text1"/>
          <w:kern w:val="2"/>
          <w:sz w:val="32"/>
          <w:szCs w:val="32"/>
          <w:highlight w:val="none"/>
          <w:shd w:val="clear" w:color="auto" w:fill="auto"/>
          <w:lang w:val="en-US" w:eastAsia="zh-CN" w:bidi="ar-SA"/>
        </w:rPr>
        <w:t>。</w:t>
      </w:r>
    </w:p>
    <w:p>
      <w:pPr>
        <w:keepNext w:val="0"/>
        <w:keepLines w:val="0"/>
        <w:pageBreakBefore w:val="0"/>
        <w:widowControl w:val="0"/>
        <w:numPr>
          <w:ilvl w:val="0"/>
          <w:numId w:val="0"/>
        </w:numPr>
        <w:tabs>
          <w:tab w:val="left" w:pos="1418"/>
        </w:tabs>
        <w:kinsoku/>
        <w:wordWrap/>
        <w:overflowPunct/>
        <w:topLinePunct w:val="0"/>
        <w:autoSpaceDE/>
        <w:autoSpaceDN/>
        <w:bidi w:val="0"/>
        <w:adjustRightInd/>
        <w:snapToGrid/>
        <w:spacing w:beforeAutospacing="0" w:afterAutospacing="0" w:line="500" w:lineRule="exact"/>
        <w:ind w:firstLine="640" w:firstLineChars="200"/>
        <w:jc w:val="left"/>
        <w:textAlignment w:val="auto"/>
        <w:outlineLvl w:val="9"/>
        <w:rPr>
          <w:rFonts w:hint="eastAsia" w:ascii="仿宋_GB2312" w:hAnsi="仿宋_GB2312" w:eastAsia="仿宋_GB2312" w:cs="仿宋_GB2312"/>
          <w:color w:val="000000" w:themeColor="text1"/>
          <w:kern w:val="2"/>
          <w:sz w:val="32"/>
          <w:szCs w:val="32"/>
          <w:highlight w:val="none"/>
          <w:shd w:val="clear" w:color="auto" w:fill="auto"/>
          <w:lang w:val="en-US" w:eastAsia="zh-CN" w:bidi="ar-SA"/>
        </w:rPr>
      </w:pPr>
      <w:r>
        <w:rPr>
          <w:rFonts w:hint="eastAsia" w:ascii="仿宋_GB2312" w:hAnsi="仿宋_GB2312" w:eastAsia="仿宋_GB2312" w:cs="仿宋_GB2312"/>
          <w:color w:val="000000" w:themeColor="text1"/>
          <w:kern w:val="2"/>
          <w:sz w:val="32"/>
          <w:szCs w:val="32"/>
          <w:highlight w:val="none"/>
          <w:shd w:val="clear" w:color="auto" w:fill="auto"/>
          <w:lang w:val="en-US" w:eastAsia="zh-CN" w:bidi="ar-SA"/>
        </w:rPr>
        <w:t>3.《新疆建筑保温材料推广、限制及禁止使用技术和产品目录》（新建科函〔2021〕11号）的落实情况。</w:t>
      </w:r>
    </w:p>
    <w:p>
      <w:pPr>
        <w:keepNext w:val="0"/>
        <w:keepLines w:val="0"/>
        <w:pageBreakBefore w:val="0"/>
        <w:widowControl w:val="0"/>
        <w:kinsoku/>
        <w:wordWrap/>
        <w:overflowPunct/>
        <w:topLinePunct w:val="0"/>
        <w:autoSpaceDE/>
        <w:autoSpaceDN/>
        <w:bidi w:val="0"/>
        <w:adjustRightInd/>
        <w:spacing w:beforeAutospacing="0" w:afterAutospacing="0" w:line="560" w:lineRule="exact"/>
        <w:ind w:firstLine="640" w:firstLineChars="200"/>
        <w:jc w:val="left"/>
        <w:textAlignment w:val="auto"/>
        <w:rPr>
          <w:rFonts w:hint="eastAsia" w:ascii="Times New Roman" w:hAnsi="Times New Roman" w:eastAsia="黑体" w:cs="Times New Roman"/>
          <w:b w:val="0"/>
          <w:bCs w:val="0"/>
          <w:color w:val="000000" w:themeColor="text1"/>
          <w:sz w:val="32"/>
          <w:szCs w:val="32"/>
          <w:highlight w:val="none"/>
          <w:shd w:val="clear" w:color="auto" w:fill="auto"/>
          <w:lang w:eastAsia="zh-CN"/>
        </w:rPr>
      </w:pPr>
      <w:r>
        <w:rPr>
          <w:rFonts w:hint="default" w:ascii="Times New Roman" w:hAnsi="Times New Roman" w:eastAsia="黑体" w:cs="Times New Roman"/>
          <w:b w:val="0"/>
          <w:bCs w:val="0"/>
          <w:color w:val="000000" w:themeColor="text1"/>
          <w:sz w:val="32"/>
          <w:szCs w:val="32"/>
          <w:highlight w:val="none"/>
          <w:shd w:val="clear" w:color="auto" w:fill="auto"/>
        </w:rPr>
        <w:t>三、检查依据</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482"/>
        <w:textAlignment w:val="auto"/>
        <w:rPr>
          <w:rFonts w:hint="eastAsia" w:ascii="仿宋_GB2312" w:hAnsi="仿宋_GB2312" w:eastAsia="仿宋_GB2312" w:cs="仿宋_GB2312"/>
          <w:color w:val="000000" w:themeColor="text1"/>
          <w:sz w:val="32"/>
          <w:szCs w:val="32"/>
          <w:highlight w:val="none"/>
        </w:rPr>
      </w:pPr>
      <w:r>
        <w:rPr>
          <w:rFonts w:hint="eastAsia" w:ascii="仿宋_GB2312" w:hAnsi="仿宋_GB2312" w:eastAsia="仿宋_GB2312" w:cs="仿宋_GB2312"/>
          <w:color w:val="000000" w:themeColor="text1"/>
          <w:sz w:val="32"/>
          <w:szCs w:val="32"/>
          <w:highlight w:val="none"/>
        </w:rPr>
        <w:t>民用建筑节能条例（国务院第530号令）</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482"/>
        <w:textAlignment w:val="auto"/>
        <w:rPr>
          <w:rFonts w:hint="eastAsia" w:ascii="仿宋_GB2312" w:hAnsi="仿宋_GB2312" w:eastAsia="仿宋_GB2312" w:cs="仿宋_GB2312"/>
          <w:color w:val="000000" w:themeColor="text1"/>
          <w:sz w:val="32"/>
          <w:szCs w:val="32"/>
          <w:highlight w:val="none"/>
        </w:rPr>
      </w:pPr>
      <w:r>
        <w:rPr>
          <w:rFonts w:hint="eastAsia" w:ascii="仿宋_GB2312" w:hAnsi="仿宋_GB2312" w:eastAsia="仿宋_GB2312" w:cs="仿宋_GB2312"/>
          <w:color w:val="000000" w:themeColor="text1"/>
          <w:sz w:val="32"/>
          <w:szCs w:val="32"/>
          <w:highlight w:val="none"/>
        </w:rPr>
        <w:t>第三十八条　违反本条例规定，建设单位对不符合民用建筑节能强制性标准的民用建筑项目出具竣工验收合格报告的，由县级以上地方人民政府建设主管部门责令改正，处民用建筑项目合同价款2%以上4%以下的罚款；造成损失的，依法承担赔偿责任。</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482"/>
        <w:textAlignment w:val="auto"/>
        <w:rPr>
          <w:rFonts w:hint="eastAsia" w:ascii="仿宋_GB2312" w:hAnsi="仿宋_GB2312" w:eastAsia="仿宋_GB2312" w:cs="仿宋_GB2312"/>
          <w:color w:val="000000" w:themeColor="text1"/>
          <w:sz w:val="32"/>
          <w:szCs w:val="32"/>
          <w:highlight w:val="none"/>
        </w:rPr>
      </w:pPr>
      <w:r>
        <w:rPr>
          <w:rFonts w:hint="eastAsia" w:ascii="仿宋_GB2312" w:hAnsi="仿宋_GB2312" w:eastAsia="仿宋_GB2312" w:cs="仿宋_GB2312"/>
          <w:color w:val="000000" w:themeColor="text1"/>
          <w:sz w:val="32"/>
          <w:szCs w:val="32"/>
          <w:highlight w:val="none"/>
        </w:rPr>
        <w:t>第三十九条　违反本条例规定，设计单位未按照民用建筑节能强制性标准进行设计，或者使用列入禁止使用目录的技术、工艺、材料和设备的，由县级以上地方人民政府建设主管部门责令改正，处10万元以上30万元以下的罚款；情节严重的，由颁发资质证书的部门责令停业整顿，降低资质等级或者吊销资质证书；造成损失的，依法承担赔偿责任。</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482"/>
        <w:textAlignment w:val="auto"/>
        <w:rPr>
          <w:rFonts w:hint="eastAsia" w:ascii="仿宋_GB2312" w:hAnsi="仿宋_GB2312" w:eastAsia="仿宋_GB2312" w:cs="仿宋_GB2312"/>
          <w:color w:val="000000" w:themeColor="text1"/>
          <w:sz w:val="32"/>
          <w:szCs w:val="32"/>
          <w:highlight w:val="none"/>
        </w:rPr>
      </w:pPr>
      <w:r>
        <w:rPr>
          <w:rFonts w:hint="eastAsia" w:ascii="仿宋_GB2312" w:hAnsi="仿宋_GB2312" w:eastAsia="仿宋_GB2312" w:cs="仿宋_GB2312"/>
          <w:color w:val="000000" w:themeColor="text1"/>
          <w:sz w:val="32"/>
          <w:szCs w:val="32"/>
          <w:highlight w:val="none"/>
        </w:rPr>
        <w:t>第四十条　违反本条例规定，施工单位未按照民用建筑节能强制性标准进行施工的，由县级以上地方人民政府建设主管部门责令改正，处民用建筑项目合同价款2%以上4%以下的罚款；情节严重的，由颁发资质证书的部门责令停业整顿，降低资质等级或者吊销资质证书；造成损失的，依法承担赔偿责任。</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482"/>
        <w:textAlignment w:val="auto"/>
        <w:rPr>
          <w:rFonts w:hint="eastAsia" w:ascii="仿宋_GB2312" w:hAnsi="仿宋_GB2312" w:eastAsia="仿宋_GB2312" w:cs="仿宋_GB2312"/>
          <w:color w:val="000000" w:themeColor="text1"/>
          <w:sz w:val="32"/>
          <w:szCs w:val="32"/>
          <w:highlight w:val="none"/>
        </w:rPr>
      </w:pPr>
      <w:r>
        <w:rPr>
          <w:rFonts w:hint="eastAsia" w:ascii="仿宋_GB2312" w:hAnsi="仿宋_GB2312" w:eastAsia="仿宋_GB2312" w:cs="仿宋_GB2312"/>
          <w:color w:val="000000" w:themeColor="text1"/>
          <w:sz w:val="32"/>
          <w:szCs w:val="32"/>
          <w:highlight w:val="none"/>
        </w:rPr>
        <w:t>第四十一条　违反本条例规定，施工单位有下列行为之一的，由县级以上地方人民政府建设主管部门责令改正，处10万元以上20万元以下的罚款；情节严重的，由颁发资质证书的部门责令停业整顿，降低资质等级或者吊销资质证书；造成损失的，依法承担赔偿责任：</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482"/>
        <w:textAlignment w:val="auto"/>
        <w:rPr>
          <w:rFonts w:hint="eastAsia" w:ascii="仿宋_GB2312" w:hAnsi="仿宋_GB2312" w:eastAsia="仿宋_GB2312" w:cs="仿宋_GB2312"/>
          <w:color w:val="000000" w:themeColor="text1"/>
          <w:sz w:val="32"/>
          <w:szCs w:val="32"/>
          <w:highlight w:val="none"/>
        </w:rPr>
      </w:pPr>
      <w:r>
        <w:rPr>
          <w:rFonts w:hint="eastAsia" w:ascii="仿宋_GB2312" w:hAnsi="仿宋_GB2312" w:eastAsia="仿宋_GB2312" w:cs="仿宋_GB2312"/>
          <w:color w:val="000000" w:themeColor="text1"/>
          <w:sz w:val="32"/>
          <w:szCs w:val="32"/>
          <w:highlight w:val="none"/>
        </w:rPr>
        <w:t>（一）未对进入施工现场的墙体材料、保温材料、门窗、采暖制冷系统和照明设备进行查验的；</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482"/>
        <w:textAlignment w:val="auto"/>
        <w:rPr>
          <w:rFonts w:hint="eastAsia" w:ascii="仿宋_GB2312" w:hAnsi="仿宋_GB2312" w:eastAsia="仿宋_GB2312" w:cs="仿宋_GB2312"/>
          <w:color w:val="000000" w:themeColor="text1"/>
          <w:sz w:val="32"/>
          <w:szCs w:val="32"/>
          <w:highlight w:val="none"/>
        </w:rPr>
      </w:pPr>
      <w:r>
        <w:rPr>
          <w:rFonts w:hint="eastAsia" w:ascii="仿宋_GB2312" w:hAnsi="仿宋_GB2312" w:eastAsia="仿宋_GB2312" w:cs="仿宋_GB2312"/>
          <w:color w:val="000000" w:themeColor="text1"/>
          <w:sz w:val="32"/>
          <w:szCs w:val="32"/>
          <w:highlight w:val="none"/>
        </w:rPr>
        <w:t>（二）使用不符合施工图设计文件要求的墙体材料、保温材料、门窗、采暖制冷系统和照明设备的；</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482"/>
        <w:textAlignment w:val="auto"/>
        <w:rPr>
          <w:rFonts w:hint="eastAsia" w:ascii="仿宋_GB2312" w:hAnsi="仿宋_GB2312" w:eastAsia="仿宋_GB2312" w:cs="仿宋_GB2312"/>
          <w:color w:val="000000" w:themeColor="text1"/>
          <w:sz w:val="32"/>
          <w:szCs w:val="32"/>
          <w:highlight w:val="none"/>
        </w:rPr>
      </w:pPr>
      <w:r>
        <w:rPr>
          <w:rFonts w:hint="eastAsia" w:ascii="仿宋_GB2312" w:hAnsi="仿宋_GB2312" w:eastAsia="仿宋_GB2312" w:cs="仿宋_GB2312"/>
          <w:color w:val="000000" w:themeColor="text1"/>
          <w:sz w:val="32"/>
          <w:szCs w:val="32"/>
          <w:highlight w:val="none"/>
        </w:rPr>
        <w:t>（三）使用列入禁止使用目录的技术、工艺、材料和设备的。</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482"/>
        <w:textAlignment w:val="auto"/>
        <w:rPr>
          <w:rFonts w:hint="eastAsia" w:ascii="仿宋_GB2312" w:hAnsi="仿宋_GB2312" w:eastAsia="仿宋_GB2312" w:cs="仿宋_GB2312"/>
          <w:color w:val="000000" w:themeColor="text1"/>
          <w:sz w:val="32"/>
          <w:szCs w:val="32"/>
          <w:highlight w:val="none"/>
        </w:rPr>
      </w:pPr>
      <w:r>
        <w:rPr>
          <w:rFonts w:hint="eastAsia" w:ascii="仿宋_GB2312" w:hAnsi="仿宋_GB2312" w:eastAsia="仿宋_GB2312" w:cs="仿宋_GB2312"/>
          <w:color w:val="000000" w:themeColor="text1"/>
          <w:sz w:val="32"/>
          <w:szCs w:val="32"/>
          <w:highlight w:val="none"/>
        </w:rPr>
        <w:t>第四十二条　违反本条例规定，工程监理单位有下列行为之一的，由县级以上地方人民政府建设主管部门责令限期改正；逾期未改正的，处10万元以上30万元以下的罚款；情节严重的，由颁发资质证书的部门责令停业整顿，降低资质等级或者吊销资质证书；造成损失的，依法承担赔偿责任：</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482"/>
        <w:textAlignment w:val="auto"/>
        <w:rPr>
          <w:rFonts w:hint="eastAsia" w:ascii="仿宋_GB2312" w:hAnsi="仿宋_GB2312" w:eastAsia="仿宋_GB2312" w:cs="仿宋_GB2312"/>
          <w:color w:val="000000" w:themeColor="text1"/>
          <w:sz w:val="32"/>
          <w:szCs w:val="32"/>
          <w:highlight w:val="none"/>
        </w:rPr>
      </w:pPr>
      <w:r>
        <w:rPr>
          <w:rFonts w:hint="eastAsia" w:ascii="仿宋_GB2312" w:hAnsi="仿宋_GB2312" w:eastAsia="仿宋_GB2312" w:cs="仿宋_GB2312"/>
          <w:color w:val="000000" w:themeColor="text1"/>
          <w:sz w:val="32"/>
          <w:szCs w:val="32"/>
          <w:highlight w:val="none"/>
        </w:rPr>
        <w:t>（一）未按照民用建筑节能强制性标准实施监理的；</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482"/>
        <w:textAlignment w:val="auto"/>
        <w:rPr>
          <w:rFonts w:hint="eastAsia" w:ascii="仿宋_GB2312" w:hAnsi="仿宋_GB2312" w:eastAsia="仿宋_GB2312" w:cs="仿宋_GB2312"/>
          <w:color w:val="000000" w:themeColor="text1"/>
          <w:sz w:val="32"/>
          <w:szCs w:val="32"/>
          <w:highlight w:val="none"/>
        </w:rPr>
      </w:pPr>
      <w:r>
        <w:rPr>
          <w:rFonts w:hint="eastAsia" w:ascii="仿宋_GB2312" w:hAnsi="仿宋_GB2312" w:eastAsia="仿宋_GB2312" w:cs="仿宋_GB2312"/>
          <w:color w:val="000000" w:themeColor="text1"/>
          <w:sz w:val="32"/>
          <w:szCs w:val="32"/>
          <w:highlight w:val="none"/>
        </w:rPr>
        <w:t>（二）墙体、屋面的保温工程施工时，未采取旁站、巡视和平行检验等形式实施监理的。</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482"/>
        <w:textAlignment w:val="auto"/>
        <w:rPr>
          <w:rFonts w:hint="eastAsia" w:ascii="仿宋_GB2312" w:hAnsi="仿宋_GB2312" w:eastAsia="仿宋_GB2312" w:cs="仿宋_GB2312"/>
          <w:color w:val="000000" w:themeColor="text1"/>
          <w:sz w:val="32"/>
          <w:szCs w:val="32"/>
          <w:highlight w:val="none"/>
        </w:rPr>
      </w:pPr>
      <w:r>
        <w:rPr>
          <w:rFonts w:hint="eastAsia" w:ascii="仿宋_GB2312" w:hAnsi="仿宋_GB2312" w:eastAsia="仿宋_GB2312" w:cs="仿宋_GB2312"/>
          <w:color w:val="000000" w:themeColor="text1"/>
          <w:sz w:val="32"/>
          <w:szCs w:val="32"/>
          <w:highlight w:val="none"/>
        </w:rPr>
        <w:t>对不符合施工图设计文件要求的墙体材料、保温材料、门窗、采暖制冷系统和照明设备，按照符合施工图设计文件要求签字的，依照《</w:t>
      </w:r>
      <w:r>
        <w:rPr>
          <w:rFonts w:hint="eastAsia" w:ascii="仿宋_GB2312" w:hAnsi="仿宋_GB2312" w:eastAsia="仿宋_GB2312" w:cs="仿宋_GB2312"/>
          <w:color w:val="000000" w:themeColor="text1"/>
          <w:sz w:val="32"/>
          <w:szCs w:val="32"/>
          <w:highlight w:val="none"/>
        </w:rPr>
        <w:fldChar w:fldCharType="begin"/>
      </w:r>
      <w:r>
        <w:rPr>
          <w:rFonts w:hint="eastAsia" w:ascii="仿宋_GB2312" w:hAnsi="仿宋_GB2312" w:eastAsia="仿宋_GB2312" w:cs="仿宋_GB2312"/>
          <w:color w:val="000000" w:themeColor="text1"/>
          <w:sz w:val="32"/>
          <w:szCs w:val="32"/>
          <w:highlight w:val="none"/>
        </w:rPr>
        <w:instrText xml:space="preserve"> HYPERLINK "https://baike.sogou.com/lemma/ShowInnerLink.htm?lemmaId=6064013&amp;ss_c=ssc.citiao.link" \t "_blank" </w:instrText>
      </w:r>
      <w:r>
        <w:rPr>
          <w:rFonts w:hint="eastAsia" w:ascii="仿宋_GB2312" w:hAnsi="仿宋_GB2312" w:eastAsia="仿宋_GB2312" w:cs="仿宋_GB2312"/>
          <w:color w:val="000000" w:themeColor="text1"/>
          <w:sz w:val="32"/>
          <w:szCs w:val="32"/>
          <w:highlight w:val="none"/>
        </w:rPr>
        <w:fldChar w:fldCharType="separate"/>
      </w:r>
      <w:r>
        <w:rPr>
          <w:rStyle w:val="13"/>
          <w:rFonts w:hint="eastAsia" w:ascii="仿宋_GB2312" w:hAnsi="仿宋_GB2312" w:eastAsia="仿宋_GB2312" w:cs="仿宋_GB2312"/>
          <w:color w:val="000000" w:themeColor="text1"/>
          <w:sz w:val="32"/>
          <w:szCs w:val="32"/>
          <w:highlight w:val="none"/>
          <w:u w:val="none"/>
        </w:rPr>
        <w:t>建设工程质量管理条例</w:t>
      </w:r>
      <w:r>
        <w:rPr>
          <w:rFonts w:hint="eastAsia" w:ascii="仿宋_GB2312" w:hAnsi="仿宋_GB2312" w:eastAsia="仿宋_GB2312" w:cs="仿宋_GB2312"/>
          <w:color w:val="000000" w:themeColor="text1"/>
          <w:sz w:val="32"/>
          <w:szCs w:val="32"/>
          <w:highlight w:val="none"/>
          <w:u w:val="none"/>
        </w:rPr>
        <w:fldChar w:fldCharType="end"/>
      </w:r>
      <w:r>
        <w:rPr>
          <w:rFonts w:hint="eastAsia" w:ascii="仿宋_GB2312" w:hAnsi="仿宋_GB2312" w:eastAsia="仿宋_GB2312" w:cs="仿宋_GB2312"/>
          <w:color w:val="000000" w:themeColor="text1"/>
          <w:sz w:val="32"/>
          <w:szCs w:val="32"/>
          <w:highlight w:val="none"/>
        </w:rPr>
        <w:t>》第六十七条的规定处罚。</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482"/>
        <w:textAlignment w:val="auto"/>
        <w:rPr>
          <w:rFonts w:hint="eastAsia" w:ascii="仿宋_GB2312" w:hAnsi="仿宋_GB2312" w:eastAsia="仿宋_GB2312" w:cs="仿宋_GB2312"/>
          <w:color w:val="000000" w:themeColor="text1"/>
          <w:sz w:val="32"/>
          <w:szCs w:val="32"/>
          <w:highlight w:val="none"/>
        </w:rPr>
      </w:pPr>
      <w:r>
        <w:rPr>
          <w:rFonts w:hint="eastAsia" w:ascii="仿宋_GB2312" w:hAnsi="仿宋_GB2312" w:eastAsia="仿宋_GB2312" w:cs="仿宋_GB2312"/>
          <w:color w:val="000000" w:themeColor="text1"/>
          <w:sz w:val="32"/>
          <w:szCs w:val="32"/>
          <w:highlight w:val="none"/>
        </w:rPr>
        <w:t>第四十三条　违反本条例规定，房地产开发企业销售商品房，未向购买人明示所售商品房的能源消耗指标、节能措施和保护要求、保温工程保修期等信息，或者向购买人明示的所售商品房能源消耗指标与实际能源消耗不符的，依法承担民事责任；由县级以上地方人民政府建设主管部门责令限期改正；逾期未改正的，处交付使用的房屋销售总额2%以下的罚款；情节严重的，由颁发资质证书的部门降低资质等级或者吊销资质证书。</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482"/>
        <w:textAlignment w:val="auto"/>
        <w:rPr>
          <w:rFonts w:hint="eastAsia" w:ascii="仿宋_GB2312" w:hAnsi="仿宋_GB2312" w:eastAsia="仿宋_GB2312" w:cs="仿宋_GB2312"/>
          <w:color w:val="000000" w:themeColor="text1"/>
          <w:sz w:val="32"/>
          <w:szCs w:val="32"/>
          <w:highlight w:val="none"/>
        </w:rPr>
      </w:pPr>
      <w:r>
        <w:rPr>
          <w:rFonts w:hint="eastAsia" w:ascii="仿宋_GB2312" w:hAnsi="仿宋_GB2312" w:eastAsia="仿宋_GB2312" w:cs="仿宋_GB2312"/>
          <w:color w:val="000000" w:themeColor="text1"/>
          <w:sz w:val="32"/>
          <w:szCs w:val="32"/>
          <w:highlight w:val="none"/>
        </w:rPr>
        <w:t>第四十四条　违反本条例规定，注册执业人员未执行民用建筑节能强制性标准的，由县级以上人民政府建设主管部门责令停止执业3个月以上1年以下；情节严重的，由颁发资格证书的部门吊销执业资格证书，5年内不予注册。</w:t>
      </w:r>
    </w:p>
    <w:p>
      <w:pPr>
        <w:pStyle w:val="3"/>
        <w:spacing w:after="0" w:line="240" w:lineRule="auto"/>
        <w:ind w:left="0" w:leftChars="0" w:firstLine="0" w:firstLineChars="0"/>
        <w:rPr>
          <w:b w:val="0"/>
          <w:bCs w:val="0"/>
          <w:color w:val="000000" w:themeColor="text1"/>
          <w:highlight w:val="none"/>
          <w:shd w:val="clear" w:color="auto" w:fill="auto"/>
        </w:rPr>
      </w:pPr>
    </w:p>
    <w:p>
      <w:pPr>
        <w:pStyle w:val="3"/>
        <w:rPr>
          <w:b w:val="0"/>
          <w:bCs w:val="0"/>
          <w:color w:val="000000" w:themeColor="text1"/>
          <w:highlight w:val="none"/>
          <w:shd w:val="clear" w:color="auto" w:fill="auto"/>
        </w:rPr>
      </w:pPr>
    </w:p>
    <w:p>
      <w:pPr>
        <w:pStyle w:val="3"/>
        <w:rPr>
          <w:b w:val="0"/>
          <w:bCs w:val="0"/>
          <w:color w:val="000000" w:themeColor="text1"/>
          <w:highlight w:val="none"/>
          <w:shd w:val="clear" w:color="auto" w:fill="auto"/>
        </w:rPr>
      </w:pPr>
    </w:p>
    <w:p>
      <w:pPr>
        <w:pStyle w:val="3"/>
        <w:rPr>
          <w:b w:val="0"/>
          <w:bCs w:val="0"/>
          <w:color w:val="000000" w:themeColor="text1"/>
          <w:highlight w:val="none"/>
          <w:shd w:val="clear" w:color="auto" w:fill="auto"/>
        </w:rPr>
      </w:pPr>
    </w:p>
    <w:p>
      <w:pPr>
        <w:pStyle w:val="3"/>
        <w:rPr>
          <w:b w:val="0"/>
          <w:bCs w:val="0"/>
          <w:color w:val="000000" w:themeColor="text1"/>
          <w:highlight w:val="none"/>
          <w:shd w:val="clear" w:color="auto" w:fill="auto"/>
        </w:rPr>
      </w:pPr>
    </w:p>
    <w:p>
      <w:pPr>
        <w:pStyle w:val="3"/>
        <w:rPr>
          <w:b w:val="0"/>
          <w:bCs w:val="0"/>
          <w:color w:val="000000" w:themeColor="text1"/>
          <w:highlight w:val="none"/>
          <w:shd w:val="clear" w:color="auto" w:fill="auto"/>
        </w:rPr>
      </w:pPr>
    </w:p>
    <w:p>
      <w:pPr>
        <w:pStyle w:val="3"/>
        <w:rPr>
          <w:b w:val="0"/>
          <w:bCs w:val="0"/>
          <w:color w:val="000000" w:themeColor="text1"/>
          <w:highlight w:val="none"/>
          <w:shd w:val="clear" w:color="auto" w:fill="auto"/>
        </w:rPr>
      </w:pPr>
    </w:p>
    <w:p>
      <w:pPr>
        <w:pStyle w:val="3"/>
        <w:rPr>
          <w:b w:val="0"/>
          <w:bCs w:val="0"/>
          <w:color w:val="000000" w:themeColor="text1"/>
          <w:highlight w:val="none"/>
          <w:shd w:val="clear" w:color="auto" w:fill="auto"/>
        </w:rPr>
      </w:pPr>
    </w:p>
    <w:p>
      <w:pPr>
        <w:pStyle w:val="3"/>
        <w:rPr>
          <w:b w:val="0"/>
          <w:bCs w:val="0"/>
          <w:color w:val="000000" w:themeColor="text1"/>
          <w:highlight w:val="none"/>
          <w:shd w:val="clear" w:color="auto" w:fill="auto"/>
        </w:rPr>
      </w:pPr>
    </w:p>
    <w:p>
      <w:pPr>
        <w:pStyle w:val="3"/>
        <w:rPr>
          <w:b w:val="0"/>
          <w:bCs w:val="0"/>
          <w:color w:val="000000" w:themeColor="text1"/>
          <w:highlight w:val="none"/>
          <w:shd w:val="clear" w:color="auto" w:fill="auto"/>
        </w:rPr>
      </w:pPr>
    </w:p>
    <w:p>
      <w:pPr>
        <w:pStyle w:val="3"/>
        <w:rPr>
          <w:b w:val="0"/>
          <w:bCs w:val="0"/>
          <w:color w:val="000000" w:themeColor="text1"/>
          <w:highlight w:val="none"/>
          <w:shd w:val="clear" w:color="auto" w:fill="auto"/>
        </w:rPr>
      </w:pPr>
    </w:p>
    <w:p>
      <w:pPr>
        <w:pStyle w:val="3"/>
        <w:rPr>
          <w:b w:val="0"/>
          <w:bCs w:val="0"/>
          <w:color w:val="000000" w:themeColor="text1"/>
          <w:highlight w:val="none"/>
          <w:shd w:val="clear" w:color="auto" w:fill="auto"/>
        </w:rPr>
      </w:pPr>
    </w:p>
    <w:p>
      <w:pPr>
        <w:pStyle w:val="3"/>
        <w:rPr>
          <w:b w:val="0"/>
          <w:bCs w:val="0"/>
          <w:color w:val="000000" w:themeColor="text1"/>
          <w:highlight w:val="none"/>
          <w:shd w:val="clear" w:color="auto" w:fill="auto"/>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jc w:val="center"/>
        <w:textAlignment w:val="auto"/>
        <w:outlineLvl w:val="9"/>
        <w:rPr>
          <w:rFonts w:hint="default" w:ascii="Times New Roman" w:hAnsi="Times New Roman" w:eastAsia="方正小标宋简体" w:cs="Times New Roman"/>
          <w:b w:val="0"/>
          <w:bCs w:val="0"/>
          <w:color w:val="000000" w:themeColor="text1"/>
          <w:sz w:val="44"/>
          <w:szCs w:val="44"/>
          <w:shd w:val="clear" w:color="auto" w:fill="auto"/>
          <w:lang w:val="en-US" w:eastAsia="zh-CN"/>
        </w:rPr>
      </w:pPr>
      <w:r>
        <w:rPr>
          <w:rFonts w:hint="default" w:ascii="Times New Roman" w:hAnsi="Times New Roman" w:eastAsia="方正小标宋简体" w:cs="Times New Roman"/>
          <w:b w:val="0"/>
          <w:bCs w:val="0"/>
          <w:color w:val="000000" w:themeColor="text1"/>
          <w:sz w:val="44"/>
          <w:szCs w:val="44"/>
          <w:shd w:val="clear" w:color="auto" w:fill="auto"/>
          <w:lang w:val="en-US" w:eastAsia="zh-CN"/>
        </w:rPr>
        <w:t>生活垃圾行业监督执法检查工作指引</w:t>
      </w:r>
    </w:p>
    <w:p>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jc w:val="both"/>
        <w:textAlignment w:val="auto"/>
        <w:rPr>
          <w:rFonts w:hint="default" w:ascii="Times New Roman" w:hAnsi="Times New Roman" w:cs="Times New Roman"/>
          <w:b w:val="0"/>
          <w:bCs w:val="0"/>
          <w:color w:val="000000" w:themeColor="text1"/>
          <w:shd w:val="clear" w:color="auto" w:fill="auto"/>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outlineLvl w:val="9"/>
        <w:rPr>
          <w:rFonts w:hint="default" w:ascii="Times New Roman" w:hAnsi="Times New Roman" w:eastAsia="黑体" w:cs="Times New Roman"/>
          <w:b w:val="0"/>
          <w:bCs w:val="0"/>
          <w:color w:val="000000" w:themeColor="text1"/>
          <w:sz w:val="32"/>
          <w:szCs w:val="32"/>
          <w:shd w:val="clear" w:color="auto" w:fill="auto"/>
          <w:lang w:val="en-US" w:eastAsia="zh-CN"/>
        </w:rPr>
      </w:pPr>
      <w:r>
        <w:rPr>
          <w:rFonts w:hint="default" w:ascii="Times New Roman" w:hAnsi="Times New Roman" w:eastAsia="黑体" w:cs="Times New Roman"/>
          <w:b w:val="0"/>
          <w:bCs w:val="0"/>
          <w:color w:val="000000" w:themeColor="text1"/>
          <w:sz w:val="32"/>
          <w:szCs w:val="32"/>
          <w:shd w:val="clear" w:color="auto" w:fill="auto"/>
          <w:lang w:val="en-US" w:eastAsia="zh-CN"/>
        </w:rPr>
        <w:t>一、抽查事项</w:t>
      </w:r>
    </w:p>
    <w:p>
      <w:pPr>
        <w:pStyle w:val="2"/>
        <w:keepNext w:val="0"/>
        <w:keepLines w:val="0"/>
        <w:pageBreakBefore w:val="0"/>
        <w:widowControl w:val="0"/>
        <w:kinsoku/>
        <w:wordWrap/>
        <w:overflowPunct/>
        <w:topLinePunct w:val="0"/>
        <w:autoSpaceDE/>
        <w:autoSpaceDN/>
        <w:bidi w:val="0"/>
        <w:adjustRightInd/>
        <w:snapToGrid/>
        <w:spacing w:after="0" w:afterLines="0" w:line="560" w:lineRule="exact"/>
        <w:ind w:firstLine="640" w:firstLineChars="200"/>
        <w:textAlignment w:val="auto"/>
        <w:rPr>
          <w:rFonts w:hint="default" w:ascii="Times New Roman" w:hAnsi="Times New Roman" w:eastAsia="仿宋_GB2312" w:cs="Times New Roman"/>
          <w:color w:val="000000" w:themeColor="text1"/>
          <w:sz w:val="32"/>
          <w:szCs w:val="32"/>
          <w:lang w:eastAsia="zh-CN"/>
        </w:rPr>
      </w:pPr>
      <w:r>
        <w:rPr>
          <w:rFonts w:hint="default" w:ascii="Times New Roman" w:hAnsi="Times New Roman" w:eastAsia="仿宋_GB2312" w:cs="Times New Roman"/>
          <w:color w:val="000000" w:themeColor="text1"/>
          <w:sz w:val="32"/>
          <w:szCs w:val="32"/>
          <w:lang w:eastAsia="zh-CN"/>
        </w:rPr>
        <w:t>（一）城市生活垃圾投放和处理费缴纳情况检查</w:t>
      </w:r>
    </w:p>
    <w:p>
      <w:pPr>
        <w:pStyle w:val="2"/>
        <w:keepNext w:val="0"/>
        <w:keepLines w:val="0"/>
        <w:pageBreakBefore w:val="0"/>
        <w:widowControl w:val="0"/>
        <w:kinsoku/>
        <w:wordWrap/>
        <w:overflowPunct/>
        <w:topLinePunct w:val="0"/>
        <w:autoSpaceDE/>
        <w:autoSpaceDN/>
        <w:bidi w:val="0"/>
        <w:adjustRightInd/>
        <w:snapToGrid/>
        <w:spacing w:after="0" w:afterLines="0" w:line="560" w:lineRule="exact"/>
        <w:ind w:firstLine="640" w:firstLineChars="200"/>
        <w:textAlignment w:val="auto"/>
        <w:rPr>
          <w:rFonts w:hint="default" w:ascii="Times New Roman" w:hAnsi="Times New Roman" w:eastAsia="仿宋_GB2312" w:cs="Times New Roman"/>
          <w:color w:val="000000" w:themeColor="text1"/>
          <w:sz w:val="32"/>
          <w:szCs w:val="32"/>
          <w:lang w:eastAsia="zh-CN"/>
        </w:rPr>
      </w:pPr>
      <w:r>
        <w:rPr>
          <w:rFonts w:hint="default" w:ascii="Times New Roman" w:hAnsi="Times New Roman" w:eastAsia="仿宋_GB2312" w:cs="Times New Roman"/>
          <w:color w:val="000000" w:themeColor="text1"/>
          <w:sz w:val="32"/>
          <w:szCs w:val="32"/>
          <w:lang w:eastAsia="zh-CN"/>
        </w:rPr>
        <w:t>（二）生活垃圾收集、运输、处理设施建设和运行情况检查</w:t>
      </w:r>
    </w:p>
    <w:p>
      <w:pPr>
        <w:pStyle w:val="3"/>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40" w:firstLineChars="200"/>
        <w:textAlignment w:val="auto"/>
        <w:rPr>
          <w:rFonts w:hint="default" w:ascii="Times New Roman" w:hAnsi="Times New Roman" w:cs="Times New Roman"/>
          <w:color w:val="000000" w:themeColor="text1"/>
          <w:lang w:val="en-US" w:eastAsia="zh-CN"/>
        </w:rPr>
      </w:pPr>
      <w:r>
        <w:rPr>
          <w:rFonts w:hint="default" w:ascii="Times New Roman" w:hAnsi="Times New Roman" w:eastAsia="仿宋_GB2312" w:cs="Times New Roman"/>
          <w:color w:val="000000" w:themeColor="text1"/>
          <w:sz w:val="32"/>
          <w:szCs w:val="32"/>
          <w:lang w:eastAsia="zh-CN"/>
        </w:rPr>
        <w:t>（三）从事生活垃圾经营性企业市场行为情况检查</w:t>
      </w:r>
      <w:r>
        <w:rPr>
          <w:rFonts w:hint="default" w:ascii="Times New Roman" w:hAnsi="Times New Roman" w:eastAsia="仿宋_GB2312" w:cs="Times New Roman"/>
          <w:color w:val="000000" w:themeColor="text1"/>
          <w:sz w:val="32"/>
          <w:szCs w:val="32"/>
          <w:lang w:val="en-US" w:eastAsia="zh-CN"/>
        </w:rPr>
        <w:t xml:space="preserve">       </w:t>
      </w:r>
      <w:r>
        <w:rPr>
          <w:rFonts w:hint="default" w:ascii="Times New Roman" w:hAnsi="Times New Roman" w:cs="Times New Roman"/>
          <w:color w:val="000000" w:themeColor="text1"/>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default" w:ascii="Times New Roman" w:hAnsi="Times New Roman" w:eastAsia="黑体" w:cs="Times New Roman"/>
          <w:b w:val="0"/>
          <w:bCs w:val="0"/>
          <w:color w:val="000000" w:themeColor="text1"/>
          <w:sz w:val="32"/>
          <w:szCs w:val="32"/>
          <w:shd w:val="clear" w:color="auto" w:fill="auto"/>
          <w:lang w:val="en-US" w:eastAsia="zh-CN"/>
        </w:rPr>
      </w:pPr>
      <w:r>
        <w:rPr>
          <w:rFonts w:hint="default" w:ascii="Times New Roman" w:hAnsi="Times New Roman" w:eastAsia="黑体" w:cs="Times New Roman"/>
          <w:b w:val="0"/>
          <w:bCs w:val="0"/>
          <w:color w:val="000000" w:themeColor="text1"/>
          <w:sz w:val="32"/>
          <w:szCs w:val="32"/>
          <w:shd w:val="clear" w:color="auto" w:fill="auto"/>
          <w:lang w:val="en-US" w:eastAsia="zh-CN"/>
        </w:rPr>
        <w:t>二、检查方式、对象和内容</w:t>
      </w:r>
    </w:p>
    <w:p>
      <w:pPr>
        <w:pStyle w:val="2"/>
        <w:keepNext w:val="0"/>
        <w:keepLines w:val="0"/>
        <w:pageBreakBefore w:val="0"/>
        <w:widowControl w:val="0"/>
        <w:kinsoku/>
        <w:wordWrap/>
        <w:overflowPunct/>
        <w:topLinePunct w:val="0"/>
        <w:autoSpaceDE/>
        <w:autoSpaceDN/>
        <w:bidi w:val="0"/>
        <w:adjustRightInd/>
        <w:snapToGrid/>
        <w:spacing w:after="0" w:afterLines="0" w:line="560" w:lineRule="exact"/>
        <w:ind w:firstLine="640" w:firstLineChars="200"/>
        <w:textAlignment w:val="auto"/>
        <w:rPr>
          <w:rFonts w:hint="default" w:ascii="Times New Roman" w:hAnsi="Times New Roman" w:eastAsia="楷体" w:cs="Times New Roman"/>
          <w:color w:val="000000" w:themeColor="text1"/>
          <w:sz w:val="32"/>
          <w:szCs w:val="32"/>
          <w:lang w:eastAsia="zh-CN"/>
        </w:rPr>
      </w:pPr>
      <w:r>
        <w:rPr>
          <w:rFonts w:hint="default" w:ascii="Times New Roman" w:hAnsi="Times New Roman" w:eastAsia="楷体" w:cs="Times New Roman"/>
          <w:color w:val="000000" w:themeColor="text1"/>
          <w:sz w:val="32"/>
          <w:szCs w:val="32"/>
          <w:lang w:eastAsia="zh-CN"/>
        </w:rPr>
        <w:t>（一）城市生活垃圾投放和处理费缴纳情况检查</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642" w:firstLineChars="200"/>
        <w:jc w:val="both"/>
        <w:textAlignment w:val="auto"/>
        <w:outlineLvl w:val="9"/>
        <w:rPr>
          <w:rFonts w:hint="default" w:ascii="Times New Roman" w:hAnsi="Times New Roman" w:eastAsia="仿宋_GB2312" w:cs="Times New Roman"/>
          <w:b w:val="0"/>
          <w:bCs w:val="0"/>
          <w:color w:val="000000" w:themeColor="text1"/>
          <w:sz w:val="32"/>
          <w:szCs w:val="32"/>
          <w:highlight w:val="none"/>
          <w:shd w:val="clear" w:color="auto" w:fill="auto"/>
          <w:lang w:val="en-US" w:eastAsia="zh-CN"/>
        </w:rPr>
      </w:pPr>
      <w:r>
        <w:rPr>
          <w:rFonts w:hint="default" w:ascii="Times New Roman" w:hAnsi="Times New Roman" w:eastAsia="仿宋_GB2312" w:cs="Times New Roman"/>
          <w:b/>
          <w:bCs/>
          <w:color w:val="000000" w:themeColor="text1"/>
          <w:sz w:val="32"/>
          <w:szCs w:val="32"/>
          <w:highlight w:val="none"/>
          <w:shd w:val="clear" w:color="auto" w:fill="auto"/>
          <w:lang w:val="en-US" w:eastAsia="zh-CN"/>
        </w:rPr>
        <w:t>检查方式：</w:t>
      </w:r>
      <w:r>
        <w:rPr>
          <w:rFonts w:hint="default" w:ascii="Times New Roman" w:hAnsi="Times New Roman" w:eastAsia="仿宋_GB2312" w:cs="Times New Roman"/>
          <w:b w:val="0"/>
          <w:bCs w:val="0"/>
          <w:color w:val="000000" w:themeColor="text1"/>
          <w:sz w:val="32"/>
          <w:szCs w:val="32"/>
          <w:highlight w:val="none"/>
          <w:shd w:val="clear" w:color="auto" w:fill="auto"/>
          <w:lang w:val="en-US" w:eastAsia="zh-CN"/>
        </w:rPr>
        <w:t>实地核查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仿宋_GB2312" w:cs="Times New Roman"/>
          <w:b w:val="0"/>
          <w:bCs w:val="0"/>
          <w:color w:val="000000" w:themeColor="text1"/>
          <w:sz w:val="32"/>
          <w:szCs w:val="32"/>
          <w:highlight w:val="none"/>
          <w:shd w:val="clear" w:color="auto" w:fill="auto"/>
          <w:lang w:val="en-US" w:eastAsia="zh-CN"/>
        </w:rPr>
      </w:pPr>
      <w:r>
        <w:rPr>
          <w:rFonts w:hint="default" w:ascii="Times New Roman" w:hAnsi="Times New Roman" w:eastAsia="仿宋_GB2312" w:cs="Times New Roman"/>
          <w:b/>
          <w:bCs/>
          <w:color w:val="000000" w:themeColor="text1"/>
          <w:sz w:val="32"/>
          <w:szCs w:val="32"/>
          <w:highlight w:val="none"/>
          <w:shd w:val="clear" w:color="auto" w:fill="auto"/>
          <w:lang w:val="en-US" w:eastAsia="zh-CN"/>
        </w:rPr>
        <w:t>检查对象：</w:t>
      </w:r>
      <w:r>
        <w:rPr>
          <w:rFonts w:hint="default" w:ascii="Times New Roman" w:hAnsi="Times New Roman" w:eastAsia="仿宋_GB2312" w:cs="Times New Roman"/>
          <w:b w:val="0"/>
          <w:bCs w:val="0"/>
          <w:color w:val="000000" w:themeColor="text1"/>
          <w:sz w:val="32"/>
          <w:szCs w:val="32"/>
          <w:highlight w:val="none"/>
          <w:shd w:val="clear" w:color="auto" w:fill="auto"/>
          <w:lang w:val="en-US" w:eastAsia="zh-CN"/>
        </w:rPr>
        <w:t>单位和个人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b/>
          <w:bCs/>
          <w:color w:val="000000" w:themeColor="text1"/>
          <w:sz w:val="32"/>
          <w:szCs w:val="32"/>
          <w:highlight w:val="none"/>
          <w:shd w:val="clear" w:color="auto" w:fill="auto"/>
          <w:lang w:val="en-US" w:eastAsia="zh-CN"/>
        </w:rPr>
        <w:t>检查内容：</w:t>
      </w:r>
      <w:r>
        <w:rPr>
          <w:rFonts w:hint="default" w:ascii="Times New Roman" w:hAnsi="Times New Roman" w:eastAsia="仿宋_GB2312" w:cs="Times New Roman"/>
          <w:b w:val="0"/>
          <w:bCs w:val="0"/>
          <w:color w:val="000000" w:themeColor="text1"/>
          <w:sz w:val="32"/>
          <w:szCs w:val="32"/>
          <w:highlight w:val="none"/>
          <w:shd w:val="clear" w:color="auto" w:fill="auto"/>
          <w:lang w:val="en-US" w:eastAsia="zh-CN"/>
        </w:rPr>
        <w:t>（1）</w:t>
      </w:r>
      <w:r>
        <w:rPr>
          <w:rFonts w:hint="default" w:ascii="Times New Roman" w:hAnsi="Times New Roman" w:eastAsia="仿宋_GB2312" w:cs="Times New Roman"/>
          <w:color w:val="000000" w:themeColor="text1"/>
          <w:sz w:val="32"/>
          <w:szCs w:val="32"/>
        </w:rPr>
        <w:t>单位和个人应当按照规定的地点、时间等要求，</w:t>
      </w:r>
      <w:r>
        <w:rPr>
          <w:rFonts w:hint="default" w:ascii="Times New Roman" w:hAnsi="Times New Roman" w:eastAsia="仿宋_GB2312" w:cs="Times New Roman"/>
          <w:color w:val="000000" w:themeColor="text1"/>
          <w:sz w:val="32"/>
          <w:szCs w:val="32"/>
          <w:lang w:eastAsia="zh-CN"/>
        </w:rPr>
        <w:t>是否</w:t>
      </w:r>
      <w:r>
        <w:rPr>
          <w:rFonts w:hint="default" w:ascii="Times New Roman" w:hAnsi="Times New Roman" w:eastAsia="仿宋_GB2312" w:cs="Times New Roman"/>
          <w:color w:val="000000" w:themeColor="text1"/>
          <w:sz w:val="32"/>
          <w:szCs w:val="32"/>
        </w:rPr>
        <w:t>将生活垃圾投放到指定的垃圾容器或者收集场所。废旧家具等大件垃圾应当按规定时间投放在指定的收集场所。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color w:val="000000" w:themeColor="text1"/>
          <w:sz w:val="32"/>
          <w:szCs w:val="32"/>
          <w:lang w:eastAsia="zh-CN"/>
        </w:rPr>
        <w:t>（</w:t>
      </w:r>
      <w:r>
        <w:rPr>
          <w:rFonts w:hint="default" w:ascii="Times New Roman" w:hAnsi="Times New Roman" w:eastAsia="仿宋_GB2312" w:cs="Times New Roman"/>
          <w:color w:val="000000" w:themeColor="text1"/>
          <w:sz w:val="32"/>
          <w:szCs w:val="32"/>
          <w:lang w:val="en-US" w:eastAsia="zh-CN"/>
        </w:rPr>
        <w:t>2</w:t>
      </w:r>
      <w:r>
        <w:rPr>
          <w:rFonts w:hint="default" w:ascii="Times New Roman" w:hAnsi="Times New Roman" w:eastAsia="仿宋_GB2312" w:cs="Times New Roman"/>
          <w:color w:val="000000" w:themeColor="text1"/>
          <w:sz w:val="32"/>
          <w:szCs w:val="32"/>
          <w:lang w:eastAsia="zh-CN"/>
        </w:rPr>
        <w:t>）</w:t>
      </w:r>
      <w:r>
        <w:rPr>
          <w:rFonts w:hint="default" w:ascii="Times New Roman" w:hAnsi="Times New Roman" w:eastAsia="仿宋_GB2312" w:cs="Times New Roman"/>
          <w:color w:val="000000" w:themeColor="text1"/>
          <w:sz w:val="32"/>
          <w:szCs w:val="32"/>
        </w:rPr>
        <w:t>城市生活垃圾实行分类收集的地区，单位和个人应当按照规定的分类要求，</w:t>
      </w:r>
      <w:r>
        <w:rPr>
          <w:rFonts w:hint="default" w:ascii="Times New Roman" w:hAnsi="Times New Roman" w:eastAsia="仿宋_GB2312" w:cs="Times New Roman"/>
          <w:color w:val="000000" w:themeColor="text1"/>
          <w:sz w:val="32"/>
          <w:szCs w:val="32"/>
          <w:lang w:eastAsia="zh-CN"/>
        </w:rPr>
        <w:t>是否</w:t>
      </w:r>
      <w:r>
        <w:rPr>
          <w:rFonts w:hint="default" w:ascii="Times New Roman" w:hAnsi="Times New Roman" w:eastAsia="仿宋_GB2312" w:cs="Times New Roman"/>
          <w:color w:val="000000" w:themeColor="text1"/>
          <w:sz w:val="32"/>
          <w:szCs w:val="32"/>
        </w:rPr>
        <w:t>将生活垃圾装入相应的垃圾袋内，投入指定的垃圾容器或者收集场所。  　　</w:t>
      </w:r>
    </w:p>
    <w:p>
      <w:pPr>
        <w:ind w:firstLine="640" w:firstLineChars="200"/>
        <w:rPr>
          <w:rFonts w:hint="default" w:ascii="Times New Roman" w:hAnsi="Times New Roman" w:cs="Times New Roman"/>
          <w:color w:val="000000" w:themeColor="text1"/>
        </w:rPr>
      </w:pPr>
      <w:r>
        <w:rPr>
          <w:rFonts w:hint="default" w:ascii="Times New Roman" w:hAnsi="Times New Roman" w:eastAsia="仿宋_GB2312" w:cs="Times New Roman"/>
          <w:color w:val="000000" w:themeColor="text1"/>
          <w:sz w:val="32"/>
          <w:szCs w:val="32"/>
          <w:lang w:eastAsia="zh-CN"/>
        </w:rPr>
        <w:t>（</w:t>
      </w:r>
      <w:r>
        <w:rPr>
          <w:rFonts w:hint="default" w:ascii="Times New Roman" w:hAnsi="Times New Roman" w:eastAsia="仿宋_GB2312" w:cs="Times New Roman"/>
          <w:color w:val="000000" w:themeColor="text1"/>
          <w:sz w:val="32"/>
          <w:szCs w:val="32"/>
          <w:lang w:val="en-US" w:eastAsia="zh-CN"/>
        </w:rPr>
        <w:t>3</w:t>
      </w:r>
      <w:r>
        <w:rPr>
          <w:rFonts w:hint="default" w:ascii="Times New Roman" w:hAnsi="Times New Roman" w:eastAsia="仿宋_GB2312" w:cs="Times New Roman"/>
          <w:color w:val="000000" w:themeColor="text1"/>
          <w:sz w:val="32"/>
          <w:szCs w:val="32"/>
          <w:lang w:eastAsia="zh-CN"/>
        </w:rPr>
        <w:t>）</w:t>
      </w:r>
      <w:r>
        <w:rPr>
          <w:rFonts w:hint="default" w:ascii="Times New Roman" w:hAnsi="Times New Roman" w:eastAsia="仿宋_GB2312" w:cs="Times New Roman"/>
          <w:color w:val="000000" w:themeColor="text1"/>
          <w:sz w:val="32"/>
          <w:szCs w:val="32"/>
        </w:rPr>
        <w:t>宾馆、饭店、餐馆以及机关、院校等单位</w:t>
      </w:r>
      <w:r>
        <w:rPr>
          <w:rFonts w:hint="default" w:ascii="Times New Roman" w:hAnsi="Times New Roman" w:eastAsia="仿宋_GB2312" w:cs="Times New Roman"/>
          <w:color w:val="000000" w:themeColor="text1"/>
          <w:sz w:val="32"/>
          <w:szCs w:val="32"/>
          <w:lang w:eastAsia="zh-CN"/>
        </w:rPr>
        <w:t>是否</w:t>
      </w:r>
      <w:r>
        <w:rPr>
          <w:rFonts w:hint="default" w:ascii="Times New Roman" w:hAnsi="Times New Roman" w:eastAsia="仿宋_GB2312" w:cs="Times New Roman"/>
          <w:color w:val="000000" w:themeColor="text1"/>
          <w:sz w:val="32"/>
          <w:szCs w:val="32"/>
        </w:rPr>
        <w:t>按照规定单独收集、存放本单位产生的餐厨垃圾，并交符合要求的城市生活垃圾收集、运输企业运至规定的城市生活垃圾处理场所。</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color w:val="000000" w:themeColor="text1"/>
          <w:sz w:val="32"/>
          <w:szCs w:val="32"/>
          <w:lang w:eastAsia="zh-CN"/>
        </w:rPr>
        <w:t>（</w:t>
      </w:r>
      <w:r>
        <w:rPr>
          <w:rFonts w:hint="default" w:ascii="Times New Roman" w:hAnsi="Times New Roman" w:eastAsia="仿宋_GB2312" w:cs="Times New Roman"/>
          <w:color w:val="000000" w:themeColor="text1"/>
          <w:sz w:val="32"/>
          <w:szCs w:val="32"/>
          <w:lang w:val="en-US" w:eastAsia="zh-CN"/>
        </w:rPr>
        <w:t>4</w:t>
      </w:r>
      <w:r>
        <w:rPr>
          <w:rFonts w:hint="default" w:ascii="Times New Roman" w:hAnsi="Times New Roman" w:eastAsia="仿宋_GB2312" w:cs="Times New Roman"/>
          <w:color w:val="000000" w:themeColor="text1"/>
          <w:sz w:val="32"/>
          <w:szCs w:val="32"/>
          <w:lang w:eastAsia="zh-CN"/>
        </w:rPr>
        <w:t>）</w:t>
      </w:r>
      <w:r>
        <w:rPr>
          <w:rFonts w:hint="default" w:ascii="Times New Roman" w:hAnsi="Times New Roman" w:eastAsia="仿宋_GB2312" w:cs="Times New Roman"/>
          <w:color w:val="000000" w:themeColor="text1"/>
          <w:sz w:val="32"/>
          <w:szCs w:val="32"/>
        </w:rPr>
        <w:t>产生城市生活垃圾的单位和个人，</w:t>
      </w:r>
      <w:r>
        <w:rPr>
          <w:rFonts w:hint="default" w:ascii="Times New Roman" w:hAnsi="Times New Roman" w:eastAsia="仿宋_GB2312" w:cs="Times New Roman"/>
          <w:color w:val="000000" w:themeColor="text1"/>
          <w:sz w:val="32"/>
          <w:szCs w:val="32"/>
          <w:lang w:eastAsia="zh-CN"/>
        </w:rPr>
        <w:t>是否</w:t>
      </w:r>
      <w:r>
        <w:rPr>
          <w:rFonts w:hint="default" w:ascii="Times New Roman" w:hAnsi="Times New Roman" w:eastAsia="仿宋_GB2312" w:cs="Times New Roman"/>
          <w:color w:val="000000" w:themeColor="text1"/>
          <w:sz w:val="32"/>
          <w:szCs w:val="32"/>
        </w:rPr>
        <w:t>按照城市人民政府确定的生活垃圾处理费收费标准和有关规定缴纳城市生活垃圾处理费</w:t>
      </w:r>
      <w:r>
        <w:rPr>
          <w:rFonts w:hint="default" w:ascii="Times New Roman" w:hAnsi="Times New Roman" w:eastAsia="仿宋_GB2312" w:cs="Times New Roman"/>
          <w:color w:val="000000" w:themeColor="text1"/>
          <w:sz w:val="32"/>
          <w:szCs w:val="32"/>
          <w:lang w:eastAsia="zh-CN"/>
        </w:rPr>
        <w:t>情况</w:t>
      </w:r>
      <w:r>
        <w:rPr>
          <w:rFonts w:hint="default" w:ascii="Times New Roman" w:hAnsi="Times New Roman" w:eastAsia="仿宋_GB2312" w:cs="Times New Roman"/>
          <w:color w:val="000000" w:themeColor="text1"/>
          <w:sz w:val="32"/>
          <w:szCs w:val="32"/>
        </w:rPr>
        <w:t xml:space="preserve">。 </w:t>
      </w:r>
    </w:p>
    <w:p>
      <w:pPr>
        <w:pStyle w:val="2"/>
        <w:keepNext w:val="0"/>
        <w:keepLines w:val="0"/>
        <w:pageBreakBefore w:val="0"/>
        <w:widowControl w:val="0"/>
        <w:kinsoku/>
        <w:wordWrap/>
        <w:overflowPunct/>
        <w:topLinePunct w:val="0"/>
        <w:autoSpaceDE/>
        <w:autoSpaceDN/>
        <w:bidi w:val="0"/>
        <w:adjustRightInd/>
        <w:snapToGrid/>
        <w:spacing w:after="0" w:afterLines="0" w:line="560" w:lineRule="exact"/>
        <w:ind w:firstLine="640" w:firstLineChars="200"/>
        <w:textAlignment w:val="auto"/>
        <w:rPr>
          <w:rFonts w:hint="default" w:ascii="Times New Roman" w:hAnsi="Times New Roman" w:eastAsia="楷体" w:cs="Times New Roman"/>
          <w:color w:val="000000" w:themeColor="text1"/>
          <w:sz w:val="32"/>
          <w:szCs w:val="32"/>
          <w:lang w:eastAsia="zh-CN"/>
        </w:rPr>
      </w:pPr>
      <w:r>
        <w:rPr>
          <w:rFonts w:hint="default" w:ascii="Times New Roman" w:hAnsi="Times New Roman" w:eastAsia="楷体" w:cs="Times New Roman"/>
          <w:color w:val="000000" w:themeColor="text1"/>
          <w:sz w:val="32"/>
          <w:szCs w:val="32"/>
          <w:lang w:eastAsia="zh-CN"/>
        </w:rPr>
        <w:t>（二）生活垃圾收集、运输、处理设施建设和运行情况检查</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642" w:firstLineChars="200"/>
        <w:jc w:val="both"/>
        <w:textAlignment w:val="auto"/>
        <w:outlineLvl w:val="9"/>
        <w:rPr>
          <w:rFonts w:hint="default" w:ascii="Times New Roman" w:hAnsi="Times New Roman" w:eastAsia="仿宋_GB2312" w:cs="Times New Roman"/>
          <w:b w:val="0"/>
          <w:bCs w:val="0"/>
          <w:color w:val="000000" w:themeColor="text1"/>
          <w:sz w:val="32"/>
          <w:szCs w:val="32"/>
          <w:highlight w:val="none"/>
          <w:shd w:val="clear" w:color="auto" w:fill="auto"/>
          <w:lang w:val="en-US" w:eastAsia="zh-CN"/>
        </w:rPr>
      </w:pPr>
      <w:r>
        <w:rPr>
          <w:rFonts w:hint="default" w:ascii="Times New Roman" w:hAnsi="Times New Roman" w:eastAsia="仿宋_GB2312" w:cs="Times New Roman"/>
          <w:b/>
          <w:bCs/>
          <w:color w:val="000000" w:themeColor="text1"/>
          <w:sz w:val="32"/>
          <w:szCs w:val="32"/>
          <w:highlight w:val="none"/>
          <w:shd w:val="clear" w:color="auto" w:fill="auto"/>
          <w:lang w:val="en-US" w:eastAsia="zh-CN"/>
        </w:rPr>
        <w:t>检查方式：</w:t>
      </w:r>
      <w:r>
        <w:rPr>
          <w:rFonts w:hint="default" w:ascii="Times New Roman" w:hAnsi="Times New Roman" w:eastAsia="仿宋_GB2312" w:cs="Times New Roman"/>
          <w:b w:val="0"/>
          <w:bCs w:val="0"/>
          <w:color w:val="000000" w:themeColor="text1"/>
          <w:sz w:val="32"/>
          <w:szCs w:val="32"/>
          <w:highlight w:val="none"/>
          <w:shd w:val="clear" w:color="auto" w:fill="auto"/>
          <w:lang w:val="en-US" w:eastAsia="zh-CN"/>
        </w:rPr>
        <w:t>实地核查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仿宋_GB2312" w:cs="Times New Roman"/>
          <w:color w:val="000000" w:themeColor="text1"/>
          <w:sz w:val="32"/>
          <w:szCs w:val="32"/>
          <w:lang w:val="en-US" w:eastAsia="zh-CN"/>
        </w:rPr>
      </w:pPr>
      <w:r>
        <w:rPr>
          <w:rFonts w:hint="default" w:ascii="Times New Roman" w:hAnsi="Times New Roman" w:eastAsia="仿宋_GB2312" w:cs="Times New Roman"/>
          <w:b/>
          <w:bCs/>
          <w:color w:val="000000" w:themeColor="text1"/>
          <w:sz w:val="32"/>
          <w:szCs w:val="32"/>
          <w:highlight w:val="none"/>
          <w:shd w:val="clear" w:color="auto" w:fill="auto"/>
          <w:lang w:val="en-US" w:eastAsia="zh-CN"/>
        </w:rPr>
        <w:t>检查对象：</w:t>
      </w:r>
      <w:r>
        <w:rPr>
          <w:rFonts w:hint="default" w:ascii="Times New Roman" w:hAnsi="Times New Roman" w:eastAsia="仿宋_GB2312" w:cs="Times New Roman"/>
          <w:color w:val="000000" w:themeColor="text1"/>
          <w:sz w:val="32"/>
          <w:szCs w:val="32"/>
          <w:lang w:eastAsia="zh-CN"/>
        </w:rPr>
        <w:t>生活垃圾设施建设单位和个人</w:t>
      </w:r>
    </w:p>
    <w:p>
      <w:pPr>
        <w:pStyle w:val="2"/>
        <w:keepNext w:val="0"/>
        <w:keepLines w:val="0"/>
        <w:pageBreakBefore w:val="0"/>
        <w:widowControl w:val="0"/>
        <w:kinsoku/>
        <w:wordWrap/>
        <w:overflowPunct/>
        <w:topLinePunct w:val="0"/>
        <w:autoSpaceDE/>
        <w:autoSpaceDN/>
        <w:bidi w:val="0"/>
        <w:adjustRightInd/>
        <w:snapToGrid/>
        <w:spacing w:after="0" w:afterLines="0"/>
        <w:ind w:firstLine="642" w:firstLineChars="200"/>
        <w:textAlignment w:val="auto"/>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b/>
          <w:bCs/>
          <w:color w:val="000000" w:themeColor="text1"/>
          <w:sz w:val="32"/>
          <w:szCs w:val="32"/>
          <w:highlight w:val="none"/>
          <w:shd w:val="clear" w:color="auto" w:fill="auto"/>
          <w:lang w:val="en-US" w:eastAsia="zh-CN"/>
        </w:rPr>
        <w:t>检查内容：</w:t>
      </w:r>
      <w:r>
        <w:rPr>
          <w:rFonts w:hint="default" w:ascii="Times New Roman" w:hAnsi="Times New Roman" w:eastAsia="仿宋_GB2312" w:cs="Times New Roman"/>
          <w:b w:val="0"/>
          <w:bCs w:val="0"/>
          <w:color w:val="000000" w:themeColor="text1"/>
          <w:sz w:val="32"/>
          <w:szCs w:val="32"/>
          <w:highlight w:val="none"/>
          <w:shd w:val="clear" w:color="auto" w:fill="auto"/>
          <w:lang w:val="en-US" w:eastAsia="zh-CN"/>
        </w:rPr>
        <w:t>（1）</w:t>
      </w:r>
      <w:r>
        <w:rPr>
          <w:rFonts w:hint="default" w:ascii="Times New Roman" w:hAnsi="Times New Roman" w:eastAsia="仿宋_GB2312" w:cs="Times New Roman"/>
          <w:color w:val="000000" w:themeColor="text1"/>
          <w:sz w:val="32"/>
          <w:szCs w:val="32"/>
        </w:rPr>
        <w:t>从事新区开发、旧区改建和住宅小区开发建设的单位，以及机场、码头、车站、公园、商店等公共设施、场所的经营管理单位，</w:t>
      </w:r>
      <w:r>
        <w:rPr>
          <w:rFonts w:hint="default" w:ascii="Times New Roman" w:hAnsi="Times New Roman" w:eastAsia="仿宋_GB2312" w:cs="Times New Roman"/>
          <w:color w:val="000000" w:themeColor="text1"/>
          <w:sz w:val="32"/>
          <w:szCs w:val="32"/>
          <w:lang w:eastAsia="zh-CN"/>
        </w:rPr>
        <w:t>是否</w:t>
      </w:r>
      <w:r>
        <w:rPr>
          <w:rFonts w:hint="default" w:ascii="Times New Roman" w:hAnsi="Times New Roman" w:eastAsia="仿宋_GB2312" w:cs="Times New Roman"/>
          <w:color w:val="000000" w:themeColor="text1"/>
          <w:sz w:val="32"/>
          <w:szCs w:val="32"/>
        </w:rPr>
        <w:t>按照城市生活垃圾治理规划和环境卫生设施的设置标准，配套建设城市生活垃圾收集设施</w:t>
      </w:r>
      <w:r>
        <w:rPr>
          <w:rFonts w:hint="default" w:ascii="Times New Roman" w:hAnsi="Times New Roman" w:eastAsia="仿宋_GB2312" w:cs="Times New Roman"/>
          <w:color w:val="000000" w:themeColor="text1"/>
          <w:sz w:val="32"/>
          <w:szCs w:val="32"/>
          <w:lang w:eastAsia="zh-CN"/>
        </w:rPr>
        <w:t>情况</w:t>
      </w:r>
      <w:r>
        <w:rPr>
          <w:rFonts w:hint="default" w:ascii="Times New Roman" w:hAnsi="Times New Roman" w:eastAsia="仿宋_GB2312" w:cs="Times New Roman"/>
          <w:color w:val="000000" w:themeColor="text1"/>
          <w:sz w:val="32"/>
          <w:szCs w:val="32"/>
        </w:rPr>
        <w:t>。</w:t>
      </w:r>
    </w:p>
    <w:p>
      <w:pPr>
        <w:pStyle w:val="3"/>
        <w:keepNext w:val="0"/>
        <w:keepLines w:val="0"/>
        <w:pageBreakBefore w:val="0"/>
        <w:widowControl w:val="0"/>
        <w:kinsoku/>
        <w:wordWrap/>
        <w:overflowPunct/>
        <w:topLinePunct w:val="0"/>
        <w:autoSpaceDE/>
        <w:autoSpaceDN/>
        <w:bidi w:val="0"/>
        <w:adjustRightInd/>
        <w:snapToGrid/>
        <w:spacing w:after="0" w:afterLines="0"/>
        <w:textAlignment w:val="auto"/>
        <w:rPr>
          <w:rFonts w:hint="default" w:ascii="Times New Roman" w:hAnsi="Times New Roman" w:eastAsia="仿宋_GB2312" w:cs="Times New Roman"/>
          <w:color w:val="000000" w:themeColor="text1"/>
          <w:sz w:val="32"/>
          <w:szCs w:val="32"/>
          <w:lang w:eastAsia="zh-CN"/>
        </w:rPr>
      </w:pPr>
      <w:r>
        <w:rPr>
          <w:rFonts w:hint="default" w:ascii="Times New Roman" w:hAnsi="Times New Roman" w:eastAsia="仿宋_GB2312" w:cs="Times New Roman"/>
          <w:color w:val="000000" w:themeColor="text1"/>
          <w:sz w:val="32"/>
          <w:szCs w:val="32"/>
          <w:lang w:eastAsia="zh-CN"/>
        </w:rPr>
        <w:t>（</w:t>
      </w:r>
      <w:r>
        <w:rPr>
          <w:rFonts w:hint="default" w:ascii="Times New Roman" w:hAnsi="Times New Roman" w:eastAsia="仿宋_GB2312" w:cs="Times New Roman"/>
          <w:color w:val="000000" w:themeColor="text1"/>
          <w:sz w:val="32"/>
          <w:szCs w:val="32"/>
          <w:lang w:val="en-US" w:eastAsia="zh-CN"/>
        </w:rPr>
        <w:t>2</w:t>
      </w:r>
      <w:r>
        <w:rPr>
          <w:rFonts w:hint="default" w:ascii="Times New Roman" w:hAnsi="Times New Roman" w:eastAsia="仿宋_GB2312" w:cs="Times New Roman"/>
          <w:color w:val="000000" w:themeColor="text1"/>
          <w:sz w:val="32"/>
          <w:szCs w:val="32"/>
          <w:lang w:eastAsia="zh-CN"/>
        </w:rPr>
        <w:t>）城市生活垃圾收集、处置设施工程竣工后，建设单位是否组织竣工验收，并在竣工验收后三个月内，向当地人民政府建设主管部门和环境卫生主管部门报送建设工程项目档案情况。</w:t>
      </w:r>
    </w:p>
    <w:p>
      <w:pPr>
        <w:pStyle w:val="3"/>
        <w:keepNext w:val="0"/>
        <w:keepLines w:val="0"/>
        <w:pageBreakBefore w:val="0"/>
        <w:widowControl w:val="0"/>
        <w:kinsoku/>
        <w:wordWrap/>
        <w:overflowPunct/>
        <w:topLinePunct w:val="0"/>
        <w:autoSpaceDE/>
        <w:autoSpaceDN/>
        <w:bidi w:val="0"/>
        <w:adjustRightInd/>
        <w:snapToGrid/>
        <w:spacing w:after="0" w:afterLines="0"/>
        <w:textAlignment w:val="auto"/>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color w:val="000000" w:themeColor="text1"/>
          <w:sz w:val="32"/>
          <w:szCs w:val="32"/>
          <w:lang w:val="en-US" w:eastAsia="zh-CN"/>
        </w:rPr>
        <w:t>（3）是否存在擅自</w:t>
      </w:r>
      <w:r>
        <w:rPr>
          <w:rFonts w:hint="default" w:ascii="Times New Roman" w:hAnsi="Times New Roman" w:eastAsia="仿宋_GB2312" w:cs="Times New Roman"/>
          <w:color w:val="000000" w:themeColor="text1"/>
          <w:sz w:val="32"/>
          <w:szCs w:val="32"/>
        </w:rPr>
        <w:t>关闭、闲置或者拆除城市生活垃圾处置设施、场所</w:t>
      </w:r>
      <w:r>
        <w:rPr>
          <w:rFonts w:hint="default" w:ascii="Times New Roman" w:hAnsi="Times New Roman" w:eastAsia="仿宋_GB2312" w:cs="Times New Roman"/>
          <w:color w:val="000000" w:themeColor="text1"/>
          <w:sz w:val="32"/>
          <w:szCs w:val="32"/>
          <w:lang w:eastAsia="zh-CN"/>
        </w:rPr>
        <w:t>情况</w:t>
      </w:r>
      <w:r>
        <w:rPr>
          <w:rFonts w:hint="default" w:ascii="Times New Roman" w:hAnsi="Times New Roman" w:eastAsia="仿宋_GB2312" w:cs="Times New Roman"/>
          <w:color w:val="000000" w:themeColor="text1"/>
          <w:sz w:val="32"/>
          <w:szCs w:val="32"/>
        </w:rPr>
        <w:t>；</w:t>
      </w:r>
    </w:p>
    <w:p>
      <w:pPr>
        <w:pStyle w:val="3"/>
        <w:keepNext w:val="0"/>
        <w:keepLines w:val="0"/>
        <w:pageBreakBefore w:val="0"/>
        <w:widowControl w:val="0"/>
        <w:kinsoku/>
        <w:wordWrap/>
        <w:overflowPunct/>
        <w:topLinePunct w:val="0"/>
        <w:autoSpaceDE/>
        <w:autoSpaceDN/>
        <w:bidi w:val="0"/>
        <w:adjustRightInd/>
        <w:snapToGrid/>
        <w:spacing w:after="0" w:afterLines="0"/>
        <w:textAlignment w:val="auto"/>
        <w:rPr>
          <w:rFonts w:hint="default" w:ascii="Times New Roman" w:hAnsi="Times New Roman" w:eastAsia="楷体" w:cs="Times New Roman"/>
          <w:color w:val="000000" w:themeColor="text1"/>
          <w:sz w:val="32"/>
          <w:szCs w:val="32"/>
          <w:lang w:val="en-US" w:eastAsia="zh-CN"/>
        </w:rPr>
      </w:pPr>
      <w:r>
        <w:rPr>
          <w:rFonts w:hint="default" w:ascii="Times New Roman" w:hAnsi="Times New Roman" w:eastAsia="楷体" w:cs="Times New Roman"/>
          <w:color w:val="000000" w:themeColor="text1"/>
          <w:sz w:val="32"/>
          <w:szCs w:val="32"/>
          <w:lang w:val="en-US" w:eastAsia="zh-CN"/>
        </w:rPr>
        <w:t>（三）从事生活垃圾经营性企业市场行为情况检查</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642" w:firstLineChars="200"/>
        <w:jc w:val="both"/>
        <w:textAlignment w:val="auto"/>
        <w:outlineLvl w:val="9"/>
        <w:rPr>
          <w:rFonts w:hint="default" w:ascii="Times New Roman" w:hAnsi="Times New Roman" w:eastAsia="仿宋_GB2312" w:cs="Times New Roman"/>
          <w:b w:val="0"/>
          <w:bCs w:val="0"/>
          <w:color w:val="000000" w:themeColor="text1"/>
          <w:sz w:val="32"/>
          <w:szCs w:val="32"/>
          <w:highlight w:val="none"/>
          <w:shd w:val="clear" w:color="auto" w:fill="auto"/>
          <w:lang w:val="en-US" w:eastAsia="zh-CN"/>
        </w:rPr>
      </w:pPr>
      <w:r>
        <w:rPr>
          <w:rFonts w:hint="default" w:ascii="Times New Roman" w:hAnsi="Times New Roman" w:eastAsia="仿宋_GB2312" w:cs="Times New Roman"/>
          <w:b/>
          <w:bCs/>
          <w:color w:val="000000" w:themeColor="text1"/>
          <w:sz w:val="32"/>
          <w:szCs w:val="32"/>
          <w:highlight w:val="none"/>
          <w:shd w:val="clear" w:color="auto" w:fill="auto"/>
          <w:lang w:val="en-US" w:eastAsia="zh-CN"/>
        </w:rPr>
        <w:t>检查方式：</w:t>
      </w:r>
      <w:r>
        <w:rPr>
          <w:rFonts w:hint="default" w:ascii="Times New Roman" w:hAnsi="Times New Roman" w:eastAsia="仿宋_GB2312" w:cs="Times New Roman"/>
          <w:b w:val="0"/>
          <w:bCs w:val="0"/>
          <w:color w:val="000000" w:themeColor="text1"/>
          <w:sz w:val="32"/>
          <w:szCs w:val="32"/>
          <w:highlight w:val="none"/>
          <w:shd w:val="clear" w:color="auto" w:fill="auto"/>
          <w:lang w:val="en-US" w:eastAsia="zh-CN"/>
        </w:rPr>
        <w:t>实地核查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仿宋_GB2312" w:cs="Times New Roman"/>
          <w:color w:val="000000" w:themeColor="text1"/>
          <w:kern w:val="2"/>
          <w:sz w:val="32"/>
          <w:szCs w:val="32"/>
          <w:lang w:val="en-US" w:eastAsia="zh-CN" w:bidi="ar-SA"/>
        </w:rPr>
      </w:pPr>
      <w:r>
        <w:rPr>
          <w:rFonts w:hint="default" w:ascii="Times New Roman" w:hAnsi="Times New Roman" w:eastAsia="仿宋_GB2312" w:cs="Times New Roman"/>
          <w:b/>
          <w:bCs/>
          <w:color w:val="000000" w:themeColor="text1"/>
          <w:sz w:val="32"/>
          <w:szCs w:val="32"/>
          <w:highlight w:val="none"/>
          <w:shd w:val="clear" w:color="auto" w:fill="auto"/>
          <w:lang w:val="en-US" w:eastAsia="zh-CN"/>
        </w:rPr>
        <w:t>检查对象：</w:t>
      </w:r>
      <w:r>
        <w:rPr>
          <w:rFonts w:hint="default" w:ascii="Times New Roman" w:hAnsi="Times New Roman" w:eastAsia="仿宋_GB2312" w:cs="Times New Roman"/>
          <w:color w:val="000000" w:themeColor="text1"/>
          <w:kern w:val="2"/>
          <w:sz w:val="32"/>
          <w:szCs w:val="32"/>
          <w:lang w:val="en-US" w:eastAsia="zh-CN" w:bidi="ar-SA"/>
        </w:rPr>
        <w:t>从事生活垃圾经营性企业</w:t>
      </w:r>
    </w:p>
    <w:p>
      <w:pPr>
        <w:pStyle w:val="3"/>
        <w:keepNext w:val="0"/>
        <w:keepLines w:val="0"/>
        <w:pageBreakBefore w:val="0"/>
        <w:widowControl w:val="0"/>
        <w:kinsoku/>
        <w:wordWrap/>
        <w:overflowPunct/>
        <w:topLinePunct w:val="0"/>
        <w:autoSpaceDE/>
        <w:autoSpaceDN/>
        <w:bidi w:val="0"/>
        <w:adjustRightInd/>
        <w:snapToGrid/>
        <w:spacing w:after="0" w:afterLines="0"/>
        <w:ind w:firstLine="642" w:firstLineChars="200"/>
        <w:textAlignment w:val="auto"/>
        <w:rPr>
          <w:rFonts w:hint="default" w:ascii="Times New Roman" w:hAnsi="Times New Roman" w:eastAsia="仿宋_GB2312" w:cs="Times New Roman"/>
          <w:b w:val="0"/>
          <w:bCs w:val="0"/>
          <w:color w:val="000000" w:themeColor="text1"/>
          <w:sz w:val="32"/>
          <w:szCs w:val="32"/>
          <w:highlight w:val="none"/>
          <w:shd w:val="clear" w:color="auto" w:fill="auto"/>
          <w:lang w:val="en-US" w:eastAsia="zh-CN"/>
        </w:rPr>
      </w:pPr>
      <w:r>
        <w:rPr>
          <w:rFonts w:hint="default" w:ascii="Times New Roman" w:hAnsi="Times New Roman" w:eastAsia="仿宋_GB2312" w:cs="Times New Roman"/>
          <w:b/>
          <w:bCs/>
          <w:color w:val="000000" w:themeColor="text1"/>
          <w:sz w:val="32"/>
          <w:szCs w:val="32"/>
          <w:highlight w:val="none"/>
          <w:shd w:val="clear" w:color="auto" w:fill="auto"/>
          <w:lang w:val="en-US" w:eastAsia="zh-CN"/>
        </w:rPr>
        <w:t>检查内容：</w:t>
      </w:r>
      <w:r>
        <w:rPr>
          <w:rFonts w:hint="default" w:ascii="Times New Roman" w:hAnsi="Times New Roman" w:eastAsia="仿宋_GB2312" w:cs="Times New Roman"/>
          <w:b w:val="0"/>
          <w:bCs w:val="0"/>
          <w:color w:val="000000" w:themeColor="text1"/>
          <w:sz w:val="32"/>
          <w:szCs w:val="32"/>
          <w:highlight w:val="none"/>
          <w:shd w:val="clear" w:color="auto" w:fill="auto"/>
          <w:lang w:val="en-US" w:eastAsia="zh-CN"/>
        </w:rPr>
        <w:t>（1）从事城市生活垃圾经营性清扫、收集、运输的企业是否取得城市生活垃圾经营性清扫、收集、运输服务许可证。  　　</w:t>
      </w:r>
    </w:p>
    <w:p>
      <w:pPr>
        <w:pStyle w:val="3"/>
        <w:keepNext w:val="0"/>
        <w:keepLines w:val="0"/>
        <w:pageBreakBefore w:val="0"/>
        <w:widowControl w:val="0"/>
        <w:kinsoku/>
        <w:wordWrap/>
        <w:overflowPunct/>
        <w:topLinePunct w:val="0"/>
        <w:autoSpaceDE/>
        <w:autoSpaceDN/>
        <w:bidi w:val="0"/>
        <w:adjustRightInd/>
        <w:snapToGrid/>
        <w:spacing w:after="0" w:afterLines="0"/>
        <w:ind w:firstLine="640" w:firstLineChars="200"/>
        <w:textAlignment w:val="auto"/>
        <w:rPr>
          <w:rFonts w:hint="default" w:ascii="Times New Roman" w:hAnsi="Times New Roman" w:eastAsia="仿宋_GB2312" w:cs="Times New Roman"/>
          <w:b w:val="0"/>
          <w:bCs w:val="0"/>
          <w:color w:val="000000" w:themeColor="text1"/>
          <w:sz w:val="32"/>
          <w:szCs w:val="32"/>
          <w:highlight w:val="none"/>
          <w:shd w:val="clear" w:color="auto" w:fill="auto"/>
          <w:lang w:val="en-US" w:eastAsia="zh-CN"/>
        </w:rPr>
      </w:pPr>
      <w:r>
        <w:rPr>
          <w:rFonts w:hint="default" w:ascii="Times New Roman" w:hAnsi="Times New Roman" w:eastAsia="仿宋_GB2312" w:cs="Times New Roman"/>
          <w:b w:val="0"/>
          <w:bCs w:val="0"/>
          <w:color w:val="000000" w:themeColor="text1"/>
          <w:sz w:val="32"/>
          <w:szCs w:val="32"/>
          <w:highlight w:val="none"/>
          <w:shd w:val="clear" w:color="auto" w:fill="auto"/>
          <w:lang w:val="en-US" w:eastAsia="zh-CN"/>
        </w:rPr>
        <w:t>（2）按照环境卫生作业标准和作业规范，是否在规定的时间内及时清扫、收运城市生活垃圾；  　　</w:t>
      </w:r>
    </w:p>
    <w:p>
      <w:pPr>
        <w:pStyle w:val="3"/>
        <w:keepNext w:val="0"/>
        <w:keepLines w:val="0"/>
        <w:pageBreakBefore w:val="0"/>
        <w:widowControl w:val="0"/>
        <w:kinsoku/>
        <w:wordWrap/>
        <w:overflowPunct/>
        <w:topLinePunct w:val="0"/>
        <w:autoSpaceDE/>
        <w:autoSpaceDN/>
        <w:bidi w:val="0"/>
        <w:adjustRightInd/>
        <w:snapToGrid/>
        <w:spacing w:after="0" w:afterLines="0"/>
        <w:ind w:firstLine="640" w:firstLineChars="200"/>
        <w:textAlignment w:val="auto"/>
        <w:rPr>
          <w:rFonts w:hint="default" w:ascii="Times New Roman" w:hAnsi="Times New Roman" w:eastAsia="仿宋_GB2312" w:cs="Times New Roman"/>
          <w:b w:val="0"/>
          <w:bCs w:val="0"/>
          <w:color w:val="000000" w:themeColor="text1"/>
          <w:sz w:val="32"/>
          <w:szCs w:val="32"/>
          <w:highlight w:val="none"/>
          <w:shd w:val="clear" w:color="auto" w:fill="auto"/>
          <w:lang w:val="en-US" w:eastAsia="zh-CN"/>
        </w:rPr>
      </w:pPr>
      <w:r>
        <w:rPr>
          <w:rFonts w:hint="default" w:ascii="Times New Roman" w:hAnsi="Times New Roman" w:eastAsia="仿宋_GB2312" w:cs="Times New Roman"/>
          <w:b w:val="0"/>
          <w:bCs w:val="0"/>
          <w:color w:val="000000" w:themeColor="text1"/>
          <w:sz w:val="32"/>
          <w:szCs w:val="32"/>
          <w:highlight w:val="none"/>
          <w:shd w:val="clear" w:color="auto" w:fill="auto"/>
          <w:lang w:val="en-US" w:eastAsia="zh-CN"/>
        </w:rPr>
        <w:t>（3）是否将收集的城市生活垃圾运到直辖市、市、县人民政府</w:t>
      </w:r>
      <w:r>
        <w:rPr>
          <w:rFonts w:hint="eastAsia" w:ascii="Times New Roman" w:hAnsi="Times New Roman" w:eastAsia="仿宋_GB2312" w:cs="Times New Roman"/>
          <w:b w:val="0"/>
          <w:bCs w:val="0"/>
          <w:color w:val="000000" w:themeColor="text1"/>
          <w:sz w:val="32"/>
          <w:szCs w:val="32"/>
          <w:highlight w:val="none"/>
          <w:shd w:val="clear" w:color="auto" w:fill="auto"/>
          <w:lang w:val="en-US" w:eastAsia="zh-CN"/>
        </w:rPr>
        <w:t>环境卫生</w:t>
      </w:r>
      <w:r>
        <w:rPr>
          <w:rFonts w:hint="default" w:ascii="Times New Roman" w:hAnsi="Times New Roman" w:eastAsia="仿宋_GB2312" w:cs="Times New Roman"/>
          <w:b w:val="0"/>
          <w:bCs w:val="0"/>
          <w:color w:val="000000" w:themeColor="text1"/>
          <w:sz w:val="32"/>
          <w:szCs w:val="32"/>
          <w:highlight w:val="none"/>
          <w:shd w:val="clear" w:color="auto" w:fill="auto"/>
          <w:lang w:val="en-US" w:eastAsia="zh-CN"/>
        </w:rPr>
        <w:t>主管部门认可的处理场所；  　　</w:t>
      </w:r>
    </w:p>
    <w:p>
      <w:pPr>
        <w:pStyle w:val="3"/>
        <w:keepNext w:val="0"/>
        <w:keepLines w:val="0"/>
        <w:pageBreakBefore w:val="0"/>
        <w:widowControl w:val="0"/>
        <w:kinsoku/>
        <w:wordWrap/>
        <w:overflowPunct/>
        <w:topLinePunct w:val="0"/>
        <w:autoSpaceDE/>
        <w:autoSpaceDN/>
        <w:bidi w:val="0"/>
        <w:adjustRightInd/>
        <w:snapToGrid/>
        <w:spacing w:after="0" w:afterLines="0"/>
        <w:ind w:firstLine="640" w:firstLineChars="200"/>
        <w:textAlignment w:val="auto"/>
        <w:rPr>
          <w:rFonts w:hint="default" w:ascii="Times New Roman" w:hAnsi="Times New Roman" w:eastAsia="仿宋_GB2312" w:cs="Times New Roman"/>
          <w:b w:val="0"/>
          <w:bCs w:val="0"/>
          <w:color w:val="000000" w:themeColor="text1"/>
          <w:sz w:val="32"/>
          <w:szCs w:val="32"/>
          <w:highlight w:val="none"/>
          <w:shd w:val="clear" w:color="auto" w:fill="auto"/>
          <w:lang w:val="en-US" w:eastAsia="zh-CN"/>
        </w:rPr>
      </w:pPr>
      <w:r>
        <w:rPr>
          <w:rFonts w:hint="default" w:ascii="Times New Roman" w:hAnsi="Times New Roman" w:eastAsia="仿宋_GB2312" w:cs="Times New Roman"/>
          <w:b w:val="0"/>
          <w:bCs w:val="0"/>
          <w:color w:val="000000" w:themeColor="text1"/>
          <w:sz w:val="32"/>
          <w:szCs w:val="32"/>
          <w:highlight w:val="none"/>
          <w:shd w:val="clear" w:color="auto" w:fill="auto"/>
          <w:lang w:val="en-US" w:eastAsia="zh-CN"/>
        </w:rPr>
        <w:t>（4）清扫、收运城市生活垃圾后，对生活垃圾收集设施是否及时保洁、复位，清理作业场地，保持生活垃圾收集设施和周边环境的干净整洁；  　　</w:t>
      </w:r>
    </w:p>
    <w:p>
      <w:pPr>
        <w:pStyle w:val="3"/>
        <w:keepNext w:val="0"/>
        <w:keepLines w:val="0"/>
        <w:pageBreakBefore w:val="0"/>
        <w:widowControl w:val="0"/>
        <w:kinsoku/>
        <w:wordWrap/>
        <w:overflowPunct/>
        <w:topLinePunct w:val="0"/>
        <w:autoSpaceDE/>
        <w:autoSpaceDN/>
        <w:bidi w:val="0"/>
        <w:adjustRightInd/>
        <w:snapToGrid/>
        <w:spacing w:after="0" w:afterLines="0"/>
        <w:ind w:firstLine="640" w:firstLineChars="200"/>
        <w:textAlignment w:val="auto"/>
        <w:rPr>
          <w:rFonts w:hint="default" w:ascii="Times New Roman" w:hAnsi="Times New Roman" w:eastAsia="仿宋_GB2312" w:cs="Times New Roman"/>
          <w:b w:val="0"/>
          <w:bCs w:val="0"/>
          <w:color w:val="000000" w:themeColor="text1"/>
          <w:sz w:val="32"/>
          <w:szCs w:val="32"/>
          <w:highlight w:val="none"/>
          <w:shd w:val="clear" w:color="auto" w:fill="auto"/>
          <w:lang w:val="en-US" w:eastAsia="zh-CN"/>
        </w:rPr>
      </w:pPr>
      <w:r>
        <w:rPr>
          <w:rFonts w:hint="default" w:ascii="Times New Roman" w:hAnsi="Times New Roman" w:eastAsia="仿宋_GB2312" w:cs="Times New Roman"/>
          <w:b w:val="0"/>
          <w:bCs w:val="0"/>
          <w:color w:val="000000" w:themeColor="text1"/>
          <w:sz w:val="32"/>
          <w:szCs w:val="32"/>
          <w:highlight w:val="none"/>
          <w:shd w:val="clear" w:color="auto" w:fill="auto"/>
          <w:lang w:val="en-US" w:eastAsia="zh-CN"/>
        </w:rPr>
        <w:t>（5）收集、运输城市生活垃圾的车辆、船舶是否密闭、完好和整洁。</w:t>
      </w:r>
    </w:p>
    <w:p>
      <w:pPr>
        <w:pStyle w:val="3"/>
        <w:keepNext w:val="0"/>
        <w:keepLines w:val="0"/>
        <w:pageBreakBefore w:val="0"/>
        <w:widowControl w:val="0"/>
        <w:kinsoku/>
        <w:wordWrap/>
        <w:overflowPunct/>
        <w:topLinePunct w:val="0"/>
        <w:autoSpaceDE/>
        <w:autoSpaceDN/>
        <w:bidi w:val="0"/>
        <w:adjustRightInd/>
        <w:snapToGrid/>
        <w:spacing w:after="0" w:afterLines="0"/>
        <w:ind w:firstLine="640" w:firstLineChars="200"/>
        <w:textAlignment w:val="auto"/>
        <w:rPr>
          <w:rFonts w:hint="default" w:ascii="Times New Roman" w:hAnsi="Times New Roman" w:eastAsia="仿宋_GB2312" w:cs="Times New Roman"/>
          <w:b w:val="0"/>
          <w:bCs w:val="0"/>
          <w:color w:val="000000" w:themeColor="text1"/>
          <w:sz w:val="32"/>
          <w:szCs w:val="32"/>
          <w:highlight w:val="none"/>
          <w:shd w:val="clear" w:color="auto" w:fill="auto"/>
          <w:lang w:val="en-US" w:eastAsia="zh-CN"/>
        </w:rPr>
      </w:pPr>
      <w:r>
        <w:rPr>
          <w:rFonts w:hint="default" w:ascii="Times New Roman" w:hAnsi="Times New Roman" w:eastAsia="仿宋_GB2312" w:cs="Times New Roman"/>
          <w:b w:val="0"/>
          <w:bCs w:val="0"/>
          <w:color w:val="000000" w:themeColor="text1"/>
          <w:sz w:val="32"/>
          <w:szCs w:val="32"/>
          <w:highlight w:val="none"/>
          <w:shd w:val="clear" w:color="auto" w:fill="auto"/>
          <w:lang w:val="en-US" w:eastAsia="zh-CN"/>
        </w:rPr>
        <w:t xml:space="preserve">（6）从事城市生活垃圾经营性处置的企业是否取得城市生活垃圾经营性处置服务许可证。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color w:val="000000" w:themeColor="text1"/>
          <w:sz w:val="32"/>
          <w:szCs w:val="32"/>
          <w:lang w:eastAsia="zh-CN"/>
        </w:rPr>
        <w:t>（</w:t>
      </w:r>
      <w:r>
        <w:rPr>
          <w:rFonts w:hint="default" w:ascii="Times New Roman" w:hAnsi="Times New Roman" w:eastAsia="仿宋_GB2312" w:cs="Times New Roman"/>
          <w:color w:val="000000" w:themeColor="text1"/>
          <w:sz w:val="32"/>
          <w:szCs w:val="32"/>
          <w:lang w:val="en-US" w:eastAsia="zh-CN"/>
        </w:rPr>
        <w:t>7</w:t>
      </w:r>
      <w:r>
        <w:rPr>
          <w:rFonts w:hint="default" w:ascii="Times New Roman" w:hAnsi="Times New Roman" w:eastAsia="仿宋_GB2312" w:cs="Times New Roman"/>
          <w:color w:val="000000" w:themeColor="text1"/>
          <w:sz w:val="32"/>
          <w:szCs w:val="32"/>
          <w:lang w:eastAsia="zh-CN"/>
        </w:rPr>
        <w:t>）是否</w:t>
      </w:r>
      <w:r>
        <w:rPr>
          <w:rFonts w:hint="default" w:ascii="Times New Roman" w:hAnsi="Times New Roman" w:eastAsia="仿宋_GB2312" w:cs="Times New Roman"/>
          <w:color w:val="000000" w:themeColor="text1"/>
          <w:sz w:val="32"/>
          <w:szCs w:val="32"/>
        </w:rPr>
        <w:t>按照国家有关规定和技术标准，处置城市生活垃圾</w:t>
      </w:r>
      <w:r>
        <w:rPr>
          <w:rFonts w:hint="default" w:ascii="Times New Roman" w:hAnsi="Times New Roman" w:eastAsia="仿宋_GB2312" w:cs="Times New Roman"/>
          <w:color w:val="000000" w:themeColor="text1"/>
          <w:sz w:val="32"/>
          <w:szCs w:val="32"/>
          <w:lang w:eastAsia="zh-CN"/>
        </w:rPr>
        <w:t>及</w:t>
      </w:r>
      <w:r>
        <w:rPr>
          <w:rFonts w:hint="default" w:ascii="Times New Roman" w:hAnsi="Times New Roman" w:eastAsia="仿宋_GB2312" w:cs="Times New Roman"/>
          <w:color w:val="000000" w:themeColor="text1"/>
          <w:sz w:val="32"/>
          <w:szCs w:val="32"/>
        </w:rPr>
        <w:t>处置过程中产生的污水、废气、废渣、粉尘等，防止二次污染；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color w:val="000000" w:themeColor="text1"/>
          <w:sz w:val="32"/>
          <w:szCs w:val="32"/>
          <w:lang w:eastAsia="zh-CN"/>
        </w:rPr>
        <w:t>（</w:t>
      </w:r>
      <w:r>
        <w:rPr>
          <w:rFonts w:hint="default" w:ascii="Times New Roman" w:hAnsi="Times New Roman" w:eastAsia="仿宋_GB2312" w:cs="Times New Roman"/>
          <w:color w:val="000000" w:themeColor="text1"/>
          <w:sz w:val="32"/>
          <w:szCs w:val="32"/>
          <w:lang w:val="en-US" w:eastAsia="zh-CN"/>
        </w:rPr>
        <w:t>8</w:t>
      </w:r>
      <w:r>
        <w:rPr>
          <w:rFonts w:hint="default" w:ascii="Times New Roman" w:hAnsi="Times New Roman" w:eastAsia="仿宋_GB2312" w:cs="Times New Roman"/>
          <w:color w:val="000000" w:themeColor="text1"/>
          <w:sz w:val="32"/>
          <w:szCs w:val="32"/>
          <w:lang w:eastAsia="zh-CN"/>
        </w:rPr>
        <w:t>）是否</w:t>
      </w:r>
      <w:r>
        <w:rPr>
          <w:rFonts w:hint="default" w:ascii="Times New Roman" w:hAnsi="Times New Roman" w:eastAsia="仿宋_GB2312" w:cs="Times New Roman"/>
          <w:color w:val="000000" w:themeColor="text1"/>
          <w:sz w:val="32"/>
          <w:szCs w:val="32"/>
        </w:rPr>
        <w:t>按照所在地环境卫生主管部门规定的时间和要求接收生活垃圾；</w:t>
      </w:r>
      <w:r>
        <w:rPr>
          <w:rFonts w:hint="default" w:ascii="Times New Roman" w:hAnsi="Times New Roman" w:eastAsia="仿宋_GB2312" w:cs="Times New Roman"/>
          <w:color w:val="000000" w:themeColor="text1"/>
          <w:sz w:val="32"/>
          <w:szCs w:val="32"/>
          <w:lang w:eastAsia="zh-CN"/>
        </w:rPr>
        <w:t>是否</w:t>
      </w:r>
      <w:r>
        <w:rPr>
          <w:rFonts w:hint="default" w:ascii="Times New Roman" w:hAnsi="Times New Roman" w:eastAsia="仿宋_GB2312" w:cs="Times New Roman"/>
          <w:color w:val="000000" w:themeColor="text1"/>
          <w:sz w:val="32"/>
          <w:szCs w:val="32"/>
        </w:rPr>
        <w:t>按照要求配备城市生活垃圾处置设备、设施，保证设施、设备运行良好；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color w:val="000000" w:themeColor="text1"/>
          <w:sz w:val="32"/>
          <w:szCs w:val="32"/>
          <w:lang w:eastAsia="zh-CN"/>
        </w:rPr>
        <w:t>（</w:t>
      </w:r>
      <w:r>
        <w:rPr>
          <w:rFonts w:hint="default" w:ascii="Times New Roman" w:hAnsi="Times New Roman" w:eastAsia="仿宋_GB2312" w:cs="Times New Roman"/>
          <w:color w:val="000000" w:themeColor="text1"/>
          <w:sz w:val="32"/>
          <w:szCs w:val="32"/>
          <w:lang w:val="en-US" w:eastAsia="zh-CN"/>
        </w:rPr>
        <w:t>9</w:t>
      </w:r>
      <w:r>
        <w:rPr>
          <w:rFonts w:hint="default" w:ascii="Times New Roman" w:hAnsi="Times New Roman" w:eastAsia="仿宋_GB2312" w:cs="Times New Roman"/>
          <w:color w:val="000000" w:themeColor="text1"/>
          <w:sz w:val="32"/>
          <w:szCs w:val="32"/>
          <w:lang w:eastAsia="zh-CN"/>
        </w:rPr>
        <w:t>）是否做到</w:t>
      </w:r>
      <w:r>
        <w:rPr>
          <w:rFonts w:hint="default" w:ascii="Times New Roman" w:hAnsi="Times New Roman" w:eastAsia="仿宋_GB2312" w:cs="Times New Roman"/>
          <w:color w:val="000000" w:themeColor="text1"/>
          <w:sz w:val="32"/>
          <w:szCs w:val="32"/>
        </w:rPr>
        <w:t>城市生活垃圾处置站、场（厂）环境整洁；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color w:val="000000" w:themeColor="text1"/>
          <w:sz w:val="32"/>
          <w:szCs w:val="32"/>
          <w:lang w:eastAsia="zh-CN"/>
        </w:rPr>
        <w:t>（</w:t>
      </w:r>
      <w:r>
        <w:rPr>
          <w:rFonts w:hint="default" w:ascii="Times New Roman" w:hAnsi="Times New Roman" w:eastAsia="仿宋_GB2312" w:cs="Times New Roman"/>
          <w:color w:val="000000" w:themeColor="text1"/>
          <w:sz w:val="32"/>
          <w:szCs w:val="32"/>
          <w:lang w:val="en-US" w:eastAsia="zh-CN"/>
        </w:rPr>
        <w:t>10</w:t>
      </w:r>
      <w:r>
        <w:rPr>
          <w:rFonts w:hint="default" w:ascii="Times New Roman" w:hAnsi="Times New Roman" w:eastAsia="仿宋_GB2312" w:cs="Times New Roman"/>
          <w:color w:val="000000" w:themeColor="text1"/>
          <w:sz w:val="32"/>
          <w:szCs w:val="32"/>
          <w:lang w:eastAsia="zh-CN"/>
        </w:rPr>
        <w:t>）是否</w:t>
      </w:r>
      <w:r>
        <w:rPr>
          <w:rFonts w:hint="default" w:ascii="Times New Roman" w:hAnsi="Times New Roman" w:eastAsia="仿宋_GB2312" w:cs="Times New Roman"/>
          <w:color w:val="000000" w:themeColor="text1"/>
          <w:sz w:val="32"/>
          <w:szCs w:val="32"/>
        </w:rPr>
        <w:t>按照要求配备合格的管理人员及操作人员；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color w:val="000000" w:themeColor="text1"/>
          <w:sz w:val="32"/>
          <w:szCs w:val="32"/>
          <w:lang w:eastAsia="zh-CN"/>
        </w:rPr>
        <w:t>（</w:t>
      </w:r>
      <w:r>
        <w:rPr>
          <w:rFonts w:hint="default" w:ascii="Times New Roman" w:hAnsi="Times New Roman" w:eastAsia="仿宋_GB2312" w:cs="Times New Roman"/>
          <w:color w:val="000000" w:themeColor="text1"/>
          <w:sz w:val="32"/>
          <w:szCs w:val="32"/>
          <w:lang w:val="en-US" w:eastAsia="zh-CN"/>
        </w:rPr>
        <w:t>11</w:t>
      </w:r>
      <w:r>
        <w:rPr>
          <w:rFonts w:hint="default" w:ascii="Times New Roman" w:hAnsi="Times New Roman" w:eastAsia="仿宋_GB2312" w:cs="Times New Roman"/>
          <w:color w:val="000000" w:themeColor="text1"/>
          <w:sz w:val="32"/>
          <w:szCs w:val="32"/>
          <w:lang w:eastAsia="zh-CN"/>
        </w:rPr>
        <w:t>）</w:t>
      </w:r>
      <w:r>
        <w:rPr>
          <w:rFonts w:hint="default" w:ascii="Times New Roman" w:hAnsi="Times New Roman" w:eastAsia="仿宋_GB2312" w:cs="Times New Roman"/>
          <w:color w:val="000000" w:themeColor="text1"/>
          <w:sz w:val="32"/>
          <w:szCs w:val="32"/>
        </w:rPr>
        <w:t>对每日收运、进出场站、处置的生活垃圾进行计量，</w:t>
      </w:r>
      <w:r>
        <w:rPr>
          <w:rFonts w:hint="default" w:ascii="Times New Roman" w:hAnsi="Times New Roman" w:eastAsia="仿宋_GB2312" w:cs="Times New Roman"/>
          <w:color w:val="000000" w:themeColor="text1"/>
          <w:sz w:val="32"/>
          <w:szCs w:val="32"/>
          <w:lang w:eastAsia="zh-CN"/>
        </w:rPr>
        <w:t>是否</w:t>
      </w:r>
      <w:r>
        <w:rPr>
          <w:rFonts w:hint="default" w:ascii="Times New Roman" w:hAnsi="Times New Roman" w:eastAsia="仿宋_GB2312" w:cs="Times New Roman"/>
          <w:color w:val="000000" w:themeColor="text1"/>
          <w:sz w:val="32"/>
          <w:szCs w:val="32"/>
        </w:rPr>
        <w:t>按照要求将统计数据和报表报送所在地</w:t>
      </w:r>
      <w:r>
        <w:rPr>
          <w:rFonts w:hint="eastAsia" w:ascii="Times New Roman" w:hAnsi="Times New Roman" w:eastAsia="仿宋_GB2312" w:cs="Times New Roman"/>
          <w:color w:val="000000" w:themeColor="text1"/>
          <w:sz w:val="32"/>
          <w:szCs w:val="32"/>
          <w:lang w:eastAsia="zh-CN"/>
        </w:rPr>
        <w:t>环境卫生</w:t>
      </w:r>
      <w:r>
        <w:rPr>
          <w:rFonts w:hint="default" w:ascii="Times New Roman" w:hAnsi="Times New Roman" w:eastAsia="仿宋_GB2312" w:cs="Times New Roman"/>
          <w:color w:val="000000" w:themeColor="text1"/>
          <w:sz w:val="32"/>
          <w:szCs w:val="32"/>
        </w:rPr>
        <w:t>主管部门；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color w:val="000000" w:themeColor="text1"/>
          <w:sz w:val="32"/>
          <w:szCs w:val="32"/>
          <w:lang w:eastAsia="zh-CN"/>
        </w:rPr>
        <w:t>（</w:t>
      </w:r>
      <w:r>
        <w:rPr>
          <w:rFonts w:hint="default" w:ascii="Times New Roman" w:hAnsi="Times New Roman" w:eastAsia="仿宋_GB2312" w:cs="Times New Roman"/>
          <w:color w:val="000000" w:themeColor="text1"/>
          <w:sz w:val="32"/>
          <w:szCs w:val="32"/>
          <w:lang w:val="en-US" w:eastAsia="zh-CN"/>
        </w:rPr>
        <w:t>12</w:t>
      </w:r>
      <w:r>
        <w:rPr>
          <w:rFonts w:hint="default" w:ascii="Times New Roman" w:hAnsi="Times New Roman" w:eastAsia="仿宋_GB2312" w:cs="Times New Roman"/>
          <w:color w:val="000000" w:themeColor="text1"/>
          <w:sz w:val="32"/>
          <w:szCs w:val="32"/>
          <w:lang w:eastAsia="zh-CN"/>
        </w:rPr>
        <w:t>）是否</w:t>
      </w:r>
      <w:r>
        <w:rPr>
          <w:rFonts w:hint="default" w:ascii="Times New Roman" w:hAnsi="Times New Roman" w:eastAsia="仿宋_GB2312" w:cs="Times New Roman"/>
          <w:color w:val="000000" w:themeColor="text1"/>
          <w:sz w:val="32"/>
          <w:szCs w:val="32"/>
        </w:rPr>
        <w:t xml:space="preserve">按照要求定期进行水、气、土壤等环境影响监测，对生活垃圾处理设施的性能和环保指标进行检测、评价，向所在地环境卫生主管部门报告检测、评价结果。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color w:val="000000" w:themeColor="text1"/>
          <w:sz w:val="32"/>
          <w:szCs w:val="32"/>
        </w:rPr>
      </w:pPr>
      <w:r>
        <w:rPr>
          <w:rFonts w:hint="eastAsia" w:ascii="Times New Roman" w:hAnsi="Times New Roman" w:eastAsia="仿宋_GB2312" w:cs="Times New Roman"/>
          <w:color w:val="000000" w:themeColor="text1"/>
          <w:sz w:val="32"/>
          <w:szCs w:val="32"/>
          <w:lang w:eastAsia="zh-CN"/>
        </w:rPr>
        <w:t>（</w:t>
      </w:r>
      <w:r>
        <w:rPr>
          <w:rFonts w:hint="eastAsia" w:ascii="Times New Roman" w:hAnsi="Times New Roman" w:eastAsia="仿宋_GB2312" w:cs="Times New Roman"/>
          <w:color w:val="000000" w:themeColor="text1"/>
          <w:sz w:val="32"/>
          <w:szCs w:val="32"/>
          <w:lang w:val="en-US" w:eastAsia="zh-CN"/>
        </w:rPr>
        <w:t>13</w:t>
      </w:r>
      <w:r>
        <w:rPr>
          <w:rFonts w:hint="eastAsia" w:ascii="Times New Roman" w:hAnsi="Times New Roman" w:eastAsia="仿宋_GB2312" w:cs="Times New Roman"/>
          <w:color w:val="000000" w:themeColor="text1"/>
          <w:sz w:val="32"/>
          <w:szCs w:val="32"/>
          <w:lang w:eastAsia="zh-CN"/>
        </w:rPr>
        <w:t>）是否</w:t>
      </w:r>
      <w:r>
        <w:rPr>
          <w:rFonts w:hint="eastAsia" w:ascii="Times New Roman" w:hAnsi="Times New Roman" w:eastAsia="仿宋_GB2312" w:cs="Times New Roman"/>
          <w:color w:val="000000" w:themeColor="text1"/>
          <w:sz w:val="32"/>
          <w:szCs w:val="32"/>
        </w:rPr>
        <w:t>具有完善的工艺运行、设备管理、环境监测与保护、财务管理、生产安全、计量统计等方面的管理制度并得到有效执行；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color w:val="000000" w:themeColor="text1"/>
          <w:sz w:val="32"/>
          <w:szCs w:val="32"/>
        </w:rPr>
      </w:pPr>
      <w:r>
        <w:rPr>
          <w:rFonts w:hint="eastAsia" w:ascii="Times New Roman" w:hAnsi="Times New Roman" w:eastAsia="仿宋_GB2312" w:cs="Times New Roman"/>
          <w:color w:val="000000" w:themeColor="text1"/>
          <w:sz w:val="32"/>
          <w:szCs w:val="32"/>
        </w:rPr>
        <w:t>（</w:t>
      </w:r>
      <w:r>
        <w:rPr>
          <w:rFonts w:hint="eastAsia" w:ascii="Times New Roman" w:hAnsi="Times New Roman" w:eastAsia="仿宋_GB2312" w:cs="Times New Roman"/>
          <w:color w:val="000000" w:themeColor="text1"/>
          <w:sz w:val="32"/>
          <w:szCs w:val="32"/>
          <w:lang w:val="en-US" w:eastAsia="zh-CN"/>
        </w:rPr>
        <w:t>14</w:t>
      </w:r>
      <w:r>
        <w:rPr>
          <w:rFonts w:hint="eastAsia" w:ascii="Times New Roman" w:hAnsi="Times New Roman" w:eastAsia="仿宋_GB2312" w:cs="Times New Roman"/>
          <w:color w:val="000000" w:themeColor="text1"/>
          <w:sz w:val="32"/>
          <w:szCs w:val="32"/>
        </w:rPr>
        <w:t>）生活垃圾处理设施</w:t>
      </w:r>
      <w:r>
        <w:rPr>
          <w:rFonts w:hint="eastAsia" w:ascii="Times New Roman" w:hAnsi="Times New Roman" w:eastAsia="仿宋_GB2312" w:cs="Times New Roman"/>
          <w:color w:val="000000" w:themeColor="text1"/>
          <w:sz w:val="32"/>
          <w:szCs w:val="32"/>
          <w:lang w:eastAsia="zh-CN"/>
        </w:rPr>
        <w:t>是否</w:t>
      </w:r>
      <w:r>
        <w:rPr>
          <w:rFonts w:hint="eastAsia" w:ascii="Times New Roman" w:hAnsi="Times New Roman" w:eastAsia="仿宋_GB2312" w:cs="Times New Roman"/>
          <w:color w:val="000000" w:themeColor="text1"/>
          <w:sz w:val="32"/>
          <w:szCs w:val="32"/>
        </w:rPr>
        <w:t>配备沼气检测仪器，配备环境监测设施如渗沥液监测井、尾气取样孔；</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color w:val="000000" w:themeColor="text1"/>
          <w:sz w:val="32"/>
          <w:szCs w:val="32"/>
          <w:lang w:eastAsia="zh-CN"/>
        </w:rPr>
      </w:pPr>
      <w:r>
        <w:rPr>
          <w:rFonts w:hint="eastAsia" w:ascii="Times New Roman" w:hAnsi="Times New Roman" w:eastAsia="仿宋_GB2312" w:cs="Times New Roman"/>
          <w:color w:val="000000" w:themeColor="text1"/>
          <w:sz w:val="32"/>
          <w:szCs w:val="32"/>
        </w:rPr>
        <w:t>（</w:t>
      </w:r>
      <w:r>
        <w:rPr>
          <w:rFonts w:hint="eastAsia" w:ascii="Times New Roman" w:hAnsi="Times New Roman" w:eastAsia="仿宋_GB2312" w:cs="Times New Roman"/>
          <w:color w:val="000000" w:themeColor="text1"/>
          <w:sz w:val="32"/>
          <w:szCs w:val="32"/>
          <w:lang w:val="en-US" w:eastAsia="zh-CN"/>
        </w:rPr>
        <w:t>15</w:t>
      </w:r>
      <w:r>
        <w:rPr>
          <w:rFonts w:hint="eastAsia" w:ascii="Times New Roman" w:hAnsi="Times New Roman" w:eastAsia="仿宋_GB2312" w:cs="Times New Roman"/>
          <w:color w:val="000000" w:themeColor="text1"/>
          <w:sz w:val="32"/>
          <w:szCs w:val="32"/>
        </w:rPr>
        <w:t>）</w:t>
      </w:r>
      <w:r>
        <w:rPr>
          <w:rFonts w:hint="eastAsia" w:ascii="Times New Roman" w:hAnsi="Times New Roman" w:eastAsia="仿宋_GB2312" w:cs="Times New Roman"/>
          <w:color w:val="000000" w:themeColor="text1"/>
          <w:sz w:val="32"/>
          <w:szCs w:val="32"/>
          <w:lang w:eastAsia="zh-CN"/>
        </w:rPr>
        <w:t>是否</w:t>
      </w:r>
      <w:r>
        <w:rPr>
          <w:rFonts w:hint="eastAsia" w:ascii="Times New Roman" w:hAnsi="Times New Roman" w:eastAsia="仿宋_GB2312" w:cs="Times New Roman"/>
          <w:color w:val="000000" w:themeColor="text1"/>
          <w:sz w:val="32"/>
          <w:szCs w:val="32"/>
        </w:rPr>
        <w:t>具有完善的生活垃圾渗沥液、沼气的利用和处理技术方案，卫生填埋场对不同垃圾进行分区填埋方案、生活垃圾处理的渗沥液、沼气、焚烧烟气、残渣等处理残余物达标处理排放方案；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color w:val="000000" w:themeColor="text1"/>
          <w:sz w:val="32"/>
          <w:szCs w:val="32"/>
        </w:rPr>
      </w:pPr>
      <w:r>
        <w:rPr>
          <w:rFonts w:hint="eastAsia" w:ascii="Times New Roman" w:hAnsi="Times New Roman" w:eastAsia="仿宋_GB2312" w:cs="Times New Roman"/>
          <w:color w:val="000000" w:themeColor="text1"/>
          <w:sz w:val="32"/>
          <w:szCs w:val="32"/>
          <w:lang w:eastAsia="zh-CN"/>
        </w:rPr>
        <w:t>（</w:t>
      </w:r>
      <w:r>
        <w:rPr>
          <w:rFonts w:hint="eastAsia" w:ascii="Times New Roman" w:hAnsi="Times New Roman" w:eastAsia="仿宋_GB2312" w:cs="Times New Roman"/>
          <w:color w:val="000000" w:themeColor="text1"/>
          <w:sz w:val="32"/>
          <w:szCs w:val="32"/>
          <w:lang w:val="en-US" w:eastAsia="zh-CN"/>
        </w:rPr>
        <w:t>16</w:t>
      </w:r>
      <w:r>
        <w:rPr>
          <w:rFonts w:hint="eastAsia" w:ascii="Times New Roman" w:hAnsi="Times New Roman" w:eastAsia="仿宋_GB2312" w:cs="Times New Roman"/>
          <w:color w:val="000000" w:themeColor="text1"/>
          <w:sz w:val="32"/>
          <w:szCs w:val="32"/>
          <w:lang w:eastAsia="zh-CN"/>
        </w:rPr>
        <w:t>）是否</w:t>
      </w:r>
      <w:r>
        <w:rPr>
          <w:rFonts w:hint="eastAsia" w:ascii="Times New Roman" w:hAnsi="Times New Roman" w:eastAsia="仿宋_GB2312" w:cs="Times New Roman"/>
          <w:color w:val="000000" w:themeColor="text1"/>
          <w:sz w:val="32"/>
          <w:szCs w:val="32"/>
        </w:rPr>
        <w:t>有控制污染和突发事件的预案。</w:t>
      </w:r>
      <w:r>
        <w:rPr>
          <w:rFonts w:hint="default" w:ascii="Times New Roman" w:hAnsi="Times New Roman" w:eastAsia="仿宋_GB2312" w:cs="Times New Roman"/>
          <w:color w:val="000000" w:themeColor="text1"/>
          <w:sz w:val="32"/>
          <w:szCs w:val="32"/>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default" w:ascii="Times New Roman" w:hAnsi="Times New Roman" w:eastAsia="黑体" w:cs="Times New Roman"/>
          <w:b w:val="0"/>
          <w:bCs w:val="0"/>
          <w:color w:val="000000" w:themeColor="text1"/>
          <w:sz w:val="32"/>
          <w:szCs w:val="32"/>
          <w:shd w:val="clear" w:color="auto" w:fill="auto"/>
          <w:lang w:val="en-US" w:eastAsia="zh-CN"/>
        </w:rPr>
      </w:pPr>
      <w:r>
        <w:rPr>
          <w:rFonts w:hint="default" w:ascii="Times New Roman" w:hAnsi="Times New Roman" w:eastAsia="黑体" w:cs="Times New Roman"/>
          <w:b w:val="0"/>
          <w:bCs w:val="0"/>
          <w:color w:val="000000" w:themeColor="text1"/>
          <w:sz w:val="32"/>
          <w:szCs w:val="32"/>
          <w:shd w:val="clear" w:color="auto" w:fill="auto"/>
          <w:lang w:val="en-US" w:eastAsia="zh-CN"/>
        </w:rPr>
        <w:t>三、检查依据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color w:val="000000" w:themeColor="text1"/>
          <w:sz w:val="32"/>
          <w:szCs w:val="32"/>
        </w:rPr>
        <w:t>《中华人民共和国固体废物污染环境防治法》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color w:val="000000" w:themeColor="text1"/>
          <w:sz w:val="32"/>
          <w:szCs w:val="32"/>
        </w:rPr>
        <w:t>《城市市容和环境卫生管理条例》</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color w:val="000000" w:themeColor="text1"/>
          <w:sz w:val="32"/>
          <w:szCs w:val="32"/>
        </w:rPr>
        <w:t>《城市生活垃圾管理办法》</w:t>
      </w:r>
    </w:p>
    <w:p>
      <w:pPr>
        <w:pStyle w:val="2"/>
        <w:rPr>
          <w:rFonts w:hint="default" w:ascii="Times New Roman" w:hAnsi="Times New Roman" w:eastAsia="仿宋_GB2312" w:cs="Times New Roman"/>
          <w:color w:val="000000" w:themeColor="text1"/>
          <w:sz w:val="32"/>
          <w:szCs w:val="32"/>
        </w:rPr>
      </w:pPr>
    </w:p>
    <w:p>
      <w:pPr>
        <w:pStyle w:val="3"/>
        <w:rPr>
          <w:rFonts w:hint="default" w:ascii="Times New Roman" w:hAnsi="Times New Roman" w:eastAsia="仿宋_GB2312" w:cs="Times New Roman"/>
          <w:color w:val="000000" w:themeColor="text1"/>
          <w:sz w:val="32"/>
          <w:szCs w:val="32"/>
        </w:rPr>
      </w:pPr>
    </w:p>
    <w:p>
      <w:pPr>
        <w:pStyle w:val="3"/>
        <w:rPr>
          <w:rFonts w:hint="default" w:ascii="Times New Roman" w:hAnsi="Times New Roman" w:eastAsia="仿宋_GB2312" w:cs="Times New Roman"/>
          <w:color w:val="000000" w:themeColor="text1"/>
          <w:sz w:val="32"/>
          <w:szCs w:val="32"/>
        </w:rPr>
      </w:pPr>
    </w:p>
    <w:p>
      <w:pPr>
        <w:pStyle w:val="3"/>
        <w:rPr>
          <w:rFonts w:hint="default" w:ascii="Times New Roman" w:hAnsi="Times New Roman" w:eastAsia="仿宋_GB2312" w:cs="Times New Roman"/>
          <w:color w:val="000000" w:themeColor="text1"/>
          <w:sz w:val="32"/>
          <w:szCs w:val="32"/>
        </w:rPr>
      </w:pPr>
    </w:p>
    <w:p>
      <w:pPr>
        <w:pStyle w:val="3"/>
        <w:rPr>
          <w:rFonts w:hint="default" w:ascii="Times New Roman" w:hAnsi="Times New Roman" w:eastAsia="仿宋_GB2312" w:cs="Times New Roman"/>
          <w:color w:val="000000" w:themeColor="text1"/>
          <w:sz w:val="32"/>
          <w:szCs w:val="32"/>
        </w:rPr>
      </w:pPr>
    </w:p>
    <w:p>
      <w:pPr>
        <w:pStyle w:val="3"/>
        <w:rPr>
          <w:rFonts w:hint="default" w:ascii="Times New Roman" w:hAnsi="Times New Roman" w:eastAsia="仿宋_GB2312" w:cs="Times New Roman"/>
          <w:color w:val="000000" w:themeColor="text1"/>
          <w:sz w:val="32"/>
          <w:szCs w:val="32"/>
        </w:rPr>
      </w:pPr>
    </w:p>
    <w:p>
      <w:pPr>
        <w:pStyle w:val="3"/>
        <w:rPr>
          <w:rFonts w:hint="default" w:ascii="Times New Roman" w:hAnsi="Times New Roman" w:eastAsia="仿宋_GB2312" w:cs="Times New Roman"/>
          <w:color w:val="000000" w:themeColor="text1"/>
          <w:sz w:val="32"/>
          <w:szCs w:val="32"/>
        </w:rPr>
      </w:pPr>
    </w:p>
    <w:p>
      <w:pPr>
        <w:pStyle w:val="3"/>
        <w:rPr>
          <w:rFonts w:hint="default" w:ascii="Times New Roman" w:hAnsi="Times New Roman" w:eastAsia="仿宋_GB2312" w:cs="Times New Roman"/>
          <w:color w:val="000000" w:themeColor="text1"/>
          <w:sz w:val="32"/>
          <w:szCs w:val="32"/>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jc w:val="center"/>
        <w:textAlignment w:val="auto"/>
        <w:outlineLvl w:val="9"/>
        <w:rPr>
          <w:rFonts w:hint="default" w:ascii="Times New Roman" w:hAnsi="Times New Roman" w:eastAsia="方正小标宋简体" w:cs="Times New Roman"/>
          <w:b w:val="0"/>
          <w:bCs w:val="0"/>
          <w:color w:val="000000" w:themeColor="text1"/>
          <w:sz w:val="44"/>
          <w:szCs w:val="44"/>
          <w:shd w:val="clear" w:color="auto" w:fill="auto"/>
          <w:lang w:val="en-US" w:eastAsia="zh-CN"/>
        </w:rPr>
      </w:pPr>
      <w:r>
        <w:rPr>
          <w:rFonts w:hint="eastAsia" w:ascii="Times New Roman" w:hAnsi="Times New Roman" w:eastAsia="方正小标宋简体" w:cs="Times New Roman"/>
          <w:b w:val="0"/>
          <w:bCs w:val="0"/>
          <w:color w:val="000000" w:themeColor="text1"/>
          <w:sz w:val="44"/>
          <w:szCs w:val="44"/>
          <w:shd w:val="clear" w:color="auto" w:fill="auto"/>
          <w:lang w:val="en-US" w:eastAsia="zh-CN"/>
        </w:rPr>
        <w:t>建筑垃圾</w:t>
      </w:r>
      <w:r>
        <w:rPr>
          <w:rFonts w:hint="default" w:ascii="Times New Roman" w:hAnsi="Times New Roman" w:eastAsia="方正小标宋简体" w:cs="Times New Roman"/>
          <w:b w:val="0"/>
          <w:bCs w:val="0"/>
          <w:color w:val="000000" w:themeColor="text1"/>
          <w:sz w:val="44"/>
          <w:szCs w:val="44"/>
          <w:shd w:val="clear" w:color="auto" w:fill="auto"/>
          <w:lang w:val="en-US" w:eastAsia="zh-CN"/>
        </w:rPr>
        <w:t>行业监督执法检查工作指引</w:t>
      </w:r>
    </w:p>
    <w:p>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jc w:val="both"/>
        <w:textAlignment w:val="auto"/>
        <w:rPr>
          <w:rFonts w:hint="default" w:ascii="Times New Roman" w:hAnsi="Times New Roman" w:cs="Times New Roman"/>
          <w:b w:val="0"/>
          <w:bCs w:val="0"/>
          <w:color w:val="000000" w:themeColor="text1"/>
          <w:shd w:val="clear" w:color="auto" w:fill="auto"/>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outlineLvl w:val="9"/>
        <w:rPr>
          <w:rFonts w:hint="default" w:ascii="Times New Roman" w:hAnsi="Times New Roman" w:eastAsia="黑体" w:cs="Times New Roman"/>
          <w:b w:val="0"/>
          <w:bCs w:val="0"/>
          <w:color w:val="000000" w:themeColor="text1"/>
          <w:sz w:val="32"/>
          <w:szCs w:val="32"/>
          <w:shd w:val="clear" w:color="auto" w:fill="auto"/>
          <w:lang w:val="en-US" w:eastAsia="zh-CN"/>
        </w:rPr>
      </w:pPr>
      <w:r>
        <w:rPr>
          <w:rFonts w:hint="default" w:ascii="Times New Roman" w:hAnsi="Times New Roman" w:eastAsia="黑体" w:cs="Times New Roman"/>
          <w:b w:val="0"/>
          <w:bCs w:val="0"/>
          <w:color w:val="000000" w:themeColor="text1"/>
          <w:sz w:val="32"/>
          <w:szCs w:val="32"/>
          <w:shd w:val="clear" w:color="auto" w:fill="auto"/>
          <w:lang w:val="en-US" w:eastAsia="zh-CN"/>
        </w:rPr>
        <w:t>一、抽查事项</w:t>
      </w:r>
    </w:p>
    <w:p>
      <w:pPr>
        <w:pStyle w:val="3"/>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40" w:firstLineChars="200"/>
        <w:textAlignment w:val="auto"/>
        <w:rPr>
          <w:rFonts w:hint="eastAsia" w:ascii="仿宋_GB2312" w:hAnsi="仿宋_GB2312" w:eastAsia="仿宋_GB2312" w:cs="仿宋_GB2312"/>
          <w:color w:val="000000" w:themeColor="text1"/>
          <w:sz w:val="32"/>
          <w:szCs w:val="32"/>
          <w:lang w:val="en-US" w:eastAsia="zh-CN"/>
        </w:rPr>
      </w:pPr>
      <w:r>
        <w:rPr>
          <w:rFonts w:hint="eastAsia" w:ascii="仿宋_GB2312" w:hAnsi="仿宋_GB2312" w:eastAsia="仿宋_GB2312" w:cs="仿宋_GB2312"/>
          <w:color w:val="000000" w:themeColor="text1"/>
          <w:sz w:val="32"/>
          <w:szCs w:val="32"/>
          <w:lang w:val="en-US" w:eastAsia="zh-CN"/>
        </w:rPr>
        <w:t>（一）城市建筑垃圾（装修垃圾）堆放情况检查</w:t>
      </w:r>
    </w:p>
    <w:p>
      <w:pPr>
        <w:pStyle w:val="3"/>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40" w:firstLineChars="200"/>
        <w:textAlignment w:val="auto"/>
        <w:rPr>
          <w:rFonts w:hint="default" w:ascii="Times New Roman" w:hAnsi="Times New Roman" w:cs="Times New Roman"/>
          <w:color w:val="000000" w:themeColor="text1"/>
          <w:lang w:val="en-US" w:eastAsia="zh-CN"/>
        </w:rPr>
      </w:pPr>
      <w:r>
        <w:rPr>
          <w:rFonts w:hint="eastAsia" w:ascii="仿宋_GB2312" w:hAnsi="仿宋_GB2312" w:eastAsia="仿宋_GB2312" w:cs="仿宋_GB2312"/>
          <w:color w:val="000000" w:themeColor="text1"/>
          <w:sz w:val="32"/>
          <w:szCs w:val="32"/>
          <w:lang w:val="en-US" w:eastAsia="zh-CN"/>
        </w:rPr>
        <w:t xml:space="preserve">（二）从事建筑垃圾运输、处置企业市场行为检查   </w:t>
      </w:r>
      <w:r>
        <w:rPr>
          <w:rFonts w:hint="default" w:ascii="Times New Roman" w:hAnsi="Times New Roman" w:cs="Times New Roman"/>
          <w:color w:val="000000" w:themeColor="text1"/>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default" w:ascii="Times New Roman" w:hAnsi="Times New Roman" w:eastAsia="黑体" w:cs="Times New Roman"/>
          <w:b w:val="0"/>
          <w:bCs w:val="0"/>
          <w:color w:val="000000" w:themeColor="text1"/>
          <w:sz w:val="32"/>
          <w:szCs w:val="32"/>
          <w:shd w:val="clear" w:color="auto" w:fill="auto"/>
          <w:lang w:val="en-US" w:eastAsia="zh-CN"/>
        </w:rPr>
      </w:pPr>
      <w:r>
        <w:rPr>
          <w:rFonts w:hint="default" w:ascii="Times New Roman" w:hAnsi="Times New Roman" w:eastAsia="黑体" w:cs="Times New Roman"/>
          <w:b w:val="0"/>
          <w:bCs w:val="0"/>
          <w:color w:val="000000" w:themeColor="text1"/>
          <w:sz w:val="32"/>
          <w:szCs w:val="32"/>
          <w:shd w:val="clear" w:color="auto" w:fill="auto"/>
          <w:lang w:val="en-US" w:eastAsia="zh-CN"/>
        </w:rPr>
        <w:t>二、检查方式、对象和内容</w:t>
      </w:r>
    </w:p>
    <w:p>
      <w:pPr>
        <w:pStyle w:val="2"/>
        <w:keepNext w:val="0"/>
        <w:keepLines w:val="0"/>
        <w:pageBreakBefore w:val="0"/>
        <w:widowControl w:val="0"/>
        <w:kinsoku/>
        <w:wordWrap/>
        <w:overflowPunct/>
        <w:topLinePunct w:val="0"/>
        <w:autoSpaceDE/>
        <w:autoSpaceDN/>
        <w:bidi w:val="0"/>
        <w:adjustRightInd/>
        <w:snapToGrid/>
        <w:spacing w:after="0" w:afterLines="0" w:line="560" w:lineRule="exact"/>
        <w:ind w:firstLine="640" w:firstLineChars="200"/>
        <w:textAlignment w:val="auto"/>
        <w:rPr>
          <w:rFonts w:hint="default" w:ascii="Times New Roman" w:hAnsi="Times New Roman" w:eastAsia="楷体" w:cs="Times New Roman"/>
          <w:color w:val="000000" w:themeColor="text1"/>
          <w:sz w:val="32"/>
          <w:szCs w:val="32"/>
          <w:lang w:eastAsia="zh-CN"/>
        </w:rPr>
      </w:pPr>
      <w:r>
        <w:rPr>
          <w:rFonts w:hint="default" w:ascii="Times New Roman" w:hAnsi="Times New Roman" w:eastAsia="楷体" w:cs="Times New Roman"/>
          <w:color w:val="000000" w:themeColor="text1"/>
          <w:sz w:val="32"/>
          <w:szCs w:val="32"/>
          <w:lang w:eastAsia="zh-CN"/>
        </w:rPr>
        <w:t>（一）城市建筑垃圾（装修垃圾）堆放情况检查</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642" w:firstLineChars="200"/>
        <w:jc w:val="both"/>
        <w:textAlignment w:val="auto"/>
        <w:outlineLvl w:val="9"/>
        <w:rPr>
          <w:rFonts w:hint="default" w:ascii="Times New Roman" w:hAnsi="Times New Roman" w:eastAsia="仿宋_GB2312" w:cs="Times New Roman"/>
          <w:b w:val="0"/>
          <w:bCs w:val="0"/>
          <w:color w:val="000000" w:themeColor="text1"/>
          <w:sz w:val="32"/>
          <w:szCs w:val="32"/>
          <w:highlight w:val="none"/>
          <w:shd w:val="clear" w:color="auto" w:fill="auto"/>
          <w:lang w:val="en-US" w:eastAsia="zh-CN"/>
        </w:rPr>
      </w:pPr>
      <w:r>
        <w:rPr>
          <w:rFonts w:hint="default" w:ascii="Times New Roman" w:hAnsi="Times New Roman" w:eastAsia="仿宋_GB2312" w:cs="Times New Roman"/>
          <w:b/>
          <w:bCs/>
          <w:color w:val="000000" w:themeColor="text1"/>
          <w:sz w:val="32"/>
          <w:szCs w:val="32"/>
          <w:highlight w:val="none"/>
          <w:shd w:val="clear" w:color="auto" w:fill="auto"/>
          <w:lang w:val="en-US" w:eastAsia="zh-CN"/>
        </w:rPr>
        <w:t>检查方式：</w:t>
      </w:r>
      <w:r>
        <w:rPr>
          <w:rFonts w:hint="default" w:ascii="Times New Roman" w:hAnsi="Times New Roman" w:eastAsia="仿宋_GB2312" w:cs="Times New Roman"/>
          <w:b w:val="0"/>
          <w:bCs w:val="0"/>
          <w:color w:val="000000" w:themeColor="text1"/>
          <w:sz w:val="32"/>
          <w:szCs w:val="32"/>
          <w:highlight w:val="none"/>
          <w:shd w:val="clear" w:color="auto" w:fill="auto"/>
          <w:lang w:val="en-US" w:eastAsia="zh-CN"/>
        </w:rPr>
        <w:t>实地核查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仿宋_GB2312" w:cs="Times New Roman"/>
          <w:b w:val="0"/>
          <w:bCs w:val="0"/>
          <w:color w:val="000000" w:themeColor="text1"/>
          <w:sz w:val="32"/>
          <w:szCs w:val="32"/>
          <w:highlight w:val="none"/>
          <w:shd w:val="clear" w:color="auto" w:fill="auto"/>
          <w:lang w:val="en-US" w:eastAsia="zh-CN"/>
        </w:rPr>
      </w:pPr>
      <w:r>
        <w:rPr>
          <w:rFonts w:hint="default" w:ascii="Times New Roman" w:hAnsi="Times New Roman" w:eastAsia="仿宋_GB2312" w:cs="Times New Roman"/>
          <w:b/>
          <w:bCs/>
          <w:color w:val="000000" w:themeColor="text1"/>
          <w:sz w:val="32"/>
          <w:szCs w:val="32"/>
          <w:highlight w:val="none"/>
          <w:shd w:val="clear" w:color="auto" w:fill="auto"/>
          <w:lang w:val="en-US" w:eastAsia="zh-CN"/>
        </w:rPr>
        <w:t>检查对象：</w:t>
      </w:r>
      <w:r>
        <w:rPr>
          <w:rFonts w:hint="default" w:ascii="Times New Roman" w:hAnsi="Times New Roman" w:eastAsia="仿宋_GB2312" w:cs="Times New Roman"/>
          <w:b w:val="0"/>
          <w:bCs w:val="0"/>
          <w:color w:val="000000" w:themeColor="text1"/>
          <w:sz w:val="32"/>
          <w:szCs w:val="32"/>
          <w:highlight w:val="none"/>
          <w:shd w:val="clear" w:color="auto" w:fill="auto"/>
          <w:lang w:val="en-US" w:eastAsia="zh-CN"/>
        </w:rPr>
        <w:t>单位和个人</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仿宋_GB2312" w:cs="Times New Roman"/>
          <w:color w:val="000000" w:themeColor="text1"/>
          <w:sz w:val="32"/>
          <w:szCs w:val="32"/>
          <w:highlight w:val="none"/>
          <w:lang w:val="en-US" w:eastAsia="zh-CN"/>
        </w:rPr>
      </w:pPr>
      <w:r>
        <w:rPr>
          <w:rFonts w:hint="default" w:ascii="Times New Roman" w:hAnsi="Times New Roman" w:eastAsia="仿宋_GB2312" w:cs="Times New Roman"/>
          <w:b/>
          <w:bCs/>
          <w:color w:val="000000" w:themeColor="text1"/>
          <w:sz w:val="32"/>
          <w:szCs w:val="32"/>
          <w:highlight w:val="none"/>
          <w:shd w:val="clear" w:color="auto" w:fill="auto"/>
          <w:lang w:val="en-US" w:eastAsia="zh-CN"/>
        </w:rPr>
        <w:t>检查内容：</w:t>
      </w:r>
      <w:r>
        <w:rPr>
          <w:rFonts w:hint="eastAsia" w:ascii="Times New Roman" w:hAnsi="Times New Roman" w:eastAsia="仿宋_GB2312" w:cs="Times New Roman"/>
          <w:b w:val="0"/>
          <w:bCs w:val="0"/>
          <w:color w:val="000000" w:themeColor="text1"/>
          <w:sz w:val="32"/>
          <w:szCs w:val="32"/>
          <w:highlight w:val="none"/>
          <w:shd w:val="clear" w:color="auto" w:fill="auto"/>
          <w:lang w:val="en-US" w:eastAsia="zh-CN"/>
        </w:rPr>
        <w:t>1.</w:t>
      </w:r>
      <w:r>
        <w:rPr>
          <w:rFonts w:hint="default" w:ascii="Times New Roman" w:hAnsi="Times New Roman" w:eastAsia="仿宋_GB2312" w:cs="Times New Roman"/>
          <w:color w:val="000000" w:themeColor="text1"/>
          <w:sz w:val="32"/>
          <w:szCs w:val="32"/>
          <w:highlight w:val="none"/>
          <w:lang w:val="en-US" w:eastAsia="zh-CN"/>
        </w:rPr>
        <w:t>建设单位</w:t>
      </w:r>
      <w:r>
        <w:rPr>
          <w:rFonts w:hint="eastAsia" w:ascii="Times New Roman" w:hAnsi="Times New Roman" w:eastAsia="仿宋_GB2312" w:cs="Times New Roman"/>
          <w:color w:val="000000" w:themeColor="text1"/>
          <w:sz w:val="32"/>
          <w:szCs w:val="32"/>
          <w:highlight w:val="none"/>
          <w:lang w:val="en-US" w:eastAsia="zh-CN"/>
        </w:rPr>
        <w:t>是否</w:t>
      </w:r>
      <w:r>
        <w:rPr>
          <w:rFonts w:hint="default" w:ascii="Times New Roman" w:hAnsi="Times New Roman" w:eastAsia="仿宋_GB2312" w:cs="Times New Roman"/>
          <w:color w:val="000000" w:themeColor="text1"/>
          <w:sz w:val="32"/>
          <w:szCs w:val="32"/>
          <w:highlight w:val="none"/>
          <w:lang w:val="en-US" w:eastAsia="zh-CN"/>
        </w:rPr>
        <w:t>将建筑垃圾减量化目标和措施纳入招标文件和合同文本，在编制建设工程概算、预算时，足额列支建筑垃圾处置费用，在发包合同中明确施工单位在施工现场对建筑垃圾管理的具体要求和相关措施。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lang w:val="en-US" w:eastAsia="zh-CN"/>
        </w:rPr>
      </w:pPr>
      <w:r>
        <w:rPr>
          <w:rFonts w:hint="eastAsia" w:ascii="Times New Roman" w:hAnsi="Times New Roman" w:eastAsia="仿宋_GB2312" w:cs="Times New Roman"/>
          <w:color w:val="000000" w:themeColor="text1"/>
          <w:sz w:val="32"/>
          <w:szCs w:val="32"/>
          <w:highlight w:val="none"/>
          <w:lang w:val="en-US" w:eastAsia="zh-CN"/>
        </w:rPr>
        <w:t>2.</w:t>
      </w:r>
      <w:r>
        <w:rPr>
          <w:rFonts w:hint="default" w:ascii="Times New Roman" w:hAnsi="Times New Roman" w:eastAsia="仿宋_GB2312" w:cs="Times New Roman"/>
          <w:color w:val="000000" w:themeColor="text1"/>
          <w:sz w:val="32"/>
          <w:szCs w:val="32"/>
          <w:highlight w:val="none"/>
          <w:lang w:val="en-US" w:eastAsia="zh-CN"/>
        </w:rPr>
        <w:t>工程施工单位</w:t>
      </w:r>
      <w:r>
        <w:rPr>
          <w:rFonts w:hint="eastAsia" w:ascii="Times New Roman" w:hAnsi="Times New Roman" w:eastAsia="仿宋_GB2312" w:cs="Times New Roman"/>
          <w:color w:val="000000" w:themeColor="text1"/>
          <w:sz w:val="32"/>
          <w:szCs w:val="32"/>
          <w:highlight w:val="none"/>
          <w:lang w:val="en-US" w:eastAsia="zh-CN"/>
        </w:rPr>
        <w:t>是否</w:t>
      </w:r>
      <w:r>
        <w:rPr>
          <w:rFonts w:hint="default" w:ascii="Times New Roman" w:hAnsi="Times New Roman" w:eastAsia="仿宋_GB2312" w:cs="Times New Roman"/>
          <w:color w:val="000000" w:themeColor="text1"/>
          <w:sz w:val="32"/>
          <w:szCs w:val="32"/>
          <w:highlight w:val="none"/>
          <w:lang w:val="en-US" w:eastAsia="zh-CN"/>
        </w:rPr>
        <w:t>组织编制建筑垃圾处置方案，采取污染防治措施，并在开工前报工程所在地县级以上人民政府环境卫生主管部门备案。</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560" w:lineRule="exact"/>
        <w:ind w:firstLine="640" w:firstLineChars="200"/>
        <w:textAlignment w:val="auto"/>
        <w:rPr>
          <w:rFonts w:hint="default"/>
          <w:color w:val="000000" w:themeColor="text1"/>
          <w:lang w:val="en-US" w:eastAsia="zh-CN"/>
        </w:rPr>
      </w:pPr>
      <w:r>
        <w:rPr>
          <w:rFonts w:hint="eastAsia" w:ascii="Times New Roman" w:hAnsi="Times New Roman" w:eastAsia="仿宋_GB2312" w:cs="Times New Roman"/>
          <w:color w:val="000000" w:themeColor="text1"/>
          <w:sz w:val="32"/>
          <w:szCs w:val="32"/>
          <w:highlight w:val="none"/>
          <w:lang w:val="en-US" w:eastAsia="zh-CN"/>
        </w:rPr>
        <w:t>3.</w:t>
      </w:r>
      <w:r>
        <w:rPr>
          <w:rFonts w:hint="default" w:ascii="Times New Roman" w:hAnsi="Times New Roman" w:eastAsia="仿宋_GB2312" w:cs="Times New Roman"/>
          <w:color w:val="000000" w:themeColor="text1"/>
          <w:sz w:val="32"/>
          <w:szCs w:val="32"/>
          <w:highlight w:val="none"/>
          <w:lang w:val="en-US" w:eastAsia="zh-CN"/>
        </w:rPr>
        <w:t>建筑垃圾</w:t>
      </w:r>
      <w:r>
        <w:rPr>
          <w:rFonts w:hint="eastAsia" w:ascii="Times New Roman" w:hAnsi="Times New Roman" w:eastAsia="仿宋_GB2312" w:cs="Times New Roman"/>
          <w:color w:val="000000" w:themeColor="text1"/>
          <w:sz w:val="32"/>
          <w:szCs w:val="32"/>
          <w:highlight w:val="none"/>
          <w:lang w:val="en-US" w:eastAsia="zh-CN"/>
        </w:rPr>
        <w:t>是否</w:t>
      </w:r>
      <w:r>
        <w:rPr>
          <w:rFonts w:hint="default" w:ascii="Times New Roman" w:hAnsi="Times New Roman" w:eastAsia="仿宋_GB2312" w:cs="Times New Roman"/>
          <w:color w:val="000000" w:themeColor="text1"/>
          <w:sz w:val="32"/>
          <w:szCs w:val="32"/>
          <w:highlight w:val="none"/>
          <w:lang w:val="en-US" w:eastAsia="zh-CN"/>
        </w:rPr>
        <w:t>分类收集、分类存放、分类处置。鼓励以末端处置为导向对建筑垃圾进行细化分类。建筑垃圾消纳场所不得收纳工业垃圾、生活垃圾和有毒有害垃圾。</w:t>
      </w:r>
    </w:p>
    <w:p>
      <w:pPr>
        <w:pStyle w:val="2"/>
        <w:keepNext w:val="0"/>
        <w:keepLines w:val="0"/>
        <w:pageBreakBefore w:val="0"/>
        <w:widowControl w:val="0"/>
        <w:kinsoku/>
        <w:wordWrap/>
        <w:overflowPunct/>
        <w:topLinePunct w:val="0"/>
        <w:autoSpaceDE/>
        <w:autoSpaceDN/>
        <w:bidi w:val="0"/>
        <w:adjustRightInd/>
        <w:snapToGrid/>
        <w:spacing w:after="0" w:afterLines="0" w:line="560" w:lineRule="exact"/>
        <w:ind w:firstLine="640" w:firstLineChars="200"/>
        <w:textAlignment w:val="auto"/>
        <w:rPr>
          <w:color w:val="000000" w:themeColor="text1"/>
        </w:rPr>
      </w:pPr>
      <w:r>
        <w:rPr>
          <w:rFonts w:hint="eastAsia" w:ascii="Times New Roman" w:hAnsi="Times New Roman" w:eastAsia="仿宋_GB2312" w:cs="Times New Roman"/>
          <w:b w:val="0"/>
          <w:bCs w:val="0"/>
          <w:color w:val="000000" w:themeColor="text1"/>
          <w:sz w:val="32"/>
          <w:szCs w:val="32"/>
          <w:highlight w:val="none"/>
          <w:shd w:val="clear" w:color="auto" w:fill="auto"/>
          <w:lang w:val="en-US" w:eastAsia="zh-CN"/>
        </w:rPr>
        <w:t>4.</w:t>
      </w:r>
      <w:r>
        <w:rPr>
          <w:rFonts w:hint="default" w:ascii="Times New Roman" w:hAnsi="Times New Roman" w:eastAsia="仿宋_GB2312" w:cs="Times New Roman"/>
          <w:color w:val="000000" w:themeColor="text1"/>
          <w:sz w:val="32"/>
          <w:szCs w:val="32"/>
          <w:highlight w:val="none"/>
          <w:lang w:val="en-US" w:eastAsia="zh-CN"/>
        </w:rPr>
        <w:t>物业服务企业</w:t>
      </w:r>
      <w:r>
        <w:rPr>
          <w:rFonts w:hint="eastAsia" w:ascii="Times New Roman" w:hAnsi="Times New Roman" w:eastAsia="仿宋_GB2312" w:cs="Times New Roman"/>
          <w:color w:val="000000" w:themeColor="text1"/>
          <w:sz w:val="32"/>
          <w:szCs w:val="32"/>
          <w:highlight w:val="none"/>
          <w:lang w:val="en-US" w:eastAsia="zh-CN"/>
        </w:rPr>
        <w:t>是否</w:t>
      </w:r>
      <w:r>
        <w:rPr>
          <w:rFonts w:hint="default" w:ascii="Times New Roman" w:hAnsi="Times New Roman" w:eastAsia="仿宋_GB2312" w:cs="Times New Roman"/>
          <w:color w:val="000000" w:themeColor="text1"/>
          <w:sz w:val="32"/>
          <w:szCs w:val="32"/>
          <w:highlight w:val="none"/>
          <w:lang w:val="en-US" w:eastAsia="zh-CN"/>
        </w:rPr>
        <w:t>规范装修单位（个人）或房屋产权所有人装修垃圾投放管理</w:t>
      </w:r>
      <w:r>
        <w:rPr>
          <w:rFonts w:hint="eastAsia" w:ascii="Times New Roman" w:hAnsi="Times New Roman" w:eastAsia="仿宋_GB2312" w:cs="Times New Roman"/>
          <w:color w:val="000000" w:themeColor="text1"/>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lang w:val="en-US" w:eastAsia="zh-CN"/>
        </w:rPr>
      </w:pPr>
      <w:r>
        <w:rPr>
          <w:rFonts w:hint="eastAsia" w:ascii="Times New Roman" w:hAnsi="Times New Roman" w:eastAsia="仿宋_GB2312" w:cs="Times New Roman"/>
          <w:b w:val="0"/>
          <w:bCs w:val="0"/>
          <w:color w:val="000000" w:themeColor="text1"/>
          <w:sz w:val="32"/>
          <w:szCs w:val="32"/>
          <w:highlight w:val="none"/>
          <w:shd w:val="clear" w:color="auto" w:fill="auto"/>
          <w:lang w:val="en-US" w:eastAsia="zh-CN"/>
        </w:rPr>
        <w:t>5.</w:t>
      </w:r>
      <w:r>
        <w:rPr>
          <w:rFonts w:hint="default" w:ascii="Times New Roman" w:hAnsi="Times New Roman" w:eastAsia="仿宋_GB2312" w:cs="Times New Roman"/>
          <w:color w:val="000000" w:themeColor="text1"/>
          <w:sz w:val="32"/>
          <w:szCs w:val="32"/>
          <w:highlight w:val="none"/>
          <w:lang w:val="en-US" w:eastAsia="zh-CN"/>
        </w:rPr>
        <w:t>装修单位（个人）或房屋产权所有人装饰装修房屋过程中产生的建筑垃圾，</w:t>
      </w:r>
      <w:r>
        <w:rPr>
          <w:rFonts w:hint="eastAsia" w:ascii="Times New Roman" w:hAnsi="Times New Roman" w:eastAsia="仿宋_GB2312" w:cs="Times New Roman"/>
          <w:color w:val="000000" w:themeColor="text1"/>
          <w:sz w:val="32"/>
          <w:szCs w:val="32"/>
          <w:highlight w:val="none"/>
          <w:lang w:val="en-US" w:eastAsia="zh-CN"/>
        </w:rPr>
        <w:t>是否</w:t>
      </w:r>
      <w:r>
        <w:rPr>
          <w:rFonts w:hint="default" w:ascii="Times New Roman" w:hAnsi="Times New Roman" w:eastAsia="仿宋_GB2312" w:cs="Times New Roman"/>
          <w:color w:val="000000" w:themeColor="text1"/>
          <w:sz w:val="32"/>
          <w:szCs w:val="32"/>
          <w:highlight w:val="none"/>
          <w:lang w:val="en-US" w:eastAsia="zh-CN"/>
        </w:rPr>
        <w:t>按照物业管理要求的时间、地点单独堆放，并承担处置费用。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 w:cs="Times New Roman"/>
          <w:color w:val="000000" w:themeColor="text1"/>
          <w:sz w:val="32"/>
          <w:szCs w:val="32"/>
          <w:lang w:eastAsia="zh-CN"/>
        </w:rPr>
      </w:pPr>
      <w:r>
        <w:rPr>
          <w:rFonts w:hint="default" w:ascii="Times New Roman" w:hAnsi="Times New Roman" w:eastAsia="楷体" w:cs="Times New Roman"/>
          <w:color w:val="000000" w:themeColor="text1"/>
          <w:sz w:val="32"/>
          <w:szCs w:val="32"/>
          <w:lang w:eastAsia="zh-CN"/>
        </w:rPr>
        <w:t xml:space="preserve">（二）从事建筑垃圾运输、处置企业市场行为检查 </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642" w:firstLineChars="200"/>
        <w:jc w:val="both"/>
        <w:textAlignment w:val="auto"/>
        <w:outlineLvl w:val="9"/>
        <w:rPr>
          <w:rFonts w:hint="default" w:ascii="Times New Roman" w:hAnsi="Times New Roman" w:eastAsia="仿宋_GB2312" w:cs="Times New Roman"/>
          <w:b w:val="0"/>
          <w:bCs w:val="0"/>
          <w:color w:val="000000" w:themeColor="text1"/>
          <w:sz w:val="32"/>
          <w:szCs w:val="32"/>
          <w:highlight w:val="none"/>
          <w:shd w:val="clear" w:color="auto" w:fill="auto"/>
          <w:lang w:val="en-US" w:eastAsia="zh-CN"/>
        </w:rPr>
      </w:pPr>
      <w:r>
        <w:rPr>
          <w:rFonts w:hint="default" w:ascii="Times New Roman" w:hAnsi="Times New Roman" w:eastAsia="仿宋_GB2312" w:cs="Times New Roman"/>
          <w:b/>
          <w:bCs/>
          <w:color w:val="000000" w:themeColor="text1"/>
          <w:sz w:val="32"/>
          <w:szCs w:val="32"/>
          <w:highlight w:val="none"/>
          <w:shd w:val="clear" w:color="auto" w:fill="auto"/>
          <w:lang w:val="en-US" w:eastAsia="zh-CN"/>
        </w:rPr>
        <w:t>检查方式：</w:t>
      </w:r>
      <w:r>
        <w:rPr>
          <w:rFonts w:hint="default" w:ascii="Times New Roman" w:hAnsi="Times New Roman" w:eastAsia="仿宋_GB2312" w:cs="Times New Roman"/>
          <w:b w:val="0"/>
          <w:bCs w:val="0"/>
          <w:color w:val="000000" w:themeColor="text1"/>
          <w:sz w:val="32"/>
          <w:szCs w:val="32"/>
          <w:highlight w:val="none"/>
          <w:shd w:val="clear" w:color="auto" w:fill="auto"/>
          <w:lang w:val="en-US" w:eastAsia="zh-CN"/>
        </w:rPr>
        <w:t>实地核查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仿宋_GB2312" w:cs="Times New Roman"/>
          <w:b w:val="0"/>
          <w:bCs w:val="0"/>
          <w:color w:val="000000" w:themeColor="text1"/>
          <w:sz w:val="32"/>
          <w:szCs w:val="32"/>
          <w:highlight w:val="none"/>
          <w:shd w:val="clear" w:color="auto" w:fill="auto"/>
          <w:lang w:val="en-US" w:eastAsia="zh-CN"/>
        </w:rPr>
      </w:pPr>
      <w:r>
        <w:rPr>
          <w:rFonts w:hint="default" w:ascii="Times New Roman" w:hAnsi="Times New Roman" w:eastAsia="仿宋_GB2312" w:cs="Times New Roman"/>
          <w:b/>
          <w:bCs/>
          <w:color w:val="000000" w:themeColor="text1"/>
          <w:sz w:val="32"/>
          <w:szCs w:val="32"/>
          <w:highlight w:val="none"/>
          <w:shd w:val="clear" w:color="auto" w:fill="auto"/>
          <w:lang w:val="en-US" w:eastAsia="zh-CN"/>
        </w:rPr>
        <w:t>检查对象：</w:t>
      </w:r>
      <w:r>
        <w:rPr>
          <w:rFonts w:hint="eastAsia" w:ascii="仿宋_GB2312" w:hAnsi="仿宋_GB2312" w:eastAsia="仿宋_GB2312" w:cs="仿宋_GB2312"/>
          <w:color w:val="000000" w:themeColor="text1"/>
          <w:sz w:val="32"/>
          <w:szCs w:val="32"/>
          <w:lang w:eastAsia="zh-CN"/>
        </w:rPr>
        <w:t>从事建筑垃圾运输、处置的企业</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仿宋_GB2312" w:cs="Times New Roman"/>
          <w:color w:val="000000" w:themeColor="text1"/>
          <w:sz w:val="32"/>
          <w:szCs w:val="32"/>
          <w:highlight w:val="none"/>
          <w:lang w:val="en-US" w:eastAsia="zh-CN"/>
        </w:rPr>
      </w:pPr>
      <w:r>
        <w:rPr>
          <w:rFonts w:hint="default" w:ascii="Times New Roman" w:hAnsi="Times New Roman" w:eastAsia="仿宋_GB2312" w:cs="Times New Roman"/>
          <w:b/>
          <w:bCs/>
          <w:color w:val="000000" w:themeColor="text1"/>
          <w:sz w:val="32"/>
          <w:szCs w:val="32"/>
          <w:highlight w:val="none"/>
          <w:shd w:val="clear" w:color="auto" w:fill="auto"/>
          <w:lang w:val="en-US" w:eastAsia="zh-CN"/>
        </w:rPr>
        <w:t>检查内容：</w:t>
      </w:r>
      <w:r>
        <w:rPr>
          <w:rFonts w:hint="eastAsia" w:ascii="Times New Roman" w:hAnsi="Times New Roman" w:eastAsia="仿宋_GB2312" w:cs="Times New Roman"/>
          <w:b w:val="0"/>
          <w:bCs w:val="0"/>
          <w:color w:val="000000" w:themeColor="text1"/>
          <w:sz w:val="32"/>
          <w:szCs w:val="32"/>
          <w:highlight w:val="none"/>
          <w:shd w:val="clear" w:color="auto" w:fill="auto"/>
          <w:lang w:val="en-US" w:eastAsia="zh-CN"/>
        </w:rPr>
        <w:t>1.</w:t>
      </w:r>
      <w:r>
        <w:rPr>
          <w:rFonts w:hint="default" w:ascii="Times New Roman" w:hAnsi="Times New Roman" w:eastAsia="仿宋_GB2312" w:cs="Times New Roman"/>
          <w:color w:val="000000" w:themeColor="text1"/>
          <w:sz w:val="32"/>
          <w:szCs w:val="32"/>
          <w:highlight w:val="none"/>
          <w:lang w:val="en-US" w:eastAsia="zh-CN"/>
        </w:rPr>
        <w:t>从事建筑垃圾运输的企业</w:t>
      </w:r>
      <w:r>
        <w:rPr>
          <w:rFonts w:hint="eastAsia" w:ascii="Times New Roman" w:hAnsi="Times New Roman" w:eastAsia="仿宋_GB2312" w:cs="Times New Roman"/>
          <w:color w:val="000000" w:themeColor="text1"/>
          <w:sz w:val="32"/>
          <w:szCs w:val="32"/>
          <w:highlight w:val="none"/>
          <w:lang w:val="en-US" w:eastAsia="zh-CN"/>
        </w:rPr>
        <w:t>是否</w:t>
      </w:r>
      <w:r>
        <w:rPr>
          <w:rFonts w:hint="default" w:ascii="Times New Roman" w:hAnsi="Times New Roman" w:eastAsia="仿宋_GB2312" w:cs="Times New Roman"/>
          <w:color w:val="000000" w:themeColor="text1"/>
          <w:sz w:val="32"/>
          <w:szCs w:val="32"/>
          <w:highlight w:val="none"/>
          <w:lang w:val="en-US" w:eastAsia="zh-CN"/>
        </w:rPr>
        <w:t>取得道路运输经营许可证、运输车辆应当取得车辆行驶证。施工单位与运输单位</w:t>
      </w:r>
      <w:r>
        <w:rPr>
          <w:rFonts w:hint="eastAsia" w:ascii="Times New Roman" w:hAnsi="Times New Roman" w:eastAsia="仿宋_GB2312" w:cs="Times New Roman"/>
          <w:color w:val="000000" w:themeColor="text1"/>
          <w:sz w:val="32"/>
          <w:szCs w:val="32"/>
          <w:highlight w:val="none"/>
          <w:lang w:val="en-US" w:eastAsia="zh-CN"/>
        </w:rPr>
        <w:t>是否</w:t>
      </w:r>
      <w:r>
        <w:rPr>
          <w:rFonts w:hint="default" w:ascii="Times New Roman" w:hAnsi="Times New Roman" w:eastAsia="仿宋_GB2312" w:cs="Times New Roman"/>
          <w:color w:val="000000" w:themeColor="text1"/>
          <w:sz w:val="32"/>
          <w:szCs w:val="32"/>
          <w:highlight w:val="none"/>
          <w:lang w:val="en-US" w:eastAsia="zh-CN"/>
        </w:rPr>
        <w:t>签订书面合同，明确建筑垃圾运输的时间、路线和处置地点名称以及其他处置要求。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lang w:val="en-US" w:eastAsia="zh-CN"/>
        </w:rPr>
      </w:pPr>
      <w:r>
        <w:rPr>
          <w:rFonts w:hint="eastAsia" w:ascii="Times New Roman" w:hAnsi="Times New Roman" w:eastAsia="仿宋_GB2312" w:cs="Times New Roman"/>
          <w:b w:val="0"/>
          <w:bCs w:val="0"/>
          <w:color w:val="000000" w:themeColor="text1"/>
          <w:sz w:val="32"/>
          <w:szCs w:val="32"/>
          <w:highlight w:val="none"/>
          <w:shd w:val="clear" w:color="auto" w:fill="auto"/>
          <w:lang w:val="en-US" w:eastAsia="zh-CN"/>
        </w:rPr>
        <w:t>2.</w:t>
      </w:r>
      <w:r>
        <w:rPr>
          <w:rFonts w:hint="default" w:ascii="Times New Roman" w:hAnsi="Times New Roman" w:eastAsia="仿宋_GB2312" w:cs="Times New Roman"/>
          <w:color w:val="000000" w:themeColor="text1"/>
          <w:sz w:val="32"/>
          <w:szCs w:val="32"/>
          <w:highlight w:val="none"/>
          <w:lang w:val="en-US" w:eastAsia="zh-CN"/>
        </w:rPr>
        <w:t>施工单位</w:t>
      </w:r>
      <w:r>
        <w:rPr>
          <w:rFonts w:hint="eastAsia" w:ascii="Times New Roman" w:hAnsi="Times New Roman" w:eastAsia="仿宋_GB2312" w:cs="Times New Roman"/>
          <w:color w:val="000000" w:themeColor="text1"/>
          <w:sz w:val="32"/>
          <w:szCs w:val="32"/>
          <w:highlight w:val="none"/>
          <w:lang w:val="en-US" w:eastAsia="zh-CN"/>
        </w:rPr>
        <w:t>是否</w:t>
      </w:r>
      <w:r>
        <w:rPr>
          <w:rFonts w:hint="default" w:ascii="Times New Roman" w:hAnsi="Times New Roman" w:eastAsia="仿宋_GB2312" w:cs="Times New Roman"/>
          <w:color w:val="000000" w:themeColor="text1"/>
          <w:sz w:val="32"/>
          <w:szCs w:val="32"/>
          <w:highlight w:val="none"/>
          <w:lang w:val="en-US" w:eastAsia="zh-CN"/>
        </w:rPr>
        <w:t>督促运输单位在规定的时间、路线运输建筑垃圾，保证建筑垃圾运输量与产生量一致。建筑垃圾运至处置消纳场所时，施工单位、运输单位和处置消纳场所</w:t>
      </w:r>
      <w:r>
        <w:rPr>
          <w:rFonts w:hint="eastAsia" w:ascii="Times New Roman" w:hAnsi="Times New Roman" w:eastAsia="仿宋_GB2312" w:cs="Times New Roman"/>
          <w:color w:val="000000" w:themeColor="text1"/>
          <w:sz w:val="32"/>
          <w:szCs w:val="32"/>
          <w:highlight w:val="none"/>
          <w:lang w:val="en-US" w:eastAsia="zh-CN"/>
        </w:rPr>
        <w:t>是否</w:t>
      </w:r>
      <w:r>
        <w:rPr>
          <w:rFonts w:hint="default" w:ascii="Times New Roman" w:hAnsi="Times New Roman" w:eastAsia="仿宋_GB2312" w:cs="Times New Roman"/>
          <w:color w:val="000000" w:themeColor="text1"/>
          <w:sz w:val="32"/>
          <w:szCs w:val="32"/>
          <w:highlight w:val="none"/>
          <w:lang w:val="en-US" w:eastAsia="zh-CN"/>
        </w:rPr>
        <w:t>核对并确认建筑垃圾来源、种类和数量等信息，保证建筑垃圾产生量、运输量与处置消纳量一致。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lang w:val="en-US" w:eastAsia="zh-CN"/>
        </w:rPr>
      </w:pPr>
      <w:r>
        <w:rPr>
          <w:rFonts w:hint="eastAsia" w:ascii="Times New Roman" w:hAnsi="Times New Roman" w:eastAsia="仿宋_GB2312" w:cs="Times New Roman"/>
          <w:b w:val="0"/>
          <w:bCs w:val="0"/>
          <w:color w:val="000000" w:themeColor="text1"/>
          <w:sz w:val="32"/>
          <w:szCs w:val="32"/>
          <w:highlight w:val="none"/>
          <w:shd w:val="clear" w:color="auto" w:fill="auto"/>
          <w:lang w:val="en-US" w:eastAsia="zh-CN"/>
        </w:rPr>
        <w:t>3.</w:t>
      </w:r>
      <w:r>
        <w:rPr>
          <w:rFonts w:hint="default" w:ascii="Times New Roman" w:hAnsi="Times New Roman" w:eastAsia="仿宋_GB2312" w:cs="Times New Roman"/>
          <w:color w:val="000000" w:themeColor="text1"/>
          <w:sz w:val="32"/>
          <w:szCs w:val="32"/>
          <w:highlight w:val="none"/>
          <w:lang w:val="en-US" w:eastAsia="zh-CN"/>
        </w:rPr>
        <w:t>建筑垃圾消纳场所和临时消纳场所经营单位</w:t>
      </w:r>
      <w:r>
        <w:rPr>
          <w:rFonts w:hint="eastAsia" w:ascii="Times New Roman" w:hAnsi="Times New Roman" w:eastAsia="仿宋_GB2312" w:cs="Times New Roman"/>
          <w:color w:val="000000" w:themeColor="text1"/>
          <w:sz w:val="32"/>
          <w:szCs w:val="32"/>
          <w:highlight w:val="none"/>
          <w:lang w:val="en-US" w:eastAsia="zh-CN"/>
        </w:rPr>
        <w:t>是否</w:t>
      </w:r>
      <w:r>
        <w:rPr>
          <w:rFonts w:hint="default" w:ascii="Times New Roman" w:hAnsi="Times New Roman" w:eastAsia="仿宋_GB2312" w:cs="Times New Roman"/>
          <w:color w:val="000000" w:themeColor="text1"/>
          <w:sz w:val="32"/>
          <w:szCs w:val="32"/>
          <w:highlight w:val="none"/>
          <w:lang w:val="en-US" w:eastAsia="zh-CN"/>
        </w:rPr>
        <w:t>遵守下列规定：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lang w:val="en-US" w:eastAsia="zh-CN"/>
        </w:rPr>
      </w:pPr>
      <w:r>
        <w:rPr>
          <w:rFonts w:hint="eastAsia" w:ascii="Times New Roman" w:hAnsi="Times New Roman" w:eastAsia="仿宋_GB2312" w:cs="Times New Roman"/>
          <w:color w:val="000000" w:themeColor="text1"/>
          <w:sz w:val="32"/>
          <w:szCs w:val="32"/>
          <w:highlight w:val="none"/>
          <w:lang w:val="en-US" w:eastAsia="zh-CN"/>
        </w:rPr>
        <w:t>（1）</w:t>
      </w:r>
      <w:r>
        <w:rPr>
          <w:rFonts w:hint="default" w:ascii="Times New Roman" w:hAnsi="Times New Roman" w:eastAsia="仿宋_GB2312" w:cs="Times New Roman"/>
          <w:color w:val="000000" w:themeColor="text1"/>
          <w:sz w:val="32"/>
          <w:szCs w:val="32"/>
          <w:highlight w:val="none"/>
          <w:lang w:val="en-US" w:eastAsia="zh-CN"/>
        </w:rPr>
        <w:t>按照处置协议的约定接收符合分类标准的建筑垃圾；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lang w:val="en-US" w:eastAsia="zh-CN"/>
        </w:rPr>
      </w:pPr>
      <w:r>
        <w:rPr>
          <w:rFonts w:hint="eastAsia" w:ascii="Times New Roman" w:hAnsi="Times New Roman" w:eastAsia="仿宋_GB2312" w:cs="Times New Roman"/>
          <w:color w:val="000000" w:themeColor="text1"/>
          <w:sz w:val="32"/>
          <w:szCs w:val="32"/>
          <w:highlight w:val="none"/>
          <w:lang w:val="en-US" w:eastAsia="zh-CN"/>
        </w:rPr>
        <w:t>（2）</w:t>
      </w:r>
      <w:r>
        <w:rPr>
          <w:rFonts w:hint="default" w:ascii="Times New Roman" w:hAnsi="Times New Roman" w:eastAsia="仿宋_GB2312" w:cs="Times New Roman"/>
          <w:color w:val="000000" w:themeColor="text1"/>
          <w:sz w:val="32"/>
          <w:szCs w:val="32"/>
          <w:highlight w:val="none"/>
          <w:lang w:val="en-US" w:eastAsia="zh-CN"/>
        </w:rPr>
        <w:t>在作业出入口设置双向称重系统和高压冲洗系统，保持其正常运转，如实记录进出场的建筑垃圾运输车辆载重状况，并按照规定实时传输至建筑垃圾监督管理信息系统；高压冲洗系统保证建筑垃圾运输车辆的洁净，产生的扬尘和泥土不对道路路面造成二次污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lang w:val="en-US" w:eastAsia="zh-CN"/>
        </w:rPr>
      </w:pPr>
      <w:r>
        <w:rPr>
          <w:rFonts w:hint="eastAsia" w:ascii="Times New Roman" w:hAnsi="Times New Roman" w:eastAsia="仿宋_GB2312" w:cs="Times New Roman"/>
          <w:color w:val="000000" w:themeColor="text1"/>
          <w:sz w:val="32"/>
          <w:szCs w:val="32"/>
          <w:highlight w:val="none"/>
          <w:lang w:val="en-US" w:eastAsia="zh-CN"/>
        </w:rPr>
        <w:t>（3）</w:t>
      </w:r>
      <w:r>
        <w:rPr>
          <w:rFonts w:hint="default" w:ascii="Times New Roman" w:hAnsi="Times New Roman" w:eastAsia="仿宋_GB2312" w:cs="Times New Roman"/>
          <w:color w:val="000000" w:themeColor="text1"/>
          <w:sz w:val="32"/>
          <w:szCs w:val="32"/>
          <w:highlight w:val="none"/>
          <w:lang w:val="en-US" w:eastAsia="zh-CN"/>
        </w:rPr>
        <w:t>运输车辆作业</w:t>
      </w:r>
      <w:r>
        <w:rPr>
          <w:rFonts w:hint="eastAsia" w:ascii="Times New Roman" w:hAnsi="Times New Roman" w:eastAsia="仿宋_GB2312" w:cs="Times New Roman"/>
          <w:color w:val="000000" w:themeColor="text1"/>
          <w:sz w:val="32"/>
          <w:szCs w:val="32"/>
          <w:highlight w:val="none"/>
          <w:lang w:val="en-US" w:eastAsia="zh-CN"/>
        </w:rPr>
        <w:t>是否</w:t>
      </w:r>
      <w:r>
        <w:rPr>
          <w:rFonts w:hint="default" w:ascii="Times New Roman" w:hAnsi="Times New Roman" w:eastAsia="仿宋_GB2312" w:cs="Times New Roman"/>
          <w:color w:val="000000" w:themeColor="text1"/>
          <w:sz w:val="32"/>
          <w:szCs w:val="32"/>
          <w:highlight w:val="none"/>
          <w:lang w:val="en-US" w:eastAsia="zh-CN"/>
        </w:rPr>
        <w:t>安装运输车辆识别和扬尘污染装置；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lang w:val="en-US" w:eastAsia="zh-CN"/>
        </w:rPr>
      </w:pPr>
      <w:r>
        <w:rPr>
          <w:rFonts w:hint="eastAsia" w:ascii="Times New Roman" w:hAnsi="Times New Roman" w:eastAsia="仿宋_GB2312" w:cs="Times New Roman"/>
          <w:color w:val="000000" w:themeColor="text1"/>
          <w:sz w:val="32"/>
          <w:szCs w:val="32"/>
          <w:highlight w:val="none"/>
          <w:lang w:val="en-US" w:eastAsia="zh-CN"/>
        </w:rPr>
        <w:t>（4）</w:t>
      </w:r>
      <w:r>
        <w:rPr>
          <w:rFonts w:hint="default" w:ascii="Times New Roman" w:hAnsi="Times New Roman" w:eastAsia="仿宋_GB2312" w:cs="Times New Roman"/>
          <w:color w:val="000000" w:themeColor="text1"/>
          <w:sz w:val="32"/>
          <w:szCs w:val="32"/>
          <w:highlight w:val="none"/>
          <w:lang w:val="en-US" w:eastAsia="zh-CN"/>
        </w:rPr>
        <w:t>将建筑垃圾接收量、处置量及再生产品生产供应等数据</w:t>
      </w:r>
      <w:r>
        <w:rPr>
          <w:rFonts w:hint="eastAsia" w:ascii="Times New Roman" w:hAnsi="Times New Roman" w:eastAsia="仿宋_GB2312" w:cs="Times New Roman"/>
          <w:color w:val="000000" w:themeColor="text1"/>
          <w:sz w:val="32"/>
          <w:szCs w:val="32"/>
          <w:highlight w:val="none"/>
          <w:lang w:val="en-US" w:eastAsia="zh-CN"/>
        </w:rPr>
        <w:t>，按照要求将统计数据和报表报送所在地环境卫生主管部门</w:t>
      </w:r>
      <w:r>
        <w:rPr>
          <w:rFonts w:hint="default" w:ascii="Times New Roman" w:hAnsi="Times New Roman" w:eastAsia="仿宋_GB2312" w:cs="Times New Roman"/>
          <w:color w:val="000000" w:themeColor="text1"/>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lang w:val="en-US" w:eastAsia="zh-CN"/>
        </w:rPr>
      </w:pPr>
      <w:r>
        <w:rPr>
          <w:rFonts w:hint="eastAsia" w:ascii="Times New Roman" w:hAnsi="Times New Roman" w:eastAsia="仿宋_GB2312" w:cs="Times New Roman"/>
          <w:color w:val="000000" w:themeColor="text1"/>
          <w:sz w:val="32"/>
          <w:szCs w:val="32"/>
          <w:highlight w:val="none"/>
          <w:lang w:val="en-US" w:eastAsia="zh-CN"/>
        </w:rPr>
        <w:t>（5）</w:t>
      </w:r>
      <w:r>
        <w:rPr>
          <w:rFonts w:hint="default" w:ascii="Times New Roman" w:hAnsi="Times New Roman" w:eastAsia="仿宋_GB2312" w:cs="Times New Roman"/>
          <w:color w:val="000000" w:themeColor="text1"/>
          <w:sz w:val="32"/>
          <w:szCs w:val="32"/>
          <w:highlight w:val="none"/>
          <w:lang w:val="en-US" w:eastAsia="zh-CN"/>
        </w:rPr>
        <w:t>对非作业区域应当采取覆盖、绿化，对作业区域采取密闭或者实施洒水降尘工艺等扬尘污染防治措施，禁止土层裸露。</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000000" w:themeColor="text1"/>
          <w:sz w:val="32"/>
          <w:szCs w:val="32"/>
          <w:highlight w:val="none"/>
          <w:lang w:val="en-US" w:eastAsia="zh-CN"/>
        </w:rPr>
      </w:pPr>
      <w:r>
        <w:rPr>
          <w:rFonts w:hint="eastAsia" w:ascii="Times New Roman" w:hAnsi="Times New Roman" w:eastAsia="仿宋_GB2312" w:cs="Times New Roman"/>
          <w:b w:val="0"/>
          <w:bCs w:val="0"/>
          <w:color w:val="000000" w:themeColor="text1"/>
          <w:sz w:val="32"/>
          <w:szCs w:val="32"/>
          <w:highlight w:val="none"/>
          <w:shd w:val="clear" w:color="auto" w:fill="auto"/>
          <w:lang w:val="en-US" w:eastAsia="zh-CN"/>
        </w:rPr>
        <w:t>（四）</w:t>
      </w:r>
      <w:r>
        <w:rPr>
          <w:rFonts w:hint="default" w:ascii="Times New Roman" w:hAnsi="Times New Roman" w:eastAsia="仿宋_GB2312" w:cs="Times New Roman"/>
          <w:b w:val="0"/>
          <w:bCs w:val="0"/>
          <w:color w:val="000000" w:themeColor="text1"/>
          <w:sz w:val="32"/>
          <w:szCs w:val="32"/>
          <w:highlight w:val="none"/>
          <w:lang w:val="en-US" w:eastAsia="zh-CN"/>
        </w:rPr>
        <w:t>建筑垃圾消纳场运营单位</w:t>
      </w:r>
      <w:r>
        <w:rPr>
          <w:rFonts w:hint="eastAsia" w:ascii="Times New Roman" w:hAnsi="Times New Roman" w:eastAsia="仿宋_GB2312" w:cs="Times New Roman"/>
          <w:b w:val="0"/>
          <w:bCs w:val="0"/>
          <w:color w:val="000000" w:themeColor="text1"/>
          <w:sz w:val="32"/>
          <w:szCs w:val="32"/>
          <w:highlight w:val="none"/>
          <w:lang w:val="en-US" w:eastAsia="zh-CN"/>
        </w:rPr>
        <w:t>是否</w:t>
      </w:r>
      <w:r>
        <w:rPr>
          <w:rFonts w:hint="default" w:ascii="Times New Roman" w:hAnsi="Times New Roman" w:eastAsia="仿宋_GB2312" w:cs="Times New Roman"/>
          <w:b w:val="0"/>
          <w:bCs w:val="0"/>
          <w:color w:val="000000" w:themeColor="text1"/>
          <w:sz w:val="32"/>
          <w:szCs w:val="32"/>
          <w:highlight w:val="none"/>
          <w:lang w:val="en-US" w:eastAsia="zh-CN"/>
        </w:rPr>
        <w:t>建立规范完整的生产台账，按照有关技术规范进行作业，按照设计容量分区、分类堆填建筑垃圾。</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color w:val="000000" w:themeColor="text1"/>
          <w:sz w:val="32"/>
          <w:szCs w:val="32"/>
          <w:highlight w:val="none"/>
          <w:lang w:val="en-US" w:eastAsia="zh-CN"/>
        </w:rPr>
      </w:pPr>
      <w:r>
        <w:rPr>
          <w:rFonts w:hint="default" w:ascii="Times New Roman" w:hAnsi="Times New Roman" w:eastAsia="仿宋_GB2312" w:cs="Times New Roman"/>
          <w:b w:val="0"/>
          <w:bCs w:val="0"/>
          <w:color w:val="000000" w:themeColor="text1"/>
          <w:sz w:val="32"/>
          <w:szCs w:val="32"/>
          <w:highlight w:val="none"/>
          <w:lang w:val="en-US" w:eastAsia="zh-CN"/>
        </w:rPr>
        <w:t>　　</w:t>
      </w:r>
      <w:r>
        <w:rPr>
          <w:rFonts w:hint="eastAsia" w:ascii="Times New Roman" w:hAnsi="Times New Roman" w:eastAsia="仿宋_GB2312" w:cs="Times New Roman"/>
          <w:b w:val="0"/>
          <w:bCs w:val="0"/>
          <w:color w:val="000000" w:themeColor="text1"/>
          <w:sz w:val="32"/>
          <w:szCs w:val="32"/>
          <w:highlight w:val="none"/>
          <w:shd w:val="clear" w:color="auto" w:fill="auto"/>
          <w:lang w:val="en-US" w:eastAsia="zh-CN"/>
        </w:rPr>
        <w:t>（五）</w:t>
      </w:r>
      <w:r>
        <w:rPr>
          <w:rFonts w:hint="default" w:ascii="Times New Roman" w:hAnsi="Times New Roman" w:eastAsia="仿宋_GB2312" w:cs="Times New Roman"/>
          <w:b w:val="0"/>
          <w:bCs w:val="0"/>
          <w:color w:val="000000" w:themeColor="text1"/>
          <w:sz w:val="32"/>
          <w:szCs w:val="32"/>
          <w:highlight w:val="none"/>
          <w:lang w:val="en-US" w:eastAsia="zh-CN"/>
        </w:rPr>
        <w:t>建筑垃圾消纳场经营单位</w:t>
      </w:r>
      <w:r>
        <w:rPr>
          <w:rFonts w:hint="eastAsia" w:ascii="Times New Roman" w:hAnsi="Times New Roman" w:eastAsia="仿宋_GB2312" w:cs="Times New Roman"/>
          <w:b w:val="0"/>
          <w:bCs w:val="0"/>
          <w:color w:val="000000" w:themeColor="text1"/>
          <w:sz w:val="32"/>
          <w:szCs w:val="32"/>
          <w:highlight w:val="none"/>
          <w:lang w:val="en-US" w:eastAsia="zh-CN"/>
        </w:rPr>
        <w:t>是否</w:t>
      </w:r>
      <w:r>
        <w:rPr>
          <w:rFonts w:hint="default" w:ascii="Times New Roman" w:hAnsi="Times New Roman" w:eastAsia="仿宋_GB2312" w:cs="Times New Roman"/>
          <w:b w:val="0"/>
          <w:bCs w:val="0"/>
          <w:color w:val="000000" w:themeColor="text1"/>
          <w:sz w:val="32"/>
          <w:szCs w:val="32"/>
          <w:highlight w:val="none"/>
          <w:lang w:val="en-US" w:eastAsia="zh-CN"/>
        </w:rPr>
        <w:t>采取有效措施保障安全生产，严格落实安全风险管控要求，加强对堆体的水平位移、沉降和堆体内水位等情况的实时监测，防止发生失稳滑坡等危害。</w:t>
      </w:r>
    </w:p>
    <w:p>
      <w:pPr>
        <w:pStyle w:val="3"/>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40" w:firstLineChars="200"/>
        <w:textAlignment w:val="auto"/>
        <w:rPr>
          <w:rFonts w:hint="default" w:ascii="Times New Roman" w:hAnsi="Times New Roman" w:eastAsia="仿宋_GB2312" w:cs="Times New Roman"/>
          <w:color w:val="000000" w:themeColor="text1"/>
          <w:sz w:val="32"/>
          <w:szCs w:val="32"/>
          <w:highlight w:val="none"/>
          <w:lang w:val="en-US" w:eastAsia="zh-CN"/>
        </w:rPr>
      </w:pPr>
      <w:r>
        <w:rPr>
          <w:rFonts w:hint="eastAsia" w:ascii="Times New Roman" w:hAnsi="Times New Roman" w:eastAsia="仿宋_GB2312" w:cs="Times New Roman"/>
          <w:b w:val="0"/>
          <w:bCs w:val="0"/>
          <w:color w:val="000000" w:themeColor="text1"/>
          <w:sz w:val="32"/>
          <w:szCs w:val="32"/>
          <w:highlight w:val="none"/>
          <w:shd w:val="clear" w:color="auto" w:fill="auto"/>
          <w:lang w:val="en-US" w:eastAsia="zh-CN"/>
        </w:rPr>
        <w:t>（六）</w:t>
      </w:r>
      <w:r>
        <w:rPr>
          <w:rFonts w:hint="eastAsia" w:ascii="Times New Roman" w:hAnsi="Times New Roman" w:eastAsia="仿宋_GB2312" w:cs="Times New Roman"/>
          <w:color w:val="000000" w:themeColor="text1"/>
          <w:sz w:val="32"/>
          <w:szCs w:val="32"/>
          <w:highlight w:val="none"/>
          <w:lang w:val="en-US" w:eastAsia="zh-CN"/>
        </w:rPr>
        <w:t>是否存在</w:t>
      </w:r>
      <w:r>
        <w:rPr>
          <w:rFonts w:hint="default" w:ascii="Times New Roman" w:hAnsi="Times New Roman" w:eastAsia="仿宋_GB2312" w:cs="Times New Roman"/>
          <w:color w:val="000000" w:themeColor="text1"/>
          <w:sz w:val="32"/>
          <w:szCs w:val="32"/>
          <w:highlight w:val="none"/>
          <w:lang w:val="en-US" w:eastAsia="zh-CN"/>
        </w:rPr>
        <w:t>擅自关闭、闲置或者拆除建筑垃圾消纳场所，拒绝建筑垃圾进场</w:t>
      </w:r>
      <w:r>
        <w:rPr>
          <w:rFonts w:hint="eastAsia" w:ascii="Times New Roman" w:hAnsi="Times New Roman" w:eastAsia="仿宋_GB2312" w:cs="Times New Roman"/>
          <w:color w:val="000000" w:themeColor="text1"/>
          <w:sz w:val="32"/>
          <w:szCs w:val="32"/>
          <w:highlight w:val="none"/>
          <w:lang w:val="en-US" w:eastAsia="zh-CN"/>
        </w:rPr>
        <w:t>等情况</w:t>
      </w:r>
      <w:r>
        <w:rPr>
          <w:rFonts w:hint="default" w:ascii="Times New Roman" w:hAnsi="Times New Roman" w:eastAsia="仿宋_GB2312" w:cs="Times New Roman"/>
          <w:color w:val="000000" w:themeColor="text1"/>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color w:val="000000" w:themeColor="text1"/>
          <w:sz w:val="32"/>
          <w:szCs w:val="32"/>
          <w:highlight w:val="none"/>
          <w:lang w:val="en-US" w:eastAsia="zh-CN"/>
        </w:rPr>
      </w:pPr>
      <w:r>
        <w:rPr>
          <w:rFonts w:hint="eastAsia" w:ascii="Times New Roman" w:hAnsi="Times New Roman" w:eastAsia="仿宋_GB2312" w:cs="Times New Roman"/>
          <w:color w:val="000000" w:themeColor="text1"/>
          <w:sz w:val="32"/>
          <w:szCs w:val="32"/>
          <w:highlight w:val="none"/>
          <w:lang w:val="en-US" w:eastAsia="zh-CN"/>
        </w:rPr>
        <w:t>（七）</w:t>
      </w:r>
      <w:r>
        <w:rPr>
          <w:rFonts w:hint="eastAsia" w:ascii="Times New Roman" w:hAnsi="Times New Roman" w:eastAsia="仿宋_GB2312" w:cs="Times New Roman"/>
          <w:color w:val="000000" w:themeColor="text1"/>
          <w:sz w:val="32"/>
          <w:szCs w:val="32"/>
          <w:lang w:eastAsia="zh-CN"/>
        </w:rPr>
        <w:t>是否</w:t>
      </w:r>
      <w:r>
        <w:rPr>
          <w:rFonts w:hint="eastAsia" w:ascii="Times New Roman" w:hAnsi="Times New Roman" w:eastAsia="仿宋_GB2312" w:cs="Times New Roman"/>
          <w:color w:val="000000" w:themeColor="text1"/>
          <w:sz w:val="32"/>
          <w:szCs w:val="32"/>
        </w:rPr>
        <w:t>有控制污染和突发事件的预案。</w:t>
      </w:r>
      <w:r>
        <w:rPr>
          <w:rFonts w:hint="default" w:ascii="Times New Roman" w:hAnsi="Times New Roman" w:eastAsia="仿宋_GB2312" w:cs="Times New Roman"/>
          <w:color w:val="000000" w:themeColor="text1"/>
          <w:sz w:val="32"/>
          <w:szCs w:val="32"/>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default" w:ascii="Times New Roman" w:hAnsi="Times New Roman" w:eastAsia="黑体" w:cs="Times New Roman"/>
          <w:b w:val="0"/>
          <w:bCs w:val="0"/>
          <w:color w:val="000000" w:themeColor="text1"/>
          <w:sz w:val="32"/>
          <w:szCs w:val="32"/>
          <w:shd w:val="clear" w:color="auto" w:fill="auto"/>
          <w:lang w:val="en-US" w:eastAsia="zh-CN"/>
        </w:rPr>
      </w:pPr>
      <w:r>
        <w:rPr>
          <w:rFonts w:hint="default" w:ascii="Times New Roman" w:hAnsi="Times New Roman" w:eastAsia="黑体" w:cs="Times New Roman"/>
          <w:b w:val="0"/>
          <w:bCs w:val="0"/>
          <w:color w:val="000000" w:themeColor="text1"/>
          <w:sz w:val="32"/>
          <w:szCs w:val="32"/>
          <w:shd w:val="clear" w:color="auto" w:fill="auto"/>
          <w:lang w:val="en-US" w:eastAsia="zh-CN"/>
        </w:rPr>
        <w:t>三、检查依据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《中华人民共和国固体废物污染环境防治法》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《中华人民共和国大气污染防治法》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《城市市容和环境卫生管理条例》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《城市建筑垃圾管理规定》</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jc w:val="center"/>
        <w:textAlignment w:val="auto"/>
        <w:outlineLvl w:val="9"/>
        <w:rPr>
          <w:rFonts w:hint="eastAsia" w:ascii="方正小标宋简体" w:hAnsi="方正小标宋简体" w:eastAsia="方正小标宋简体" w:cs="方正小标宋简体"/>
          <w:b w:val="0"/>
          <w:bCs w:val="0"/>
          <w:color w:val="000000" w:themeColor="text1"/>
          <w:sz w:val="44"/>
          <w:szCs w:val="44"/>
          <w:shd w:val="clear" w:color="auto" w:fill="auto"/>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jc w:val="center"/>
        <w:textAlignment w:val="auto"/>
        <w:outlineLvl w:val="9"/>
        <w:rPr>
          <w:rFonts w:hint="eastAsia" w:ascii="方正小标宋简体" w:hAnsi="方正小标宋简体" w:eastAsia="方正小标宋简体" w:cs="方正小标宋简体"/>
          <w:b w:val="0"/>
          <w:bCs w:val="0"/>
          <w:color w:val="000000" w:themeColor="text1"/>
          <w:sz w:val="44"/>
          <w:szCs w:val="44"/>
          <w:shd w:val="clear" w:color="auto" w:fill="auto"/>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jc w:val="center"/>
        <w:textAlignment w:val="auto"/>
        <w:outlineLvl w:val="9"/>
        <w:rPr>
          <w:rFonts w:hint="eastAsia" w:ascii="方正小标宋简体" w:hAnsi="方正小标宋简体" w:eastAsia="方正小标宋简体" w:cs="方正小标宋简体"/>
          <w:b w:val="0"/>
          <w:bCs w:val="0"/>
          <w:color w:val="000000" w:themeColor="text1"/>
          <w:sz w:val="44"/>
          <w:szCs w:val="44"/>
          <w:shd w:val="clear" w:color="auto" w:fill="auto"/>
          <w:lang w:val="en-US" w:eastAsia="zh-CN"/>
        </w:rPr>
      </w:pPr>
      <w:r>
        <w:rPr>
          <w:rFonts w:hint="eastAsia" w:ascii="方正小标宋简体" w:hAnsi="方正小标宋简体" w:eastAsia="方正小标宋简体" w:cs="方正小标宋简体"/>
          <w:b w:val="0"/>
          <w:bCs w:val="0"/>
          <w:color w:val="000000" w:themeColor="text1"/>
          <w:sz w:val="44"/>
          <w:szCs w:val="44"/>
          <w:shd w:val="clear" w:color="auto" w:fill="auto"/>
          <w:lang w:val="en-US" w:eastAsia="zh-CN"/>
        </w:rPr>
        <w:t>园林绿化行业监督执法检查工作指引</w:t>
      </w:r>
    </w:p>
    <w:p>
      <w:pPr>
        <w:pStyle w:val="2"/>
        <w:keepNext w:val="0"/>
        <w:keepLines w:val="0"/>
        <w:pageBreakBefore w:val="0"/>
        <w:widowControl w:val="0"/>
        <w:kinsoku/>
        <w:wordWrap/>
        <w:overflowPunct/>
        <w:topLinePunct w:val="0"/>
        <w:autoSpaceDE/>
        <w:autoSpaceDN/>
        <w:bidi w:val="0"/>
        <w:adjustRightInd/>
        <w:snapToGrid/>
        <w:ind w:left="0" w:leftChars="0"/>
        <w:jc w:val="both"/>
        <w:textAlignment w:val="auto"/>
        <w:rPr>
          <w:rFonts w:hint="eastAsia"/>
          <w:b w:val="0"/>
          <w:bCs w:val="0"/>
          <w:color w:val="000000" w:themeColor="text1"/>
          <w:shd w:val="clear" w:color="auto" w:fill="auto"/>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黑体" w:hAnsi="黑体" w:eastAsia="黑体" w:cs="黑体"/>
          <w:b w:val="0"/>
          <w:bCs w:val="0"/>
          <w:color w:val="000000" w:themeColor="text1"/>
          <w:sz w:val="32"/>
          <w:szCs w:val="32"/>
          <w:shd w:val="clear" w:color="auto" w:fill="auto"/>
        </w:rPr>
      </w:pPr>
      <w:r>
        <w:rPr>
          <w:rFonts w:hint="eastAsia" w:ascii="黑体" w:hAnsi="黑体" w:eastAsia="黑体" w:cs="黑体"/>
          <w:b w:val="0"/>
          <w:bCs w:val="0"/>
          <w:color w:val="000000" w:themeColor="text1"/>
          <w:sz w:val="32"/>
          <w:szCs w:val="32"/>
          <w:shd w:val="clear" w:color="auto" w:fill="auto"/>
          <w:lang w:val="en-US" w:eastAsia="zh-CN"/>
        </w:rPr>
        <w:t>一、抽查事项</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0" w:lineRule="atLeast"/>
        <w:ind w:left="0" w:right="0" w:firstLine="420"/>
        <w:textAlignment w:val="baseline"/>
        <w:rPr>
          <w:rFonts w:hint="eastAsia" w:ascii="仿宋_GB2312" w:hAnsi="仿宋_GB2312" w:eastAsia="仿宋_GB2312" w:cs="仿宋_GB2312"/>
          <w:i w:val="0"/>
          <w:iCs w:val="0"/>
          <w:caps w:val="0"/>
          <w:color w:val="000000" w:themeColor="text1"/>
          <w:spacing w:val="0"/>
          <w:sz w:val="32"/>
          <w:szCs w:val="32"/>
        </w:rPr>
      </w:pPr>
      <w:r>
        <w:rPr>
          <w:rFonts w:hint="eastAsia" w:ascii="仿宋_GB2312" w:hAnsi="仿宋_GB2312" w:eastAsia="仿宋_GB2312" w:cs="仿宋_GB2312"/>
          <w:i w:val="0"/>
          <w:iCs w:val="0"/>
          <w:caps w:val="0"/>
          <w:color w:val="000000" w:themeColor="text1"/>
          <w:spacing w:val="0"/>
          <w:sz w:val="32"/>
          <w:szCs w:val="32"/>
          <w:vertAlign w:val="baseline"/>
          <w:lang w:eastAsia="zh-CN"/>
        </w:rPr>
        <w:t>（一）</w:t>
      </w:r>
      <w:r>
        <w:rPr>
          <w:rFonts w:hint="eastAsia" w:ascii="仿宋_GB2312" w:hAnsi="仿宋_GB2312" w:eastAsia="仿宋_GB2312" w:cs="仿宋_GB2312"/>
          <w:i w:val="0"/>
          <w:iCs w:val="0"/>
          <w:caps w:val="0"/>
          <w:color w:val="000000" w:themeColor="text1"/>
          <w:spacing w:val="0"/>
          <w:sz w:val="32"/>
          <w:szCs w:val="32"/>
          <w:vertAlign w:val="baseline"/>
        </w:rPr>
        <w:t>对树木花草病虫害及其他自然灾害防治的监督检查；</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0" w:lineRule="atLeast"/>
        <w:ind w:left="0" w:right="0" w:firstLine="420"/>
        <w:textAlignment w:val="baseline"/>
        <w:rPr>
          <w:rFonts w:hint="eastAsia" w:ascii="仿宋_GB2312" w:hAnsi="仿宋_GB2312" w:eastAsia="仿宋_GB2312" w:cs="仿宋_GB2312"/>
          <w:i w:val="0"/>
          <w:iCs w:val="0"/>
          <w:caps w:val="0"/>
          <w:color w:val="000000" w:themeColor="text1"/>
          <w:spacing w:val="0"/>
          <w:sz w:val="32"/>
          <w:szCs w:val="32"/>
        </w:rPr>
      </w:pPr>
      <w:r>
        <w:rPr>
          <w:rFonts w:hint="eastAsia" w:ascii="仿宋_GB2312" w:hAnsi="仿宋_GB2312" w:eastAsia="仿宋_GB2312" w:cs="仿宋_GB2312"/>
          <w:i w:val="0"/>
          <w:iCs w:val="0"/>
          <w:caps w:val="0"/>
          <w:color w:val="000000" w:themeColor="text1"/>
          <w:spacing w:val="0"/>
          <w:sz w:val="32"/>
          <w:szCs w:val="32"/>
          <w:vertAlign w:val="baseline"/>
          <w:lang w:eastAsia="zh-CN"/>
        </w:rPr>
        <w:t>（二）</w:t>
      </w:r>
      <w:r>
        <w:rPr>
          <w:rFonts w:hint="eastAsia" w:ascii="仿宋_GB2312" w:hAnsi="仿宋_GB2312" w:eastAsia="仿宋_GB2312" w:cs="仿宋_GB2312"/>
          <w:i w:val="0"/>
          <w:iCs w:val="0"/>
          <w:caps w:val="0"/>
          <w:color w:val="000000" w:themeColor="text1"/>
          <w:spacing w:val="0"/>
          <w:sz w:val="32"/>
          <w:szCs w:val="32"/>
          <w:vertAlign w:val="baseline"/>
        </w:rPr>
        <w:t>对城市附属绿地的绿化规划和建设的监督检查；</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0" w:lineRule="atLeast"/>
        <w:ind w:left="0" w:right="0" w:firstLine="420"/>
        <w:textAlignment w:val="baseline"/>
        <w:rPr>
          <w:rFonts w:hint="eastAsia" w:ascii="仿宋_GB2312" w:hAnsi="仿宋_GB2312" w:eastAsia="仿宋_GB2312" w:cs="仿宋_GB2312"/>
          <w:i w:val="0"/>
          <w:iCs w:val="0"/>
          <w:caps w:val="0"/>
          <w:color w:val="000000" w:themeColor="text1"/>
          <w:spacing w:val="0"/>
          <w:sz w:val="32"/>
          <w:szCs w:val="32"/>
        </w:rPr>
      </w:pPr>
      <w:r>
        <w:rPr>
          <w:rFonts w:hint="eastAsia" w:ascii="仿宋_GB2312" w:hAnsi="仿宋_GB2312" w:eastAsia="仿宋_GB2312" w:cs="仿宋_GB2312"/>
          <w:i w:val="0"/>
          <w:iCs w:val="0"/>
          <w:caps w:val="0"/>
          <w:color w:val="000000" w:themeColor="text1"/>
          <w:spacing w:val="0"/>
          <w:sz w:val="32"/>
          <w:szCs w:val="32"/>
          <w:vertAlign w:val="baseline"/>
          <w:lang w:eastAsia="zh-CN"/>
        </w:rPr>
        <w:t>（三）</w:t>
      </w:r>
      <w:r>
        <w:rPr>
          <w:rFonts w:hint="eastAsia" w:ascii="仿宋_GB2312" w:hAnsi="仿宋_GB2312" w:eastAsia="仿宋_GB2312" w:cs="仿宋_GB2312"/>
          <w:i w:val="0"/>
          <w:iCs w:val="0"/>
          <w:caps w:val="0"/>
          <w:color w:val="000000" w:themeColor="text1"/>
          <w:spacing w:val="0"/>
          <w:sz w:val="32"/>
          <w:szCs w:val="32"/>
          <w:vertAlign w:val="baseline"/>
        </w:rPr>
        <w:t>对城市绿线控制、管理的监督检查；</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0" w:lineRule="atLeast"/>
        <w:ind w:left="0" w:right="0" w:firstLine="420"/>
        <w:textAlignment w:val="baseline"/>
        <w:rPr>
          <w:rFonts w:hint="eastAsia" w:ascii="仿宋_GB2312" w:hAnsi="仿宋_GB2312" w:eastAsia="仿宋_GB2312" w:cs="仿宋_GB2312"/>
          <w:i w:val="0"/>
          <w:iCs w:val="0"/>
          <w:caps w:val="0"/>
          <w:color w:val="000000" w:themeColor="text1"/>
          <w:spacing w:val="0"/>
          <w:sz w:val="32"/>
          <w:szCs w:val="32"/>
        </w:rPr>
      </w:pPr>
      <w:r>
        <w:rPr>
          <w:rFonts w:hint="eastAsia" w:ascii="仿宋_GB2312" w:hAnsi="仿宋_GB2312" w:eastAsia="仿宋_GB2312" w:cs="仿宋_GB2312"/>
          <w:i w:val="0"/>
          <w:iCs w:val="0"/>
          <w:caps w:val="0"/>
          <w:color w:val="000000" w:themeColor="text1"/>
          <w:spacing w:val="0"/>
          <w:sz w:val="32"/>
          <w:szCs w:val="32"/>
          <w:vertAlign w:val="baseline"/>
          <w:lang w:eastAsia="zh-CN"/>
        </w:rPr>
        <w:t>（四）</w:t>
      </w:r>
      <w:r>
        <w:rPr>
          <w:rFonts w:hint="eastAsia" w:ascii="仿宋_GB2312" w:hAnsi="仿宋_GB2312" w:eastAsia="仿宋_GB2312" w:cs="仿宋_GB2312"/>
          <w:i w:val="0"/>
          <w:iCs w:val="0"/>
          <w:caps w:val="0"/>
          <w:color w:val="000000" w:themeColor="text1"/>
          <w:spacing w:val="0"/>
          <w:sz w:val="32"/>
          <w:szCs w:val="32"/>
          <w:vertAlign w:val="baseline"/>
        </w:rPr>
        <w:t>对改变绿化规划、绿化用地的使用性质审批的监督检查；</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0" w:lineRule="atLeast"/>
        <w:ind w:left="0" w:right="0" w:firstLine="420"/>
        <w:textAlignment w:val="baseline"/>
        <w:rPr>
          <w:rFonts w:hint="eastAsia" w:ascii="仿宋_GB2312" w:hAnsi="仿宋_GB2312" w:eastAsia="仿宋_GB2312" w:cs="仿宋_GB2312"/>
          <w:i w:val="0"/>
          <w:iCs w:val="0"/>
          <w:caps w:val="0"/>
          <w:color w:val="000000" w:themeColor="text1"/>
          <w:spacing w:val="0"/>
          <w:sz w:val="32"/>
          <w:szCs w:val="32"/>
        </w:rPr>
      </w:pPr>
      <w:r>
        <w:rPr>
          <w:rFonts w:hint="eastAsia" w:ascii="仿宋_GB2312" w:hAnsi="仿宋_GB2312" w:eastAsia="仿宋_GB2312" w:cs="仿宋_GB2312"/>
          <w:i w:val="0"/>
          <w:iCs w:val="0"/>
          <w:caps w:val="0"/>
          <w:color w:val="000000" w:themeColor="text1"/>
          <w:spacing w:val="0"/>
          <w:sz w:val="32"/>
          <w:szCs w:val="32"/>
          <w:vertAlign w:val="baseline"/>
          <w:lang w:eastAsia="zh-CN"/>
        </w:rPr>
        <w:t>（五）</w:t>
      </w:r>
      <w:r>
        <w:rPr>
          <w:rFonts w:hint="eastAsia" w:ascii="仿宋_GB2312" w:hAnsi="仿宋_GB2312" w:eastAsia="仿宋_GB2312" w:cs="仿宋_GB2312"/>
          <w:i w:val="0"/>
          <w:iCs w:val="0"/>
          <w:caps w:val="0"/>
          <w:color w:val="000000" w:themeColor="text1"/>
          <w:spacing w:val="0"/>
          <w:sz w:val="32"/>
          <w:szCs w:val="32"/>
          <w:vertAlign w:val="baseline"/>
        </w:rPr>
        <w:t>对工程建设涉及城市绿地、树木审批的监督检查；</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0" w:lineRule="atLeast"/>
        <w:ind w:left="0" w:right="0" w:firstLine="420"/>
        <w:textAlignment w:val="baseline"/>
        <w:rPr>
          <w:rFonts w:hint="eastAsia" w:ascii="仿宋_GB2312" w:hAnsi="仿宋_GB2312" w:eastAsia="仿宋_GB2312" w:cs="仿宋_GB2312"/>
          <w:i w:val="0"/>
          <w:iCs w:val="0"/>
          <w:caps w:val="0"/>
          <w:color w:val="000000" w:themeColor="text1"/>
          <w:spacing w:val="0"/>
          <w:sz w:val="32"/>
          <w:szCs w:val="32"/>
        </w:rPr>
      </w:pPr>
      <w:r>
        <w:rPr>
          <w:rFonts w:hint="eastAsia" w:ascii="仿宋_GB2312" w:hAnsi="仿宋_GB2312" w:eastAsia="仿宋_GB2312" w:cs="仿宋_GB2312"/>
          <w:i w:val="0"/>
          <w:iCs w:val="0"/>
          <w:caps w:val="0"/>
          <w:color w:val="000000" w:themeColor="text1"/>
          <w:spacing w:val="0"/>
          <w:sz w:val="32"/>
          <w:szCs w:val="32"/>
          <w:vertAlign w:val="baseline"/>
          <w:lang w:eastAsia="zh-CN"/>
        </w:rPr>
        <w:t>（六）</w:t>
      </w:r>
      <w:r>
        <w:rPr>
          <w:rFonts w:hint="eastAsia" w:ascii="仿宋_GB2312" w:hAnsi="仿宋_GB2312" w:eastAsia="仿宋_GB2312" w:cs="仿宋_GB2312"/>
          <w:i w:val="0"/>
          <w:iCs w:val="0"/>
          <w:caps w:val="0"/>
          <w:color w:val="000000" w:themeColor="text1"/>
          <w:spacing w:val="0"/>
          <w:sz w:val="32"/>
          <w:szCs w:val="32"/>
          <w:vertAlign w:val="baseline"/>
        </w:rPr>
        <w:t>对公共绿地内开设商业、服务摊点的监督检查；</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0" w:lineRule="atLeast"/>
        <w:ind w:left="0" w:right="0" w:firstLine="420"/>
        <w:textAlignment w:val="baseline"/>
        <w:rPr>
          <w:rFonts w:hint="eastAsia" w:ascii="仿宋_GB2312" w:hAnsi="仿宋_GB2312" w:eastAsia="仿宋_GB2312" w:cs="仿宋_GB2312"/>
          <w:i w:val="0"/>
          <w:iCs w:val="0"/>
          <w:caps w:val="0"/>
          <w:color w:val="000000" w:themeColor="text1"/>
          <w:spacing w:val="0"/>
          <w:sz w:val="32"/>
          <w:szCs w:val="32"/>
          <w:vertAlign w:val="baseline"/>
          <w:lang w:eastAsia="zh-CN"/>
        </w:rPr>
      </w:pPr>
      <w:r>
        <w:rPr>
          <w:rFonts w:hint="eastAsia" w:ascii="仿宋_GB2312" w:hAnsi="仿宋_GB2312" w:eastAsia="仿宋_GB2312" w:cs="仿宋_GB2312"/>
          <w:i w:val="0"/>
          <w:iCs w:val="0"/>
          <w:caps w:val="0"/>
          <w:color w:val="000000" w:themeColor="text1"/>
          <w:spacing w:val="0"/>
          <w:sz w:val="32"/>
          <w:szCs w:val="32"/>
          <w:vertAlign w:val="baseline"/>
          <w:lang w:eastAsia="zh-CN"/>
        </w:rPr>
        <w:t>（七）</w:t>
      </w:r>
      <w:r>
        <w:rPr>
          <w:rFonts w:hint="eastAsia" w:ascii="仿宋_GB2312" w:hAnsi="仿宋_GB2312" w:eastAsia="仿宋_GB2312" w:cs="仿宋_GB2312"/>
          <w:i w:val="0"/>
          <w:iCs w:val="0"/>
          <w:caps w:val="0"/>
          <w:color w:val="000000" w:themeColor="text1"/>
          <w:spacing w:val="0"/>
          <w:sz w:val="32"/>
          <w:szCs w:val="32"/>
          <w:vertAlign w:val="baseline"/>
        </w:rPr>
        <w:t>园林绿化工程市场监管</w:t>
      </w:r>
      <w:r>
        <w:rPr>
          <w:rFonts w:hint="eastAsia" w:ascii="仿宋_GB2312" w:hAnsi="仿宋_GB2312" w:eastAsia="仿宋_GB2312" w:cs="仿宋_GB2312"/>
          <w:i w:val="0"/>
          <w:iCs w:val="0"/>
          <w:caps w:val="0"/>
          <w:color w:val="000000" w:themeColor="text1"/>
          <w:spacing w:val="0"/>
          <w:sz w:val="32"/>
          <w:szCs w:val="32"/>
          <w:vertAlign w:val="baseline"/>
          <w:lang w:eastAsia="zh-CN"/>
        </w:rPr>
        <w:t>；</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0" w:lineRule="atLeast"/>
        <w:ind w:left="0" w:right="0" w:firstLine="420"/>
        <w:textAlignment w:val="baseline"/>
        <w:rPr>
          <w:rFonts w:hint="eastAsia" w:ascii="仿宋_GB2312" w:hAnsi="仿宋_GB2312" w:eastAsia="仿宋_GB2312" w:cs="仿宋_GB2312"/>
          <w:i w:val="0"/>
          <w:iCs w:val="0"/>
          <w:caps w:val="0"/>
          <w:color w:val="000000" w:themeColor="text1"/>
          <w:spacing w:val="0"/>
          <w:sz w:val="32"/>
          <w:szCs w:val="32"/>
          <w:vertAlign w:val="baseline"/>
          <w:lang w:eastAsia="zh-CN"/>
        </w:rPr>
      </w:pPr>
      <w:r>
        <w:rPr>
          <w:rFonts w:hint="eastAsia" w:ascii="仿宋_GB2312" w:hAnsi="仿宋_GB2312" w:eastAsia="仿宋_GB2312" w:cs="仿宋_GB2312"/>
          <w:i w:val="0"/>
          <w:iCs w:val="0"/>
          <w:caps w:val="0"/>
          <w:color w:val="000000" w:themeColor="text1"/>
          <w:spacing w:val="0"/>
          <w:sz w:val="32"/>
          <w:szCs w:val="32"/>
          <w:vertAlign w:val="baseline"/>
          <w:lang w:eastAsia="zh-CN"/>
        </w:rPr>
        <w:t>（八）城市建成区内古树名木管理情况。</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黑体" w:hAnsi="黑体" w:eastAsia="黑体" w:cs="黑体"/>
          <w:b w:val="0"/>
          <w:bCs w:val="0"/>
          <w:color w:val="000000" w:themeColor="text1"/>
          <w:sz w:val="32"/>
          <w:szCs w:val="32"/>
          <w:shd w:val="clear" w:color="auto" w:fill="auto"/>
          <w:lang w:val="en-US" w:eastAsia="zh-CN"/>
        </w:rPr>
      </w:pPr>
      <w:r>
        <w:rPr>
          <w:rFonts w:hint="eastAsia" w:ascii="黑体" w:hAnsi="黑体" w:eastAsia="黑体" w:cs="黑体"/>
          <w:b w:val="0"/>
          <w:bCs w:val="0"/>
          <w:color w:val="000000" w:themeColor="text1"/>
          <w:sz w:val="32"/>
          <w:szCs w:val="32"/>
          <w:shd w:val="clear" w:color="auto" w:fill="auto"/>
          <w:lang w:val="en-US" w:eastAsia="zh-CN"/>
        </w:rPr>
        <w:t>二、检查方式、对象和内容</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楷体" w:hAnsi="楷体" w:eastAsia="楷体" w:cs="楷体"/>
          <w:b w:val="0"/>
          <w:bCs w:val="0"/>
          <w:color w:val="000000" w:themeColor="text1"/>
          <w:sz w:val="32"/>
          <w:szCs w:val="32"/>
          <w:highlight w:val="none"/>
          <w:shd w:val="clear" w:color="auto" w:fill="auto"/>
          <w:lang w:val="en-US" w:eastAsia="zh-CN"/>
        </w:rPr>
      </w:pPr>
      <w:r>
        <w:rPr>
          <w:rFonts w:hint="eastAsia" w:ascii="楷体" w:hAnsi="楷体" w:eastAsia="楷体" w:cs="楷体"/>
          <w:b w:val="0"/>
          <w:bCs w:val="0"/>
          <w:color w:val="000000" w:themeColor="text1"/>
          <w:sz w:val="32"/>
          <w:szCs w:val="32"/>
          <w:highlight w:val="none"/>
          <w:shd w:val="clear" w:color="auto" w:fill="auto"/>
          <w:lang w:val="en-US" w:eastAsia="zh-CN"/>
        </w:rPr>
        <w:t>（一）对树木花草病虫害及其他自然灾害防治的监督检查</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642" w:firstLineChars="200"/>
        <w:jc w:val="both"/>
        <w:textAlignment w:val="auto"/>
        <w:outlineLvl w:val="9"/>
        <w:rPr>
          <w:rFonts w:hint="eastAsia" w:ascii="仿宋_GB2312" w:hAnsi="仿宋_GB2312" w:eastAsia="仿宋_GB2312" w:cs="仿宋_GB2312"/>
          <w:b w:val="0"/>
          <w:bCs w:val="0"/>
          <w:color w:val="000000" w:themeColor="text1"/>
          <w:sz w:val="32"/>
          <w:szCs w:val="32"/>
          <w:highlight w:val="none"/>
          <w:shd w:val="clear" w:color="auto" w:fill="auto"/>
          <w:lang w:val="en-US" w:eastAsia="zh-CN"/>
        </w:rPr>
      </w:pPr>
      <w:r>
        <w:rPr>
          <w:rFonts w:hint="eastAsia" w:ascii="仿宋_GB2312" w:hAnsi="仿宋_GB2312" w:eastAsia="仿宋_GB2312" w:cs="仿宋_GB2312"/>
          <w:b/>
          <w:bCs/>
          <w:color w:val="000000" w:themeColor="text1"/>
          <w:sz w:val="32"/>
          <w:szCs w:val="32"/>
          <w:highlight w:val="none"/>
          <w:shd w:val="clear" w:color="auto" w:fill="auto"/>
          <w:lang w:val="en-US" w:eastAsia="zh-CN"/>
        </w:rPr>
        <w:t>检查方式：</w:t>
      </w:r>
      <w:r>
        <w:rPr>
          <w:rFonts w:hint="eastAsia" w:ascii="仿宋_GB2312" w:hAnsi="仿宋_GB2312" w:eastAsia="仿宋_GB2312" w:cs="仿宋_GB2312"/>
          <w:b w:val="0"/>
          <w:bCs w:val="0"/>
          <w:color w:val="000000" w:themeColor="text1"/>
          <w:sz w:val="32"/>
          <w:szCs w:val="32"/>
          <w:highlight w:val="none"/>
          <w:shd w:val="clear" w:color="auto" w:fill="auto"/>
          <w:lang w:val="en-US" w:eastAsia="zh-CN"/>
        </w:rPr>
        <w:t>实地核查</w:t>
      </w:r>
    </w:p>
    <w:p>
      <w:pPr>
        <w:numPr>
          <w:ilvl w:val="0"/>
          <w:numId w:val="0"/>
        </w:numPr>
        <w:spacing w:line="560" w:lineRule="exact"/>
        <w:ind w:firstLine="642" w:firstLineChars="200"/>
        <w:rPr>
          <w:rFonts w:hint="eastAsia" w:ascii="仿宋_GB2312" w:hAnsi="仿宋_GB2312" w:eastAsia="仿宋_GB2312" w:cs="仿宋_GB2312"/>
          <w:b w:val="0"/>
          <w:bCs w:val="0"/>
          <w:color w:val="000000" w:themeColor="text1"/>
          <w:sz w:val="32"/>
          <w:szCs w:val="32"/>
          <w:highlight w:val="none"/>
          <w:shd w:val="clear" w:color="auto" w:fill="auto"/>
          <w:lang w:val="en-US" w:eastAsia="zh-CN"/>
        </w:rPr>
      </w:pPr>
      <w:r>
        <w:rPr>
          <w:rFonts w:hint="eastAsia" w:ascii="仿宋_GB2312" w:hAnsi="仿宋_GB2312" w:eastAsia="仿宋_GB2312" w:cs="仿宋_GB2312"/>
          <w:b/>
          <w:bCs/>
          <w:color w:val="000000" w:themeColor="text1"/>
          <w:sz w:val="32"/>
          <w:szCs w:val="32"/>
          <w:highlight w:val="none"/>
          <w:shd w:val="clear" w:color="auto" w:fill="auto"/>
          <w:lang w:val="en-US" w:eastAsia="zh-CN"/>
        </w:rPr>
        <w:t>检查对象：</w:t>
      </w:r>
      <w:r>
        <w:rPr>
          <w:rFonts w:hint="eastAsia" w:ascii="仿宋_GB2312" w:hAnsi="仿宋_GB2312" w:eastAsia="仿宋_GB2312" w:cs="仿宋_GB2312"/>
          <w:b w:val="0"/>
          <w:bCs w:val="0"/>
          <w:color w:val="000000" w:themeColor="text1"/>
          <w:sz w:val="32"/>
          <w:szCs w:val="32"/>
          <w:highlight w:val="none"/>
          <w:shd w:val="clear" w:color="auto" w:fill="auto"/>
          <w:lang w:val="en-US" w:eastAsia="zh-CN"/>
        </w:rPr>
        <w:t>城市园林绿化养护单位</w:t>
      </w:r>
    </w:p>
    <w:p>
      <w:pPr>
        <w:numPr>
          <w:ilvl w:val="0"/>
          <w:numId w:val="0"/>
        </w:numPr>
        <w:spacing w:line="560" w:lineRule="exact"/>
        <w:ind w:firstLine="642" w:firstLineChars="200"/>
        <w:rPr>
          <w:rFonts w:hint="eastAsia" w:ascii="仿宋_GB2312" w:hAnsi="仿宋_GB2312" w:eastAsia="仿宋_GB2312" w:cs="仿宋_GB2312"/>
          <w:b w:val="0"/>
          <w:bCs w:val="0"/>
          <w:color w:val="000000" w:themeColor="text1"/>
          <w:kern w:val="2"/>
          <w:sz w:val="32"/>
          <w:szCs w:val="32"/>
          <w:highlight w:val="none"/>
          <w:shd w:val="clear" w:color="auto" w:fill="auto"/>
          <w:lang w:val="en-US" w:eastAsia="zh-CN" w:bidi="ar-SA"/>
        </w:rPr>
      </w:pPr>
      <w:r>
        <w:rPr>
          <w:rFonts w:hint="eastAsia" w:ascii="仿宋_GB2312" w:hAnsi="仿宋_GB2312" w:eastAsia="仿宋_GB2312" w:cs="仿宋_GB2312"/>
          <w:b/>
          <w:bCs/>
          <w:color w:val="000000" w:themeColor="text1"/>
          <w:sz w:val="32"/>
          <w:szCs w:val="32"/>
          <w:highlight w:val="none"/>
          <w:shd w:val="clear" w:color="auto" w:fill="auto"/>
          <w:lang w:val="en-US" w:eastAsia="zh-CN"/>
        </w:rPr>
        <w:t>检查内容：</w:t>
      </w:r>
      <w:r>
        <w:rPr>
          <w:rFonts w:hint="eastAsia" w:ascii="仿宋_GB2312" w:hAnsi="仿宋_GB2312" w:eastAsia="仿宋_GB2312" w:cs="仿宋_GB2312"/>
          <w:b w:val="0"/>
          <w:bCs w:val="0"/>
          <w:color w:val="000000" w:themeColor="text1"/>
          <w:kern w:val="2"/>
          <w:sz w:val="32"/>
          <w:szCs w:val="32"/>
          <w:highlight w:val="none"/>
          <w:shd w:val="clear" w:color="auto" w:fill="auto"/>
          <w:lang w:val="en-US" w:eastAsia="zh-CN" w:bidi="ar-SA"/>
        </w:rPr>
        <w:t>城市树木花草病虫害及其他自然灾害防控制度建设情况，应急预案制定演练情况，开展专业知识培训情况等。</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Chars="0" w:right="0" w:rightChars="0" w:firstLine="640"/>
        <w:jc w:val="both"/>
        <w:textAlignment w:val="auto"/>
        <w:outlineLvl w:val="9"/>
        <w:rPr>
          <w:rFonts w:hint="eastAsia" w:ascii="楷体_GB2312" w:hAnsi="楷体_GB2312" w:eastAsia="楷体_GB2312" w:cs="楷体_GB2312"/>
          <w:b w:val="0"/>
          <w:bCs w:val="0"/>
          <w:color w:val="000000" w:themeColor="text1"/>
          <w:sz w:val="32"/>
          <w:szCs w:val="32"/>
          <w:shd w:val="clear" w:color="auto" w:fill="auto"/>
          <w:lang w:val="en-US" w:eastAsia="zh-CN"/>
        </w:rPr>
      </w:pPr>
      <w:r>
        <w:rPr>
          <w:rFonts w:hint="eastAsia" w:ascii="楷体" w:hAnsi="楷体" w:eastAsia="楷体" w:cs="楷体"/>
          <w:b w:val="0"/>
          <w:bCs w:val="0"/>
          <w:color w:val="000000" w:themeColor="text1"/>
          <w:sz w:val="32"/>
          <w:szCs w:val="32"/>
          <w:shd w:val="clear" w:color="auto" w:fill="auto"/>
          <w:lang w:val="en-US" w:eastAsia="zh-CN"/>
        </w:rPr>
        <w:t>（二）</w:t>
      </w:r>
      <w:r>
        <w:rPr>
          <w:rFonts w:hint="eastAsia" w:ascii="楷体_GB2312" w:hAnsi="楷体_GB2312" w:eastAsia="楷体_GB2312" w:cs="楷体_GB2312"/>
          <w:b w:val="0"/>
          <w:bCs w:val="0"/>
          <w:color w:val="000000" w:themeColor="text1"/>
          <w:sz w:val="32"/>
          <w:szCs w:val="32"/>
          <w:shd w:val="clear" w:color="auto" w:fill="auto"/>
          <w:lang w:val="en-US" w:eastAsia="zh-CN"/>
        </w:rPr>
        <w:t>对城市附属绿地的绿化规划和建设的监督检查；</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2" w:firstLineChars="200"/>
        <w:jc w:val="both"/>
        <w:textAlignment w:val="auto"/>
        <w:outlineLvl w:val="9"/>
        <w:rPr>
          <w:rFonts w:hint="eastAsia" w:ascii="仿宋_GB2312" w:hAnsi="仿宋_GB2312" w:eastAsia="仿宋_GB2312" w:cs="仿宋_GB2312"/>
          <w:b w:val="0"/>
          <w:bCs w:val="0"/>
          <w:color w:val="000000" w:themeColor="text1"/>
          <w:sz w:val="32"/>
          <w:szCs w:val="32"/>
          <w:shd w:val="clear" w:color="auto" w:fill="auto"/>
          <w:lang w:val="en-US" w:eastAsia="zh-CN"/>
        </w:rPr>
      </w:pPr>
      <w:r>
        <w:rPr>
          <w:rFonts w:hint="eastAsia" w:ascii="仿宋_GB2312" w:hAnsi="仿宋_GB2312" w:eastAsia="仿宋_GB2312" w:cs="仿宋_GB2312"/>
          <w:b/>
          <w:bCs/>
          <w:color w:val="000000" w:themeColor="text1"/>
          <w:sz w:val="32"/>
          <w:szCs w:val="32"/>
          <w:shd w:val="clear" w:color="auto" w:fill="auto"/>
          <w:lang w:val="en-US" w:eastAsia="zh-CN"/>
        </w:rPr>
        <w:t>检查方式：</w:t>
      </w:r>
      <w:r>
        <w:rPr>
          <w:rFonts w:hint="eastAsia" w:ascii="仿宋_GB2312" w:hAnsi="仿宋_GB2312" w:eastAsia="仿宋_GB2312" w:cs="仿宋_GB2312"/>
          <w:b w:val="0"/>
          <w:bCs w:val="0"/>
          <w:color w:val="000000" w:themeColor="text1"/>
          <w:sz w:val="32"/>
          <w:szCs w:val="32"/>
          <w:shd w:val="clear" w:color="auto" w:fill="auto"/>
          <w:lang w:val="en-US" w:eastAsia="zh-CN"/>
        </w:rPr>
        <w:t>实地核查</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2" w:firstLineChars="200"/>
        <w:jc w:val="both"/>
        <w:textAlignment w:val="auto"/>
        <w:outlineLvl w:val="9"/>
        <w:rPr>
          <w:rFonts w:hint="eastAsia" w:ascii="仿宋_GB2312" w:hAnsi="仿宋_GB2312" w:eastAsia="仿宋_GB2312" w:cs="仿宋_GB2312"/>
          <w:b w:val="0"/>
          <w:bCs w:val="0"/>
          <w:color w:val="000000" w:themeColor="text1"/>
          <w:sz w:val="32"/>
          <w:szCs w:val="32"/>
          <w:highlight w:val="none"/>
          <w:shd w:val="clear" w:color="auto" w:fill="auto"/>
          <w:lang w:val="en-US" w:eastAsia="zh-CN"/>
        </w:rPr>
      </w:pPr>
      <w:r>
        <w:rPr>
          <w:rFonts w:hint="eastAsia" w:ascii="仿宋_GB2312" w:hAnsi="仿宋_GB2312" w:eastAsia="仿宋_GB2312" w:cs="仿宋_GB2312"/>
          <w:b/>
          <w:bCs/>
          <w:color w:val="000000" w:themeColor="text1"/>
          <w:sz w:val="32"/>
          <w:szCs w:val="32"/>
          <w:shd w:val="clear" w:color="auto" w:fill="auto"/>
          <w:lang w:val="en-US" w:eastAsia="zh-CN"/>
        </w:rPr>
        <w:t>检查对象：</w:t>
      </w:r>
      <w:r>
        <w:rPr>
          <w:rFonts w:hint="eastAsia" w:ascii="仿宋_GB2312" w:hAnsi="仿宋_GB2312" w:eastAsia="仿宋_GB2312" w:cs="仿宋_GB2312"/>
          <w:b w:val="0"/>
          <w:bCs w:val="0"/>
          <w:color w:val="000000" w:themeColor="text1"/>
          <w:sz w:val="32"/>
          <w:szCs w:val="32"/>
          <w:highlight w:val="none"/>
          <w:shd w:val="clear" w:color="auto" w:fill="auto"/>
          <w:lang w:val="en-US" w:eastAsia="zh-CN"/>
        </w:rPr>
        <w:t>附属绿地建设单位</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2" w:firstLineChars="200"/>
        <w:jc w:val="both"/>
        <w:textAlignment w:val="auto"/>
        <w:outlineLvl w:val="9"/>
        <w:rPr>
          <w:rFonts w:hint="eastAsia" w:ascii="仿宋_GB2312" w:hAnsi="仿宋_GB2312" w:eastAsia="仿宋_GB2312" w:cs="仿宋_GB2312"/>
          <w:b w:val="0"/>
          <w:bCs w:val="0"/>
          <w:color w:val="000000" w:themeColor="text1"/>
          <w:sz w:val="32"/>
          <w:szCs w:val="32"/>
          <w:shd w:val="clear" w:color="auto" w:fill="auto"/>
          <w:lang w:val="en-US" w:eastAsia="zh-CN"/>
        </w:rPr>
      </w:pPr>
      <w:r>
        <w:rPr>
          <w:rFonts w:hint="eastAsia" w:ascii="仿宋_GB2312" w:hAnsi="仿宋_GB2312" w:eastAsia="仿宋_GB2312" w:cs="仿宋_GB2312"/>
          <w:b/>
          <w:bCs/>
          <w:color w:val="000000" w:themeColor="text1"/>
          <w:sz w:val="32"/>
          <w:szCs w:val="32"/>
          <w:shd w:val="clear" w:color="auto" w:fill="auto"/>
          <w:lang w:val="en-US" w:eastAsia="zh-CN"/>
        </w:rPr>
        <w:t>检查内容：</w:t>
      </w:r>
      <w:r>
        <w:rPr>
          <w:rFonts w:hint="eastAsia" w:ascii="仿宋_GB2312" w:hAnsi="仿宋_GB2312" w:eastAsia="仿宋_GB2312" w:cs="仿宋_GB2312"/>
          <w:b w:val="0"/>
          <w:bCs w:val="0"/>
          <w:color w:val="000000" w:themeColor="text1"/>
          <w:sz w:val="32"/>
          <w:szCs w:val="32"/>
          <w:shd w:val="clear" w:color="auto" w:fill="auto"/>
          <w:lang w:val="en-US" w:eastAsia="zh-CN"/>
        </w:rPr>
        <w:t>1.单位附属绿地绿化规划设计情况。工程建设项目的附属绿化工程设计方案，是否符合国家和自治区相关标准要求。</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000000" w:themeColor="text1"/>
          <w:sz w:val="32"/>
          <w:szCs w:val="32"/>
          <w:shd w:val="clear" w:color="auto" w:fill="auto"/>
          <w:lang w:val="en-US" w:eastAsia="zh-CN"/>
        </w:rPr>
      </w:pPr>
      <w:r>
        <w:rPr>
          <w:rFonts w:hint="eastAsia" w:ascii="仿宋_GB2312" w:hAnsi="仿宋_GB2312" w:eastAsia="仿宋_GB2312" w:cs="仿宋_GB2312"/>
          <w:b w:val="0"/>
          <w:bCs w:val="0"/>
          <w:color w:val="000000" w:themeColor="text1"/>
          <w:sz w:val="32"/>
          <w:szCs w:val="32"/>
          <w:shd w:val="clear" w:color="auto" w:fill="auto"/>
          <w:lang w:val="en-US" w:eastAsia="zh-CN"/>
        </w:rPr>
        <w:t>2.附属绿化规划设计审核情况。附属绿化工程设计方案是否按照基本建设程序进行审批，并有园林绿化部门参加。</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000000" w:themeColor="text1"/>
          <w:sz w:val="32"/>
          <w:szCs w:val="32"/>
          <w:shd w:val="clear" w:color="auto" w:fill="auto"/>
          <w:lang w:val="en-US" w:eastAsia="zh-CN"/>
        </w:rPr>
      </w:pPr>
      <w:r>
        <w:rPr>
          <w:rFonts w:hint="eastAsia" w:ascii="仿宋_GB2312" w:hAnsi="仿宋_GB2312" w:eastAsia="仿宋_GB2312" w:cs="仿宋_GB2312"/>
          <w:b w:val="0"/>
          <w:bCs w:val="0"/>
          <w:color w:val="000000" w:themeColor="text1"/>
          <w:sz w:val="32"/>
          <w:szCs w:val="32"/>
          <w:shd w:val="clear" w:color="auto" w:fill="auto"/>
          <w:lang w:val="en-US" w:eastAsia="zh-CN"/>
        </w:rPr>
        <w:t>3.附属绿化建设及竣工验收情况。附属绿化工程是否按设计施工且依法依规验收。</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000000" w:themeColor="text1"/>
          <w:sz w:val="32"/>
          <w:szCs w:val="32"/>
          <w:shd w:val="clear" w:color="auto" w:fill="auto"/>
          <w:lang w:val="en-US" w:eastAsia="zh-CN"/>
        </w:rPr>
      </w:pPr>
      <w:r>
        <w:rPr>
          <w:rFonts w:hint="eastAsia" w:ascii="仿宋_GB2312" w:hAnsi="仿宋_GB2312" w:eastAsia="仿宋_GB2312" w:cs="仿宋_GB2312"/>
          <w:b w:val="0"/>
          <w:bCs w:val="0"/>
          <w:color w:val="000000" w:themeColor="text1"/>
          <w:sz w:val="32"/>
          <w:szCs w:val="32"/>
          <w:shd w:val="clear" w:color="auto" w:fill="auto"/>
          <w:lang w:val="en-US" w:eastAsia="zh-CN"/>
        </w:rPr>
        <w:t>4.附属绿化养护管理情况。是否按照国家相关标准进行养护管理。</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Chars="0" w:right="0" w:rightChars="0" w:firstLine="640"/>
        <w:jc w:val="both"/>
        <w:textAlignment w:val="auto"/>
        <w:outlineLvl w:val="9"/>
        <w:rPr>
          <w:rFonts w:hint="eastAsia" w:ascii="楷体" w:hAnsi="楷体" w:eastAsia="楷体" w:cs="楷体"/>
          <w:b w:val="0"/>
          <w:bCs w:val="0"/>
          <w:color w:val="000000" w:themeColor="text1"/>
          <w:sz w:val="32"/>
          <w:szCs w:val="32"/>
          <w:shd w:val="clear" w:color="auto" w:fill="auto"/>
          <w:lang w:val="en-US" w:eastAsia="zh-CN"/>
        </w:rPr>
      </w:pPr>
      <w:r>
        <w:rPr>
          <w:rFonts w:hint="eastAsia" w:ascii="楷体" w:hAnsi="楷体" w:eastAsia="楷体" w:cs="楷体"/>
          <w:b w:val="0"/>
          <w:bCs w:val="0"/>
          <w:color w:val="000000" w:themeColor="text1"/>
          <w:sz w:val="32"/>
          <w:szCs w:val="32"/>
          <w:highlight w:val="none"/>
          <w:shd w:val="clear" w:color="auto" w:fill="auto"/>
          <w:lang w:val="en-US" w:eastAsia="zh-CN"/>
        </w:rPr>
        <w:t>（三）</w:t>
      </w:r>
      <w:r>
        <w:rPr>
          <w:rFonts w:hint="eastAsia" w:ascii="楷体_GB2312" w:hAnsi="楷体_GB2312" w:eastAsia="楷体_GB2312" w:cs="楷体_GB2312"/>
          <w:b w:val="0"/>
          <w:bCs w:val="0"/>
          <w:color w:val="000000" w:themeColor="text1"/>
          <w:sz w:val="32"/>
          <w:szCs w:val="32"/>
          <w:shd w:val="clear" w:color="auto" w:fill="auto"/>
          <w:lang w:val="en-US" w:eastAsia="zh-CN"/>
        </w:rPr>
        <w:t>对城市绿线控制、管理的监督检查</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2" w:firstLineChars="200"/>
        <w:jc w:val="both"/>
        <w:textAlignment w:val="auto"/>
        <w:outlineLvl w:val="9"/>
        <w:rPr>
          <w:rFonts w:hint="eastAsia" w:ascii="仿宋_GB2312" w:hAnsi="仿宋_GB2312" w:eastAsia="仿宋_GB2312" w:cs="仿宋_GB2312"/>
          <w:b w:val="0"/>
          <w:bCs w:val="0"/>
          <w:color w:val="000000" w:themeColor="text1"/>
          <w:sz w:val="32"/>
          <w:szCs w:val="32"/>
          <w:shd w:val="clear" w:color="auto" w:fill="auto"/>
          <w:lang w:val="en-US" w:eastAsia="zh-CN"/>
        </w:rPr>
      </w:pPr>
      <w:r>
        <w:rPr>
          <w:rFonts w:hint="eastAsia" w:ascii="仿宋_GB2312" w:hAnsi="仿宋_GB2312" w:eastAsia="仿宋_GB2312" w:cs="仿宋_GB2312"/>
          <w:b/>
          <w:bCs/>
          <w:color w:val="000000" w:themeColor="text1"/>
          <w:sz w:val="32"/>
          <w:szCs w:val="32"/>
          <w:shd w:val="clear" w:color="auto" w:fill="auto"/>
          <w:lang w:val="en-US" w:eastAsia="zh-CN"/>
        </w:rPr>
        <w:t>检查方式：</w:t>
      </w:r>
      <w:r>
        <w:rPr>
          <w:rFonts w:hint="eastAsia" w:ascii="仿宋_GB2312" w:hAnsi="仿宋_GB2312" w:eastAsia="仿宋_GB2312" w:cs="仿宋_GB2312"/>
          <w:b w:val="0"/>
          <w:bCs w:val="0"/>
          <w:color w:val="000000" w:themeColor="text1"/>
          <w:sz w:val="32"/>
          <w:szCs w:val="32"/>
          <w:shd w:val="clear" w:color="auto" w:fill="auto"/>
          <w:lang w:val="en-US" w:eastAsia="zh-CN"/>
        </w:rPr>
        <w:t>实地核查</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2" w:firstLineChars="200"/>
        <w:jc w:val="both"/>
        <w:textAlignment w:val="auto"/>
        <w:outlineLvl w:val="9"/>
        <w:rPr>
          <w:rFonts w:hint="eastAsia" w:ascii="仿宋_GB2312" w:hAnsi="仿宋_GB2312" w:eastAsia="仿宋_GB2312" w:cs="仿宋_GB2312"/>
          <w:b w:val="0"/>
          <w:bCs w:val="0"/>
          <w:color w:val="000000" w:themeColor="text1"/>
          <w:sz w:val="32"/>
          <w:szCs w:val="32"/>
          <w:shd w:val="clear" w:color="auto" w:fill="auto"/>
          <w:lang w:val="en-US" w:eastAsia="zh-CN"/>
        </w:rPr>
      </w:pPr>
      <w:r>
        <w:rPr>
          <w:rFonts w:hint="eastAsia" w:ascii="仿宋_GB2312" w:hAnsi="仿宋_GB2312" w:eastAsia="仿宋_GB2312" w:cs="仿宋_GB2312"/>
          <w:b/>
          <w:bCs/>
          <w:color w:val="000000" w:themeColor="text1"/>
          <w:sz w:val="32"/>
          <w:szCs w:val="32"/>
          <w:shd w:val="clear" w:color="auto" w:fill="auto"/>
          <w:lang w:val="en-US" w:eastAsia="zh-CN"/>
        </w:rPr>
        <w:t>检查对象：</w:t>
      </w:r>
      <w:r>
        <w:rPr>
          <w:rFonts w:hint="eastAsia" w:ascii="仿宋_GB2312" w:hAnsi="仿宋_GB2312" w:eastAsia="仿宋_GB2312" w:cs="仿宋_GB2312"/>
          <w:b w:val="0"/>
          <w:bCs w:val="0"/>
          <w:color w:val="000000" w:themeColor="text1"/>
          <w:sz w:val="32"/>
          <w:szCs w:val="32"/>
          <w:shd w:val="clear" w:color="auto" w:fill="auto"/>
          <w:lang w:val="en-US" w:eastAsia="zh-CN"/>
        </w:rPr>
        <w:t>单位和个人</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2" w:firstLineChars="200"/>
        <w:jc w:val="both"/>
        <w:textAlignment w:val="auto"/>
        <w:outlineLvl w:val="9"/>
        <w:rPr>
          <w:rFonts w:hint="eastAsia" w:ascii="仿宋_GB2312" w:hAnsi="仿宋_GB2312" w:eastAsia="仿宋_GB2312" w:cs="仿宋_GB2312"/>
          <w:b w:val="0"/>
          <w:bCs w:val="0"/>
          <w:color w:val="000000" w:themeColor="text1"/>
          <w:kern w:val="2"/>
          <w:sz w:val="32"/>
          <w:szCs w:val="32"/>
          <w:shd w:val="clear" w:color="auto" w:fill="auto"/>
          <w:lang w:val="en-US" w:eastAsia="zh-CN" w:bidi="ar-SA"/>
        </w:rPr>
      </w:pPr>
      <w:r>
        <w:rPr>
          <w:rFonts w:hint="eastAsia" w:ascii="仿宋_GB2312" w:hAnsi="仿宋_GB2312" w:eastAsia="仿宋_GB2312" w:cs="仿宋_GB2312"/>
          <w:b/>
          <w:bCs/>
          <w:color w:val="000000" w:themeColor="text1"/>
          <w:sz w:val="32"/>
          <w:szCs w:val="32"/>
          <w:shd w:val="clear" w:color="auto" w:fill="auto"/>
          <w:lang w:val="en-US" w:eastAsia="zh-CN"/>
        </w:rPr>
        <w:t>检查内容：</w:t>
      </w:r>
      <w:r>
        <w:rPr>
          <w:rFonts w:hint="eastAsia" w:ascii="仿宋_GB2312" w:hAnsi="仿宋_GB2312" w:eastAsia="仿宋_GB2312" w:cs="仿宋_GB2312"/>
          <w:b w:val="0"/>
          <w:bCs w:val="0"/>
          <w:color w:val="000000" w:themeColor="text1"/>
          <w:kern w:val="2"/>
          <w:sz w:val="32"/>
          <w:szCs w:val="32"/>
          <w:shd w:val="clear" w:color="auto" w:fill="auto"/>
          <w:lang w:val="en-US" w:eastAsia="zh-CN" w:bidi="ar-SA"/>
        </w:rPr>
        <w:t>城市绿线控制、管理情况。在城市绿地范围内是否存在拦河截溪、取土采石、设置垃圾堆场、排放污水以及其他对生态环境构成破坏的活动。</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Chars="0" w:right="0" w:rightChars="0" w:firstLine="640"/>
        <w:jc w:val="both"/>
        <w:textAlignment w:val="auto"/>
        <w:outlineLvl w:val="9"/>
        <w:rPr>
          <w:rFonts w:hint="eastAsia" w:ascii="楷体" w:hAnsi="楷体" w:eastAsia="楷体" w:cs="楷体"/>
          <w:b w:val="0"/>
          <w:bCs w:val="0"/>
          <w:color w:val="000000" w:themeColor="text1"/>
          <w:sz w:val="32"/>
          <w:szCs w:val="32"/>
          <w:shd w:val="clear" w:color="auto" w:fill="auto"/>
          <w:lang w:val="en-US" w:eastAsia="zh-CN"/>
        </w:rPr>
      </w:pPr>
      <w:r>
        <w:rPr>
          <w:rFonts w:hint="eastAsia" w:ascii="楷体" w:hAnsi="楷体" w:eastAsia="楷体" w:cs="楷体"/>
          <w:b w:val="0"/>
          <w:bCs w:val="0"/>
          <w:color w:val="000000" w:themeColor="text1"/>
          <w:sz w:val="32"/>
          <w:szCs w:val="32"/>
          <w:highlight w:val="none"/>
          <w:shd w:val="clear" w:color="auto" w:fill="auto"/>
          <w:lang w:val="en-US" w:eastAsia="zh-CN"/>
        </w:rPr>
        <w:t>（四）</w:t>
      </w:r>
      <w:r>
        <w:rPr>
          <w:rFonts w:hint="eastAsia" w:ascii="楷体_GB2312" w:hAnsi="楷体_GB2312" w:eastAsia="楷体_GB2312" w:cs="楷体_GB2312"/>
          <w:b w:val="0"/>
          <w:bCs w:val="0"/>
          <w:color w:val="000000" w:themeColor="text1"/>
          <w:sz w:val="32"/>
          <w:szCs w:val="32"/>
          <w:shd w:val="clear" w:color="auto" w:fill="auto"/>
          <w:lang w:val="en-US" w:eastAsia="zh-CN"/>
        </w:rPr>
        <w:t>对城市绿线控制、管理的监督检查对改变绿化规划、绿化用地的使用性质审批的监督检查</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2" w:firstLineChars="200"/>
        <w:jc w:val="both"/>
        <w:textAlignment w:val="auto"/>
        <w:outlineLvl w:val="9"/>
        <w:rPr>
          <w:rFonts w:hint="eastAsia" w:ascii="仿宋_GB2312" w:hAnsi="仿宋_GB2312" w:eastAsia="仿宋_GB2312" w:cs="仿宋_GB2312"/>
          <w:b w:val="0"/>
          <w:bCs w:val="0"/>
          <w:color w:val="000000" w:themeColor="text1"/>
          <w:sz w:val="32"/>
          <w:szCs w:val="32"/>
          <w:shd w:val="clear" w:color="auto" w:fill="auto"/>
          <w:lang w:val="en-US" w:eastAsia="zh-CN"/>
        </w:rPr>
      </w:pPr>
      <w:r>
        <w:rPr>
          <w:rFonts w:hint="eastAsia" w:ascii="仿宋_GB2312" w:hAnsi="仿宋_GB2312" w:eastAsia="仿宋_GB2312" w:cs="仿宋_GB2312"/>
          <w:b/>
          <w:bCs/>
          <w:color w:val="000000" w:themeColor="text1"/>
          <w:sz w:val="32"/>
          <w:szCs w:val="32"/>
          <w:shd w:val="clear" w:color="auto" w:fill="auto"/>
          <w:lang w:val="en-US" w:eastAsia="zh-CN"/>
        </w:rPr>
        <w:t>检查方式：</w:t>
      </w:r>
      <w:r>
        <w:rPr>
          <w:rFonts w:hint="eastAsia" w:ascii="仿宋_GB2312" w:hAnsi="仿宋_GB2312" w:eastAsia="仿宋_GB2312" w:cs="仿宋_GB2312"/>
          <w:b w:val="0"/>
          <w:bCs w:val="0"/>
          <w:color w:val="000000" w:themeColor="text1"/>
          <w:sz w:val="32"/>
          <w:szCs w:val="32"/>
          <w:shd w:val="clear" w:color="auto" w:fill="auto"/>
          <w:lang w:val="en-US" w:eastAsia="zh-CN"/>
        </w:rPr>
        <w:t>实地核查</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2" w:firstLineChars="200"/>
        <w:jc w:val="both"/>
        <w:textAlignment w:val="auto"/>
        <w:outlineLvl w:val="9"/>
        <w:rPr>
          <w:rFonts w:hint="eastAsia" w:ascii="仿宋_GB2312" w:hAnsi="仿宋_GB2312" w:eastAsia="仿宋_GB2312" w:cs="仿宋_GB2312"/>
          <w:b w:val="0"/>
          <w:bCs w:val="0"/>
          <w:color w:val="000000" w:themeColor="text1"/>
          <w:sz w:val="32"/>
          <w:szCs w:val="32"/>
          <w:shd w:val="clear" w:color="auto" w:fill="auto"/>
          <w:lang w:val="en-US" w:eastAsia="zh-CN"/>
        </w:rPr>
      </w:pPr>
      <w:r>
        <w:rPr>
          <w:rFonts w:hint="eastAsia" w:ascii="仿宋_GB2312" w:hAnsi="仿宋_GB2312" w:eastAsia="仿宋_GB2312" w:cs="仿宋_GB2312"/>
          <w:b/>
          <w:bCs/>
          <w:color w:val="000000" w:themeColor="text1"/>
          <w:sz w:val="32"/>
          <w:szCs w:val="32"/>
          <w:shd w:val="clear" w:color="auto" w:fill="auto"/>
          <w:lang w:val="en-US" w:eastAsia="zh-CN"/>
        </w:rPr>
        <w:t>检查对象：</w:t>
      </w:r>
      <w:r>
        <w:rPr>
          <w:rFonts w:hint="eastAsia" w:ascii="仿宋_GB2312" w:hAnsi="仿宋_GB2312" w:eastAsia="仿宋_GB2312" w:cs="仿宋_GB2312"/>
          <w:b w:val="0"/>
          <w:bCs w:val="0"/>
          <w:color w:val="000000" w:themeColor="text1"/>
          <w:sz w:val="32"/>
          <w:szCs w:val="32"/>
          <w:shd w:val="clear" w:color="auto" w:fill="auto"/>
          <w:lang w:val="en-US" w:eastAsia="zh-CN"/>
        </w:rPr>
        <w:t>单位和个人</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0" w:lineRule="atLeast"/>
        <w:ind w:right="0" w:firstLine="642" w:firstLineChars="200"/>
        <w:textAlignment w:val="baseline"/>
        <w:rPr>
          <w:rFonts w:hint="eastAsia" w:ascii="微软雅黑" w:hAnsi="微软雅黑" w:eastAsia="微软雅黑" w:cs="微软雅黑"/>
          <w:i w:val="0"/>
          <w:iCs w:val="0"/>
          <w:caps w:val="0"/>
          <w:color w:val="000000" w:themeColor="text1"/>
          <w:spacing w:val="0"/>
          <w:sz w:val="16"/>
          <w:szCs w:val="16"/>
        </w:rPr>
      </w:pPr>
      <w:r>
        <w:rPr>
          <w:rFonts w:hint="eastAsia" w:ascii="仿宋_GB2312" w:hAnsi="仿宋_GB2312" w:eastAsia="仿宋_GB2312" w:cs="仿宋_GB2312"/>
          <w:b/>
          <w:bCs/>
          <w:color w:val="000000" w:themeColor="text1"/>
          <w:sz w:val="32"/>
          <w:szCs w:val="32"/>
          <w:shd w:val="clear" w:color="auto" w:fill="auto"/>
          <w:lang w:val="en-US" w:eastAsia="zh-CN"/>
        </w:rPr>
        <w:t>检查内容：</w:t>
      </w:r>
      <w:r>
        <w:rPr>
          <w:rFonts w:hint="eastAsia" w:ascii="仿宋_GB2312" w:hAnsi="仿宋_GB2312" w:eastAsia="仿宋_GB2312" w:cs="仿宋_GB2312"/>
          <w:b w:val="0"/>
          <w:bCs w:val="0"/>
          <w:color w:val="000000" w:themeColor="text1"/>
          <w:kern w:val="2"/>
          <w:sz w:val="32"/>
          <w:szCs w:val="32"/>
          <w:shd w:val="clear" w:color="auto" w:fill="auto"/>
          <w:lang w:val="en-US" w:eastAsia="zh-CN" w:bidi="ar-SA"/>
        </w:rPr>
        <w:t>改变绿化规划、绿化用地的使用性质审批情况。</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Chars="0" w:right="0" w:rightChars="0" w:firstLine="640"/>
        <w:jc w:val="both"/>
        <w:textAlignment w:val="auto"/>
        <w:outlineLvl w:val="9"/>
        <w:rPr>
          <w:rFonts w:hint="eastAsia" w:ascii="楷体_GB2312" w:hAnsi="楷体_GB2312" w:eastAsia="楷体_GB2312" w:cs="楷体_GB2312"/>
          <w:b w:val="0"/>
          <w:bCs w:val="0"/>
          <w:color w:val="000000" w:themeColor="text1"/>
          <w:sz w:val="32"/>
          <w:szCs w:val="32"/>
          <w:shd w:val="clear" w:color="auto" w:fill="auto"/>
          <w:lang w:val="en-US" w:eastAsia="zh-CN"/>
        </w:rPr>
      </w:pPr>
      <w:r>
        <w:rPr>
          <w:rFonts w:hint="eastAsia" w:ascii="楷体" w:hAnsi="楷体" w:eastAsia="楷体" w:cs="楷体"/>
          <w:b w:val="0"/>
          <w:bCs w:val="0"/>
          <w:color w:val="000000" w:themeColor="text1"/>
          <w:sz w:val="32"/>
          <w:szCs w:val="32"/>
          <w:highlight w:val="none"/>
          <w:shd w:val="clear" w:color="auto" w:fill="auto"/>
          <w:lang w:val="en-US" w:eastAsia="zh-CN"/>
        </w:rPr>
        <w:t>（五）</w:t>
      </w:r>
      <w:r>
        <w:rPr>
          <w:rFonts w:hint="eastAsia" w:ascii="楷体_GB2312" w:hAnsi="楷体_GB2312" w:eastAsia="楷体_GB2312" w:cs="楷体_GB2312"/>
          <w:b w:val="0"/>
          <w:bCs w:val="0"/>
          <w:color w:val="000000" w:themeColor="text1"/>
          <w:sz w:val="32"/>
          <w:szCs w:val="32"/>
          <w:shd w:val="clear" w:color="auto" w:fill="auto"/>
          <w:lang w:val="en-US" w:eastAsia="zh-CN"/>
        </w:rPr>
        <w:t>对工程建设涉及城市绿地、树木审批的监督检查</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2" w:firstLineChars="200"/>
        <w:jc w:val="both"/>
        <w:textAlignment w:val="auto"/>
        <w:outlineLvl w:val="9"/>
        <w:rPr>
          <w:rFonts w:hint="eastAsia" w:ascii="仿宋_GB2312" w:hAnsi="仿宋_GB2312" w:eastAsia="仿宋_GB2312" w:cs="仿宋_GB2312"/>
          <w:b w:val="0"/>
          <w:bCs w:val="0"/>
          <w:color w:val="000000" w:themeColor="text1"/>
          <w:sz w:val="32"/>
          <w:szCs w:val="32"/>
          <w:shd w:val="clear" w:color="auto" w:fill="auto"/>
          <w:lang w:val="en-US" w:eastAsia="zh-CN"/>
        </w:rPr>
      </w:pPr>
      <w:r>
        <w:rPr>
          <w:rFonts w:hint="eastAsia" w:ascii="仿宋_GB2312" w:hAnsi="仿宋_GB2312" w:eastAsia="仿宋_GB2312" w:cs="仿宋_GB2312"/>
          <w:b/>
          <w:bCs/>
          <w:color w:val="000000" w:themeColor="text1"/>
          <w:sz w:val="32"/>
          <w:szCs w:val="32"/>
          <w:shd w:val="clear" w:color="auto" w:fill="auto"/>
          <w:lang w:val="en-US" w:eastAsia="zh-CN"/>
        </w:rPr>
        <w:t>检查方式：</w:t>
      </w:r>
      <w:r>
        <w:rPr>
          <w:rFonts w:hint="eastAsia" w:ascii="仿宋_GB2312" w:hAnsi="仿宋_GB2312" w:eastAsia="仿宋_GB2312" w:cs="仿宋_GB2312"/>
          <w:b w:val="0"/>
          <w:bCs w:val="0"/>
          <w:color w:val="000000" w:themeColor="text1"/>
          <w:sz w:val="32"/>
          <w:szCs w:val="32"/>
          <w:shd w:val="clear" w:color="auto" w:fill="auto"/>
          <w:lang w:val="en-US" w:eastAsia="zh-CN"/>
        </w:rPr>
        <w:t>实地核查</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2" w:firstLineChars="200"/>
        <w:jc w:val="both"/>
        <w:textAlignment w:val="auto"/>
        <w:outlineLvl w:val="9"/>
        <w:rPr>
          <w:rFonts w:hint="eastAsia" w:ascii="仿宋_GB2312" w:hAnsi="仿宋_GB2312" w:eastAsia="仿宋_GB2312" w:cs="仿宋_GB2312"/>
          <w:b w:val="0"/>
          <w:bCs w:val="0"/>
          <w:color w:val="000000" w:themeColor="text1"/>
          <w:sz w:val="32"/>
          <w:szCs w:val="32"/>
          <w:shd w:val="clear" w:color="auto" w:fill="auto"/>
          <w:lang w:val="en-US" w:eastAsia="zh-CN"/>
        </w:rPr>
      </w:pPr>
      <w:r>
        <w:rPr>
          <w:rFonts w:hint="eastAsia" w:ascii="仿宋_GB2312" w:hAnsi="仿宋_GB2312" w:eastAsia="仿宋_GB2312" w:cs="仿宋_GB2312"/>
          <w:b/>
          <w:bCs/>
          <w:color w:val="000000" w:themeColor="text1"/>
          <w:sz w:val="32"/>
          <w:szCs w:val="32"/>
          <w:shd w:val="clear" w:color="auto" w:fill="auto"/>
          <w:lang w:val="en-US" w:eastAsia="zh-CN"/>
        </w:rPr>
        <w:t>检查对象：</w:t>
      </w:r>
      <w:r>
        <w:rPr>
          <w:rFonts w:hint="eastAsia" w:ascii="仿宋_GB2312" w:hAnsi="仿宋_GB2312" w:eastAsia="仿宋_GB2312" w:cs="仿宋_GB2312"/>
          <w:b w:val="0"/>
          <w:bCs w:val="0"/>
          <w:color w:val="000000" w:themeColor="text1"/>
          <w:sz w:val="32"/>
          <w:szCs w:val="32"/>
          <w:shd w:val="clear" w:color="auto" w:fill="auto"/>
          <w:lang w:val="en-US" w:eastAsia="zh-CN"/>
        </w:rPr>
        <w:t>地方园林绿化行政主管部门</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0" w:lineRule="atLeast"/>
        <w:ind w:right="0" w:firstLine="642" w:firstLineChars="200"/>
        <w:textAlignment w:val="baseline"/>
        <w:rPr>
          <w:rFonts w:hint="eastAsia" w:ascii="仿宋_GB2312" w:hAnsi="仿宋_GB2312" w:eastAsia="仿宋_GB2312" w:cs="仿宋_GB2312"/>
          <w:b w:val="0"/>
          <w:bCs w:val="0"/>
          <w:color w:val="000000" w:themeColor="text1"/>
          <w:kern w:val="2"/>
          <w:sz w:val="32"/>
          <w:szCs w:val="32"/>
          <w:shd w:val="clear" w:color="auto" w:fill="auto"/>
          <w:lang w:val="en-US" w:eastAsia="zh-CN" w:bidi="ar-SA"/>
        </w:rPr>
      </w:pPr>
      <w:r>
        <w:rPr>
          <w:rFonts w:hint="eastAsia" w:ascii="仿宋_GB2312" w:hAnsi="仿宋_GB2312" w:eastAsia="仿宋_GB2312" w:cs="仿宋_GB2312"/>
          <w:b/>
          <w:bCs/>
          <w:color w:val="000000" w:themeColor="text1"/>
          <w:sz w:val="32"/>
          <w:szCs w:val="32"/>
          <w:shd w:val="clear" w:color="auto" w:fill="auto"/>
          <w:lang w:val="en-US" w:eastAsia="zh-CN"/>
        </w:rPr>
        <w:t>检查内容：</w:t>
      </w:r>
      <w:r>
        <w:rPr>
          <w:rFonts w:hint="eastAsia" w:ascii="仿宋_GB2312" w:hAnsi="仿宋_GB2312" w:eastAsia="仿宋_GB2312" w:cs="仿宋_GB2312"/>
          <w:b w:val="0"/>
          <w:bCs w:val="0"/>
          <w:color w:val="000000" w:themeColor="text1"/>
          <w:kern w:val="2"/>
          <w:sz w:val="32"/>
          <w:szCs w:val="32"/>
          <w:shd w:val="clear" w:color="auto" w:fill="auto"/>
          <w:lang w:val="en-US" w:eastAsia="zh-CN" w:bidi="ar-SA"/>
        </w:rPr>
        <w:t>工程建设涉及城市绿地、树木审批情况。</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Chars="0" w:right="0" w:rightChars="0" w:firstLine="640"/>
        <w:jc w:val="both"/>
        <w:textAlignment w:val="auto"/>
        <w:outlineLvl w:val="9"/>
        <w:rPr>
          <w:rFonts w:hint="eastAsia" w:ascii="楷体_GB2312" w:hAnsi="楷体_GB2312" w:eastAsia="楷体_GB2312" w:cs="楷体_GB2312"/>
          <w:b w:val="0"/>
          <w:bCs w:val="0"/>
          <w:color w:val="000000" w:themeColor="text1"/>
          <w:sz w:val="32"/>
          <w:szCs w:val="32"/>
          <w:shd w:val="clear" w:color="auto" w:fill="auto"/>
          <w:lang w:val="en-US" w:eastAsia="zh-CN"/>
        </w:rPr>
      </w:pPr>
      <w:r>
        <w:rPr>
          <w:rFonts w:hint="eastAsia" w:ascii="楷体" w:hAnsi="楷体" w:eastAsia="楷体" w:cs="楷体"/>
          <w:b w:val="0"/>
          <w:bCs w:val="0"/>
          <w:color w:val="000000" w:themeColor="text1"/>
          <w:sz w:val="32"/>
          <w:szCs w:val="32"/>
          <w:highlight w:val="none"/>
          <w:shd w:val="clear" w:color="auto" w:fill="auto"/>
          <w:lang w:val="en-US" w:eastAsia="zh-CN"/>
        </w:rPr>
        <w:t>（六）</w:t>
      </w:r>
      <w:r>
        <w:rPr>
          <w:rFonts w:hint="eastAsia" w:ascii="楷体_GB2312" w:hAnsi="楷体_GB2312" w:eastAsia="楷体_GB2312" w:cs="楷体_GB2312"/>
          <w:b w:val="0"/>
          <w:bCs w:val="0"/>
          <w:color w:val="000000" w:themeColor="text1"/>
          <w:sz w:val="32"/>
          <w:szCs w:val="32"/>
          <w:shd w:val="clear" w:color="auto" w:fill="auto"/>
          <w:lang w:val="en-US" w:eastAsia="zh-CN"/>
        </w:rPr>
        <w:t>对公共绿地内开设商业、服务摊点的监督检查</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2" w:firstLineChars="200"/>
        <w:jc w:val="both"/>
        <w:textAlignment w:val="auto"/>
        <w:outlineLvl w:val="9"/>
        <w:rPr>
          <w:rFonts w:hint="eastAsia" w:ascii="仿宋_GB2312" w:hAnsi="仿宋_GB2312" w:eastAsia="仿宋_GB2312" w:cs="仿宋_GB2312"/>
          <w:b w:val="0"/>
          <w:bCs w:val="0"/>
          <w:color w:val="000000" w:themeColor="text1"/>
          <w:sz w:val="32"/>
          <w:szCs w:val="32"/>
          <w:shd w:val="clear" w:color="auto" w:fill="auto"/>
          <w:lang w:val="en-US" w:eastAsia="zh-CN"/>
        </w:rPr>
      </w:pPr>
      <w:r>
        <w:rPr>
          <w:rFonts w:hint="eastAsia" w:ascii="仿宋_GB2312" w:hAnsi="仿宋_GB2312" w:eastAsia="仿宋_GB2312" w:cs="仿宋_GB2312"/>
          <w:b/>
          <w:bCs/>
          <w:color w:val="000000" w:themeColor="text1"/>
          <w:sz w:val="32"/>
          <w:szCs w:val="32"/>
          <w:shd w:val="clear" w:color="auto" w:fill="auto"/>
          <w:lang w:val="en-US" w:eastAsia="zh-CN"/>
        </w:rPr>
        <w:t>检查方式：</w:t>
      </w:r>
      <w:r>
        <w:rPr>
          <w:rFonts w:hint="eastAsia" w:ascii="仿宋_GB2312" w:hAnsi="仿宋_GB2312" w:eastAsia="仿宋_GB2312" w:cs="仿宋_GB2312"/>
          <w:b w:val="0"/>
          <w:bCs w:val="0"/>
          <w:color w:val="000000" w:themeColor="text1"/>
          <w:sz w:val="32"/>
          <w:szCs w:val="32"/>
          <w:shd w:val="clear" w:color="auto" w:fill="auto"/>
          <w:lang w:val="en-US" w:eastAsia="zh-CN"/>
        </w:rPr>
        <w:t>实地核查</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2" w:firstLineChars="200"/>
        <w:jc w:val="both"/>
        <w:textAlignment w:val="auto"/>
        <w:outlineLvl w:val="9"/>
        <w:rPr>
          <w:rFonts w:hint="eastAsia" w:ascii="仿宋_GB2312" w:hAnsi="仿宋_GB2312" w:eastAsia="仿宋_GB2312" w:cs="仿宋_GB2312"/>
          <w:b w:val="0"/>
          <w:bCs w:val="0"/>
          <w:color w:val="000000" w:themeColor="text1"/>
          <w:sz w:val="32"/>
          <w:szCs w:val="32"/>
          <w:shd w:val="clear" w:color="auto" w:fill="auto"/>
          <w:lang w:val="en-US" w:eastAsia="zh-CN"/>
        </w:rPr>
      </w:pPr>
      <w:r>
        <w:rPr>
          <w:rFonts w:hint="eastAsia" w:ascii="仿宋_GB2312" w:hAnsi="仿宋_GB2312" w:eastAsia="仿宋_GB2312" w:cs="仿宋_GB2312"/>
          <w:b/>
          <w:bCs/>
          <w:color w:val="000000" w:themeColor="text1"/>
          <w:sz w:val="32"/>
          <w:szCs w:val="32"/>
          <w:shd w:val="clear" w:color="auto" w:fill="auto"/>
          <w:lang w:val="en-US" w:eastAsia="zh-CN"/>
        </w:rPr>
        <w:t>检查对象：</w:t>
      </w:r>
      <w:r>
        <w:rPr>
          <w:rFonts w:hint="eastAsia" w:ascii="仿宋_GB2312" w:hAnsi="仿宋_GB2312" w:eastAsia="仿宋_GB2312" w:cs="仿宋_GB2312"/>
          <w:b w:val="0"/>
          <w:bCs w:val="0"/>
          <w:color w:val="000000" w:themeColor="text1"/>
          <w:sz w:val="32"/>
          <w:szCs w:val="32"/>
          <w:shd w:val="clear" w:color="auto" w:fill="auto"/>
          <w:lang w:val="en-US" w:eastAsia="zh-CN"/>
        </w:rPr>
        <w:t>公共绿地管理单位</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0" w:lineRule="atLeast"/>
        <w:ind w:right="0" w:firstLine="642" w:firstLineChars="200"/>
        <w:textAlignment w:val="baseline"/>
        <w:rPr>
          <w:rFonts w:hint="eastAsia" w:ascii="仿宋_GB2312" w:hAnsi="仿宋_GB2312" w:eastAsia="仿宋_GB2312" w:cs="仿宋_GB2312"/>
          <w:b w:val="0"/>
          <w:bCs w:val="0"/>
          <w:color w:val="000000" w:themeColor="text1"/>
          <w:kern w:val="2"/>
          <w:sz w:val="32"/>
          <w:szCs w:val="32"/>
          <w:shd w:val="clear" w:color="auto" w:fill="auto"/>
          <w:lang w:val="en-US" w:eastAsia="zh-CN" w:bidi="ar-SA"/>
        </w:rPr>
      </w:pPr>
      <w:r>
        <w:rPr>
          <w:rFonts w:hint="eastAsia" w:ascii="仿宋_GB2312" w:hAnsi="仿宋_GB2312" w:eastAsia="仿宋_GB2312" w:cs="仿宋_GB2312"/>
          <w:b/>
          <w:bCs/>
          <w:color w:val="000000" w:themeColor="text1"/>
          <w:sz w:val="32"/>
          <w:szCs w:val="32"/>
          <w:shd w:val="clear" w:color="auto" w:fill="auto"/>
          <w:lang w:val="en-US" w:eastAsia="zh-CN"/>
        </w:rPr>
        <w:t>检查内容：</w:t>
      </w:r>
      <w:r>
        <w:rPr>
          <w:rFonts w:hint="eastAsia" w:ascii="仿宋_GB2312" w:hAnsi="仿宋_GB2312" w:eastAsia="仿宋_GB2312" w:cs="仿宋_GB2312"/>
          <w:b w:val="0"/>
          <w:bCs w:val="0"/>
          <w:color w:val="000000" w:themeColor="text1"/>
          <w:kern w:val="2"/>
          <w:sz w:val="32"/>
          <w:szCs w:val="32"/>
          <w:shd w:val="clear" w:color="auto" w:fill="auto"/>
          <w:lang w:val="en-US" w:eastAsia="zh-CN" w:bidi="ar-SA"/>
        </w:rPr>
        <w:t>公共绿地内开设商业、服务摊点情况。</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Chars="0" w:right="0" w:rightChars="0" w:firstLine="640"/>
        <w:jc w:val="both"/>
        <w:textAlignment w:val="auto"/>
        <w:outlineLvl w:val="9"/>
        <w:rPr>
          <w:rFonts w:hint="eastAsia" w:ascii="楷体_GB2312" w:hAnsi="楷体_GB2312" w:eastAsia="楷体_GB2312" w:cs="楷体_GB2312"/>
          <w:b w:val="0"/>
          <w:bCs w:val="0"/>
          <w:color w:val="000000" w:themeColor="text1"/>
          <w:sz w:val="32"/>
          <w:szCs w:val="32"/>
          <w:shd w:val="clear" w:color="auto" w:fill="auto"/>
          <w:lang w:val="en-US" w:eastAsia="zh-CN"/>
        </w:rPr>
      </w:pPr>
      <w:r>
        <w:rPr>
          <w:rFonts w:hint="eastAsia" w:ascii="楷体" w:hAnsi="楷体" w:eastAsia="楷体" w:cs="楷体"/>
          <w:b w:val="0"/>
          <w:bCs w:val="0"/>
          <w:color w:val="000000" w:themeColor="text1"/>
          <w:sz w:val="32"/>
          <w:szCs w:val="32"/>
          <w:highlight w:val="none"/>
          <w:shd w:val="clear" w:color="auto" w:fill="auto"/>
          <w:lang w:val="en-US" w:eastAsia="zh-CN"/>
        </w:rPr>
        <w:t>（七）</w:t>
      </w:r>
      <w:r>
        <w:rPr>
          <w:rFonts w:hint="eastAsia" w:ascii="楷体_GB2312" w:hAnsi="楷体_GB2312" w:eastAsia="楷体_GB2312" w:cs="楷体_GB2312"/>
          <w:b w:val="0"/>
          <w:bCs w:val="0"/>
          <w:color w:val="000000" w:themeColor="text1"/>
          <w:sz w:val="32"/>
          <w:szCs w:val="32"/>
          <w:shd w:val="clear" w:color="auto" w:fill="auto"/>
          <w:lang w:val="en-US" w:eastAsia="zh-CN"/>
        </w:rPr>
        <w:t>对公共绿地内开设商业、服务摊点的监督检查</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2" w:firstLineChars="200"/>
        <w:jc w:val="both"/>
        <w:textAlignment w:val="auto"/>
        <w:outlineLvl w:val="9"/>
        <w:rPr>
          <w:rFonts w:hint="eastAsia" w:ascii="仿宋_GB2312" w:hAnsi="仿宋_GB2312" w:eastAsia="仿宋_GB2312" w:cs="仿宋_GB2312"/>
          <w:b w:val="0"/>
          <w:bCs w:val="0"/>
          <w:color w:val="000000" w:themeColor="text1"/>
          <w:sz w:val="32"/>
          <w:szCs w:val="32"/>
          <w:shd w:val="clear" w:color="auto" w:fill="auto"/>
          <w:lang w:val="en-US" w:eastAsia="zh-CN"/>
        </w:rPr>
      </w:pPr>
      <w:r>
        <w:rPr>
          <w:rFonts w:hint="eastAsia" w:ascii="仿宋_GB2312" w:hAnsi="仿宋_GB2312" w:eastAsia="仿宋_GB2312" w:cs="仿宋_GB2312"/>
          <w:b/>
          <w:bCs/>
          <w:color w:val="000000" w:themeColor="text1"/>
          <w:sz w:val="32"/>
          <w:szCs w:val="32"/>
          <w:shd w:val="clear" w:color="auto" w:fill="auto"/>
          <w:lang w:val="en-US" w:eastAsia="zh-CN"/>
        </w:rPr>
        <w:t>检查方式：</w:t>
      </w:r>
      <w:r>
        <w:rPr>
          <w:rFonts w:hint="eastAsia" w:ascii="仿宋_GB2312" w:hAnsi="仿宋_GB2312" w:eastAsia="仿宋_GB2312" w:cs="仿宋_GB2312"/>
          <w:b w:val="0"/>
          <w:bCs w:val="0"/>
          <w:color w:val="000000" w:themeColor="text1"/>
          <w:sz w:val="32"/>
          <w:szCs w:val="32"/>
          <w:shd w:val="clear" w:color="auto" w:fill="auto"/>
          <w:lang w:val="en-US" w:eastAsia="zh-CN"/>
        </w:rPr>
        <w:t>实地核查</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2" w:firstLineChars="200"/>
        <w:jc w:val="both"/>
        <w:textAlignment w:val="auto"/>
        <w:outlineLvl w:val="9"/>
        <w:rPr>
          <w:rFonts w:hint="eastAsia" w:ascii="仿宋_GB2312" w:hAnsi="仿宋_GB2312" w:eastAsia="仿宋_GB2312" w:cs="仿宋_GB2312"/>
          <w:b w:val="0"/>
          <w:bCs w:val="0"/>
          <w:color w:val="000000" w:themeColor="text1"/>
          <w:sz w:val="32"/>
          <w:szCs w:val="32"/>
          <w:shd w:val="clear" w:color="auto" w:fill="auto"/>
          <w:lang w:val="en-US" w:eastAsia="zh-CN"/>
        </w:rPr>
      </w:pPr>
      <w:r>
        <w:rPr>
          <w:rFonts w:hint="eastAsia" w:ascii="仿宋_GB2312" w:hAnsi="仿宋_GB2312" w:eastAsia="仿宋_GB2312" w:cs="仿宋_GB2312"/>
          <w:b/>
          <w:bCs/>
          <w:color w:val="000000" w:themeColor="text1"/>
          <w:sz w:val="32"/>
          <w:szCs w:val="32"/>
          <w:shd w:val="clear" w:color="auto" w:fill="auto"/>
          <w:lang w:val="en-US" w:eastAsia="zh-CN"/>
        </w:rPr>
        <w:t>检查对象：</w:t>
      </w:r>
      <w:r>
        <w:rPr>
          <w:rFonts w:hint="eastAsia" w:ascii="仿宋_GB2312" w:hAnsi="仿宋_GB2312" w:eastAsia="仿宋_GB2312" w:cs="仿宋_GB2312"/>
          <w:b w:val="0"/>
          <w:bCs w:val="0"/>
          <w:color w:val="000000" w:themeColor="text1"/>
          <w:sz w:val="32"/>
          <w:szCs w:val="32"/>
          <w:shd w:val="clear" w:color="auto" w:fill="auto"/>
          <w:lang w:val="en-US" w:eastAsia="zh-CN"/>
        </w:rPr>
        <w:t>园林绿化工程施工企业</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0" w:lineRule="atLeast"/>
        <w:ind w:right="0" w:firstLine="642" w:firstLineChars="200"/>
        <w:textAlignment w:val="baseline"/>
        <w:rPr>
          <w:rFonts w:hint="eastAsia" w:ascii="仿宋_GB2312" w:hAnsi="仿宋_GB2312" w:eastAsia="仿宋_GB2312" w:cs="仿宋_GB2312"/>
          <w:b w:val="0"/>
          <w:bCs w:val="0"/>
          <w:color w:val="000000" w:themeColor="text1"/>
          <w:kern w:val="2"/>
          <w:sz w:val="32"/>
          <w:szCs w:val="32"/>
          <w:shd w:val="clear" w:color="auto" w:fill="auto"/>
          <w:lang w:val="en-US" w:eastAsia="zh-CN" w:bidi="ar-SA"/>
        </w:rPr>
      </w:pPr>
      <w:r>
        <w:rPr>
          <w:rFonts w:hint="eastAsia" w:ascii="仿宋_GB2312" w:hAnsi="仿宋_GB2312" w:eastAsia="仿宋_GB2312" w:cs="仿宋_GB2312"/>
          <w:b/>
          <w:bCs/>
          <w:color w:val="000000" w:themeColor="text1"/>
          <w:sz w:val="32"/>
          <w:szCs w:val="32"/>
          <w:shd w:val="clear" w:color="auto" w:fill="auto"/>
          <w:lang w:val="en-US" w:eastAsia="zh-CN"/>
        </w:rPr>
        <w:t>检查内容：</w:t>
      </w:r>
      <w:r>
        <w:rPr>
          <w:rFonts w:hint="eastAsia" w:ascii="仿宋_GB2312" w:hAnsi="仿宋_GB2312" w:eastAsia="仿宋_GB2312" w:cs="仿宋_GB2312"/>
          <w:b w:val="0"/>
          <w:bCs w:val="0"/>
          <w:color w:val="000000" w:themeColor="text1"/>
          <w:kern w:val="2"/>
          <w:sz w:val="32"/>
          <w:szCs w:val="32"/>
          <w:shd w:val="clear" w:color="auto" w:fill="auto"/>
          <w:lang w:val="en-US" w:eastAsia="zh-CN" w:bidi="ar-SA"/>
        </w:rPr>
        <w:t>园林绿化工程项目合同签订履行情况、工程竣工验收及工程质量综合评价情况、安全文明施工情况、信用承诺履行情况、企业规范管理情况。</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Chars="0" w:right="0" w:rightChars="0" w:firstLine="640"/>
        <w:jc w:val="both"/>
        <w:textAlignment w:val="auto"/>
        <w:outlineLvl w:val="9"/>
        <w:rPr>
          <w:rFonts w:hint="eastAsia" w:ascii="楷体_GB2312" w:hAnsi="楷体_GB2312" w:eastAsia="楷体_GB2312" w:cs="楷体_GB2312"/>
          <w:b w:val="0"/>
          <w:bCs w:val="0"/>
          <w:color w:val="000000" w:themeColor="text1"/>
          <w:sz w:val="32"/>
          <w:szCs w:val="32"/>
          <w:shd w:val="clear" w:color="auto" w:fill="auto"/>
          <w:lang w:val="en-US" w:eastAsia="zh-CN"/>
        </w:rPr>
      </w:pPr>
      <w:r>
        <w:rPr>
          <w:rFonts w:hint="eastAsia" w:ascii="仿宋_GB2312" w:hAnsi="仿宋_GB2312" w:eastAsia="仿宋_GB2312" w:cs="仿宋_GB2312"/>
          <w:b w:val="0"/>
          <w:bCs w:val="0"/>
          <w:color w:val="000000" w:themeColor="text1"/>
          <w:kern w:val="2"/>
          <w:sz w:val="32"/>
          <w:szCs w:val="32"/>
          <w:shd w:val="clear" w:color="auto" w:fill="auto"/>
          <w:lang w:val="en-US" w:eastAsia="zh-CN" w:bidi="ar-SA"/>
        </w:rPr>
        <w:t>（八）</w:t>
      </w:r>
      <w:r>
        <w:rPr>
          <w:rFonts w:hint="eastAsia" w:ascii="楷体_GB2312" w:hAnsi="楷体_GB2312" w:eastAsia="楷体_GB2312" w:cs="楷体_GB2312"/>
          <w:b w:val="0"/>
          <w:bCs w:val="0"/>
          <w:color w:val="000000" w:themeColor="text1"/>
          <w:sz w:val="32"/>
          <w:szCs w:val="32"/>
          <w:shd w:val="clear" w:color="auto" w:fill="auto"/>
          <w:lang w:val="en-US" w:eastAsia="zh-CN"/>
        </w:rPr>
        <w:t>城市建成区内古树名木管理情况</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2" w:firstLineChars="200"/>
        <w:jc w:val="both"/>
        <w:textAlignment w:val="auto"/>
        <w:outlineLvl w:val="9"/>
        <w:rPr>
          <w:rFonts w:hint="eastAsia" w:ascii="仿宋_GB2312" w:hAnsi="仿宋_GB2312" w:eastAsia="仿宋_GB2312" w:cs="仿宋_GB2312"/>
          <w:b w:val="0"/>
          <w:bCs w:val="0"/>
          <w:color w:val="000000" w:themeColor="text1"/>
          <w:sz w:val="32"/>
          <w:szCs w:val="32"/>
          <w:shd w:val="clear" w:color="auto" w:fill="auto"/>
          <w:lang w:val="en-US" w:eastAsia="zh-CN"/>
        </w:rPr>
      </w:pPr>
      <w:r>
        <w:rPr>
          <w:rFonts w:hint="eastAsia" w:ascii="仿宋_GB2312" w:hAnsi="仿宋_GB2312" w:eastAsia="仿宋_GB2312" w:cs="仿宋_GB2312"/>
          <w:b/>
          <w:bCs/>
          <w:color w:val="000000" w:themeColor="text1"/>
          <w:sz w:val="32"/>
          <w:szCs w:val="32"/>
          <w:shd w:val="clear" w:color="auto" w:fill="auto"/>
          <w:lang w:val="en-US" w:eastAsia="zh-CN"/>
        </w:rPr>
        <w:t>检查方式：</w:t>
      </w:r>
      <w:r>
        <w:rPr>
          <w:rFonts w:hint="eastAsia" w:ascii="仿宋_GB2312" w:hAnsi="仿宋_GB2312" w:eastAsia="仿宋_GB2312" w:cs="仿宋_GB2312"/>
          <w:b w:val="0"/>
          <w:bCs w:val="0"/>
          <w:color w:val="000000" w:themeColor="text1"/>
          <w:sz w:val="32"/>
          <w:szCs w:val="32"/>
          <w:shd w:val="clear" w:color="auto" w:fill="auto"/>
          <w:lang w:val="en-US" w:eastAsia="zh-CN"/>
        </w:rPr>
        <w:t>实地核查</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2" w:firstLineChars="200"/>
        <w:jc w:val="both"/>
        <w:textAlignment w:val="auto"/>
        <w:outlineLvl w:val="9"/>
        <w:rPr>
          <w:rFonts w:hint="eastAsia" w:ascii="仿宋_GB2312" w:hAnsi="仿宋_GB2312" w:eastAsia="仿宋_GB2312" w:cs="仿宋_GB2312"/>
          <w:b w:val="0"/>
          <w:bCs w:val="0"/>
          <w:color w:val="000000" w:themeColor="text1"/>
          <w:sz w:val="32"/>
          <w:szCs w:val="32"/>
          <w:shd w:val="clear" w:color="auto" w:fill="auto"/>
          <w:lang w:val="en-US" w:eastAsia="zh-CN"/>
        </w:rPr>
      </w:pPr>
      <w:r>
        <w:rPr>
          <w:rFonts w:hint="eastAsia" w:ascii="仿宋_GB2312" w:hAnsi="仿宋_GB2312" w:eastAsia="仿宋_GB2312" w:cs="仿宋_GB2312"/>
          <w:b/>
          <w:bCs/>
          <w:color w:val="000000" w:themeColor="text1"/>
          <w:sz w:val="32"/>
          <w:szCs w:val="32"/>
          <w:shd w:val="clear" w:color="auto" w:fill="auto"/>
          <w:lang w:val="en-US" w:eastAsia="zh-CN"/>
        </w:rPr>
        <w:t>检查对象：</w:t>
      </w:r>
      <w:r>
        <w:rPr>
          <w:rFonts w:hint="eastAsia" w:ascii="仿宋_GB2312" w:hAnsi="仿宋_GB2312" w:eastAsia="仿宋_GB2312" w:cs="仿宋_GB2312"/>
          <w:b w:val="0"/>
          <w:bCs w:val="0"/>
          <w:color w:val="000000" w:themeColor="text1"/>
          <w:sz w:val="32"/>
          <w:szCs w:val="32"/>
          <w:shd w:val="clear" w:color="auto" w:fill="auto"/>
          <w:lang w:val="en-US" w:eastAsia="zh-CN"/>
        </w:rPr>
        <w:t>古树名木管理单位或个人</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2" w:firstLineChars="200"/>
        <w:jc w:val="both"/>
        <w:textAlignment w:val="auto"/>
        <w:outlineLvl w:val="9"/>
        <w:rPr>
          <w:rFonts w:hint="eastAsia" w:ascii="仿宋_GB2312" w:hAnsi="仿宋_GB2312" w:eastAsia="仿宋_GB2312" w:cs="仿宋_GB2312"/>
          <w:b w:val="0"/>
          <w:bCs w:val="0"/>
          <w:color w:val="000000" w:themeColor="text1"/>
          <w:sz w:val="32"/>
          <w:szCs w:val="32"/>
          <w:shd w:val="clear" w:color="auto" w:fill="auto"/>
          <w:lang w:val="en-US" w:eastAsia="zh-CN"/>
        </w:rPr>
      </w:pPr>
      <w:r>
        <w:rPr>
          <w:rFonts w:hint="eastAsia" w:ascii="仿宋_GB2312" w:hAnsi="仿宋_GB2312" w:eastAsia="仿宋_GB2312" w:cs="仿宋_GB2312"/>
          <w:b/>
          <w:bCs/>
          <w:color w:val="000000" w:themeColor="text1"/>
          <w:sz w:val="32"/>
          <w:szCs w:val="32"/>
          <w:shd w:val="clear" w:color="auto" w:fill="auto"/>
          <w:lang w:val="en-US" w:eastAsia="zh-CN"/>
        </w:rPr>
        <w:t>检查内容：</w:t>
      </w:r>
      <w:r>
        <w:rPr>
          <w:rFonts w:hint="eastAsia" w:ascii="仿宋_GB2312" w:hAnsi="仿宋_GB2312" w:eastAsia="仿宋_GB2312" w:cs="仿宋_GB2312"/>
          <w:b w:val="0"/>
          <w:bCs w:val="0"/>
          <w:color w:val="000000" w:themeColor="text1"/>
          <w:sz w:val="32"/>
          <w:szCs w:val="32"/>
          <w:shd w:val="clear" w:color="auto" w:fill="auto"/>
          <w:lang w:val="en-US" w:eastAsia="zh-CN"/>
        </w:rPr>
        <w:t>古树名木档案、标记和管养情况。</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黑体" w:hAnsi="黑体" w:eastAsia="黑体" w:cs="黑体"/>
          <w:b w:val="0"/>
          <w:bCs w:val="0"/>
          <w:color w:val="000000" w:themeColor="text1"/>
          <w:sz w:val="32"/>
          <w:szCs w:val="32"/>
          <w:shd w:val="clear" w:color="auto" w:fill="auto"/>
          <w:lang w:val="en-US" w:eastAsia="zh-CN"/>
        </w:rPr>
      </w:pPr>
      <w:r>
        <w:rPr>
          <w:rFonts w:hint="eastAsia" w:ascii="黑体" w:hAnsi="黑体" w:eastAsia="黑体" w:cs="黑体"/>
          <w:b w:val="0"/>
          <w:bCs w:val="0"/>
          <w:color w:val="000000" w:themeColor="text1"/>
          <w:sz w:val="32"/>
          <w:szCs w:val="32"/>
          <w:shd w:val="clear" w:color="auto" w:fill="auto"/>
          <w:lang w:val="en-US" w:eastAsia="zh-CN"/>
        </w:rPr>
        <w:t>三、检查依据</w:t>
      </w:r>
    </w:p>
    <w:p>
      <w:pPr>
        <w:ind w:firstLine="530"/>
        <w:rPr>
          <w:rFonts w:hint="eastAsia" w:ascii="仿宋_GB2312" w:hAnsi="仿宋_GB2312" w:eastAsia="仿宋_GB2312" w:cs="仿宋_GB2312"/>
          <w:b w:val="0"/>
          <w:bCs w:val="0"/>
          <w:color w:val="000000" w:themeColor="text1"/>
          <w:sz w:val="32"/>
          <w:szCs w:val="32"/>
          <w:shd w:val="clear" w:color="auto" w:fill="auto"/>
          <w:lang w:val="en-US" w:eastAsia="zh-CN"/>
        </w:rPr>
      </w:pPr>
      <w:r>
        <w:rPr>
          <w:rFonts w:hint="eastAsia" w:ascii="仿宋_GB2312" w:hAnsi="仿宋_GB2312" w:eastAsia="仿宋_GB2312" w:cs="仿宋_GB2312"/>
          <w:b w:val="0"/>
          <w:bCs w:val="0"/>
          <w:color w:val="000000" w:themeColor="text1"/>
          <w:sz w:val="32"/>
          <w:szCs w:val="32"/>
          <w:shd w:val="clear" w:color="auto" w:fill="auto"/>
          <w:lang w:val="en-US" w:eastAsia="zh-CN"/>
        </w:rPr>
        <w:t>《城市绿化条例》</w:t>
      </w:r>
    </w:p>
    <w:p>
      <w:pPr>
        <w:pStyle w:val="2"/>
        <w:ind w:firstLine="530"/>
        <w:rPr>
          <w:rFonts w:hint="eastAsia" w:ascii="仿宋_GB2312" w:hAnsi="仿宋_GB2312" w:eastAsia="仿宋_GB2312" w:cs="仿宋_GB2312"/>
          <w:b w:val="0"/>
          <w:bCs w:val="0"/>
          <w:color w:val="000000" w:themeColor="text1"/>
          <w:kern w:val="2"/>
          <w:sz w:val="32"/>
          <w:szCs w:val="32"/>
          <w:shd w:val="clear" w:color="auto" w:fill="auto"/>
          <w:lang w:val="en-US" w:eastAsia="zh-CN" w:bidi="ar-SA"/>
        </w:rPr>
      </w:pPr>
      <w:r>
        <w:rPr>
          <w:rFonts w:hint="eastAsia" w:ascii="仿宋_GB2312" w:hAnsi="仿宋_GB2312" w:eastAsia="仿宋_GB2312" w:cs="仿宋_GB2312"/>
          <w:b w:val="0"/>
          <w:bCs w:val="0"/>
          <w:color w:val="000000" w:themeColor="text1"/>
          <w:kern w:val="2"/>
          <w:sz w:val="32"/>
          <w:szCs w:val="32"/>
          <w:shd w:val="clear" w:color="auto" w:fill="auto"/>
          <w:lang w:val="en-US" w:eastAsia="zh-CN" w:bidi="ar-SA"/>
        </w:rPr>
        <w:t>《城市绿线管理办法》</w:t>
      </w:r>
    </w:p>
    <w:p>
      <w:pPr>
        <w:pStyle w:val="2"/>
        <w:ind w:firstLine="530"/>
        <w:rPr>
          <w:rFonts w:hint="default" w:ascii="仿宋_GB2312" w:hAnsi="仿宋_GB2312" w:eastAsia="仿宋_GB2312" w:cs="仿宋_GB2312"/>
          <w:b w:val="0"/>
          <w:bCs w:val="0"/>
          <w:color w:val="000000" w:themeColor="text1"/>
          <w:kern w:val="2"/>
          <w:sz w:val="32"/>
          <w:szCs w:val="32"/>
          <w:shd w:val="clear" w:color="auto" w:fill="auto"/>
          <w:lang w:val="en-US" w:eastAsia="zh-CN" w:bidi="ar-SA"/>
        </w:rPr>
      </w:pPr>
      <w:r>
        <w:rPr>
          <w:rFonts w:hint="eastAsia" w:ascii="仿宋_GB2312" w:hAnsi="仿宋_GB2312" w:eastAsia="仿宋_GB2312" w:cs="仿宋_GB2312"/>
          <w:b w:val="0"/>
          <w:bCs w:val="0"/>
          <w:color w:val="000000" w:themeColor="text1"/>
          <w:kern w:val="2"/>
          <w:sz w:val="32"/>
          <w:szCs w:val="32"/>
          <w:shd w:val="clear" w:color="auto" w:fill="auto"/>
          <w:lang w:val="en-US" w:eastAsia="zh-CN" w:bidi="ar-SA"/>
        </w:rPr>
        <w:t>《新疆维吾尔自治区实施&lt;城市绿化条例&gt;办法》</w:t>
      </w:r>
    </w:p>
    <w:p>
      <w:pPr>
        <w:pStyle w:val="3"/>
        <w:ind w:left="0" w:leftChars="0" w:firstLine="0" w:firstLineChars="0"/>
        <w:rPr>
          <w:rFonts w:hint="default" w:ascii="Times New Roman" w:hAnsi="Times New Roman" w:eastAsia="仿宋_GB2312" w:cs="Times New Roman"/>
          <w:color w:val="000000" w:themeColor="text1"/>
          <w:sz w:val="32"/>
          <w:szCs w:val="32"/>
        </w:rPr>
      </w:pPr>
    </w:p>
    <w:p>
      <w:pPr>
        <w:pStyle w:val="3"/>
        <w:rPr>
          <w:rFonts w:hint="default" w:ascii="Times New Roman" w:hAnsi="Times New Roman" w:eastAsia="仿宋_GB2312" w:cs="Times New Roman"/>
          <w:color w:val="000000" w:themeColor="text1"/>
          <w:sz w:val="32"/>
          <w:szCs w:val="32"/>
        </w:rPr>
      </w:pPr>
    </w:p>
    <w:p>
      <w:pPr>
        <w:pStyle w:val="3"/>
        <w:rPr>
          <w:rFonts w:hint="default" w:ascii="Times New Roman" w:hAnsi="Times New Roman" w:eastAsia="仿宋_GB2312" w:cs="Times New Roman"/>
          <w:color w:val="000000" w:themeColor="text1"/>
          <w:sz w:val="32"/>
          <w:szCs w:val="32"/>
        </w:rPr>
      </w:pPr>
    </w:p>
    <w:p>
      <w:pPr>
        <w:pStyle w:val="3"/>
        <w:ind w:left="0" w:leftChars="0" w:firstLine="0" w:firstLineChars="0"/>
        <w:rPr>
          <w:b w:val="0"/>
          <w:bCs w:val="0"/>
          <w:color w:val="000000" w:themeColor="text1"/>
          <w:highlight w:val="none"/>
          <w:shd w:val="clear" w:color="auto" w:fill="auto"/>
        </w:rPr>
      </w:pPr>
    </w:p>
    <w:sectPr>
      <w:footerReference r:id="rId4" w:type="default"/>
      <w:pgSz w:w="11906" w:h="16838"/>
      <w:pgMar w:top="2098" w:right="1531" w:bottom="1984" w:left="1531" w:header="851" w:footer="992"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仿宋_GBK">
    <w:panose1 w:val="02000000000000000000"/>
    <w:charset w:val="86"/>
    <w:family w:val="swiss"/>
    <w:pitch w:val="default"/>
    <w:sig w:usb0="00000001" w:usb1="08000000" w:usb2="00000000" w:usb3="00000000" w:csb0="00040000" w:csb1="00000000"/>
  </w:font>
  <w:font w:name="微软雅黑">
    <w:panose1 w:val="020B0503020204020204"/>
    <w:charset w:val="86"/>
    <w:family w:val="roman"/>
    <w:pitch w:val="default"/>
    <w:sig w:usb0="80000287" w:usb1="2A0F3C52" w:usb2="00000016" w:usb3="00000000" w:csb0="0004001F" w:csb1="00000000"/>
  </w:font>
  <w:font w:name="方正楷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w:pict>
        <v:shape id="文本框 1" o:spid="_x0000_s4097"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zql5uc8A&#10;AAAFAQAADwAAAAAAAAABACAAAAAiAAAAZHJzL2Rvd25yZXYueG1sUEsBAhQAFAAAAAgAh07iQNzT&#10;xD62AQAAVAMAAA4AAAAAAAAAAQAgAAAAHgEAAGRycy9lMm9Eb2MueG1sUEsFBgAAAAAGAAYAWQEA&#10;AEYFAAAAAA==&#10;">
          <v:path/>
          <v:fill on="f" focussize="0,0"/>
          <v:stroke on="f"/>
          <v:imagedata o:title=""/>
          <o:lock v:ext="edit" aspectratio="f"/>
          <v:textbox inset="0mm,0mm,0mm,0mm" style="mso-fit-shape-to-text:t;">
            <w:txbxContent>
              <w:p>
                <w:pPr>
                  <w:pStyle w:val="7"/>
                  <w:rPr>
                    <w:rFonts w:hint="eastAsia" w:eastAsia="宋体"/>
                    <w:lang w:val="en-US" w:eastAsia="zh-CN"/>
                  </w:rPr>
                </w:pP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w:pict>
        <v:shape id="_x0000_s4098" o:spid="_x0000_s4098" o:spt="202" type="#_x0000_t202" style="position:absolute;left:0pt;margin-top:0pt;height:144pt;width:144pt;mso-position-horizontal:outside;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7"/>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p>
            </w:txbxContent>
          </v:textbox>
        </v:shape>
      </w:pict>
    </w:r>
    <w:r>
      <w:rPr>
        <w:sz w:val="18"/>
      </w:rPr>
      <w:pict>
        <v:shape id="_x0000_s4099" o:spid="_x0000_s4099"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zql5uc8A&#10;AAAFAQAADwAAAAAAAAABACAAAAAiAAAAZHJzL2Rvd25yZXYueG1sUEsBAhQAFAAAAAgAh07iQNzT&#10;xD62AQAAVAMAAA4AAAAAAAAAAQAgAAAAHgEAAGRycy9lMm9Eb2MueG1sUEsFBgAAAAAGAAYAWQEA&#10;AEYFAAAAAA==&#10;">
          <v:path/>
          <v:fill on="f" focussize="0,0"/>
          <v:stroke on="f"/>
          <v:imagedata o:title=""/>
          <o:lock v:ext="edit" aspectratio="f"/>
          <v:textbox inset="0mm,0mm,0mm,0mm" style="mso-fit-shape-to-text:t;">
            <w:txbxContent>
              <w:p>
                <w:pPr>
                  <w:pStyle w:val="7"/>
                  <w:rPr>
                    <w:rFonts w:hint="eastAsia" w:eastAsia="宋体"/>
                    <w:lang w:val="en-US" w:eastAsia="zh-CN"/>
                  </w:rPr>
                </w:pP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B99334"/>
    <w:multiLevelType w:val="singleLevel"/>
    <w:tmpl w:val="D7B99334"/>
    <w:lvl w:ilvl="0" w:tentative="0">
      <w:start w:val="1"/>
      <w:numFmt w:val="chineseCounting"/>
      <w:suff w:val="nothing"/>
      <w:lvlText w:val="%1、"/>
      <w:lvlJc w:val="left"/>
      <w:rPr>
        <w:rFonts w:hint="eastAsia"/>
      </w:rPr>
    </w:lvl>
  </w:abstractNum>
  <w:abstractNum w:abstractNumId="1">
    <w:nsid w:val="FF6E7CD6"/>
    <w:multiLevelType w:val="singleLevel"/>
    <w:tmpl w:val="FF6E7CD6"/>
    <w:lvl w:ilvl="0" w:tentative="0">
      <w:start w:val="1"/>
      <w:numFmt w:val="chineseCounting"/>
      <w:suff w:val="nothing"/>
      <w:lvlText w:val="%1、"/>
      <w:lvlJc w:val="left"/>
      <w:rPr>
        <w:rFonts w:hint="eastAsia"/>
      </w:rPr>
    </w:lvl>
  </w:abstractNum>
  <w:abstractNum w:abstractNumId="2">
    <w:nsid w:val="60C8920B"/>
    <w:multiLevelType w:val="singleLevel"/>
    <w:tmpl w:val="60C8920B"/>
    <w:lvl w:ilvl="0" w:tentative="0">
      <w:start w:val="1"/>
      <w:numFmt w:val="decimal"/>
      <w:suff w:val="nothing"/>
      <w:lvlText w:val="%1."/>
      <w:lvlJc w:val="left"/>
      <w:rPr>
        <w:rFonts w:cs="Times New Roman"/>
      </w:rPr>
    </w:lvl>
  </w:abstractNum>
  <w:abstractNum w:abstractNumId="3">
    <w:nsid w:val="60C97261"/>
    <w:multiLevelType w:val="singleLevel"/>
    <w:tmpl w:val="60C97261"/>
    <w:lvl w:ilvl="0" w:tentative="0">
      <w:start w:val="1"/>
      <w:numFmt w:val="decimal"/>
      <w:suff w:val="nothing"/>
      <w:lvlText w:val="%1."/>
      <w:lvlJc w:val="left"/>
      <w:rPr>
        <w:rFonts w:cs="Times New Roman"/>
      </w:rPr>
    </w:lvl>
  </w:abstractNum>
  <w:abstractNum w:abstractNumId="4">
    <w:nsid w:val="60C97272"/>
    <w:multiLevelType w:val="singleLevel"/>
    <w:tmpl w:val="60C97272"/>
    <w:lvl w:ilvl="0" w:tentative="0">
      <w:start w:val="1"/>
      <w:numFmt w:val="decimal"/>
      <w:suff w:val="nothing"/>
      <w:lvlText w:val="（%1）"/>
      <w:lvlJc w:val="left"/>
      <w:rPr>
        <w:rFonts w:cs="Times New Roman"/>
      </w:rPr>
    </w:lvl>
  </w:abstractNum>
  <w:abstractNum w:abstractNumId="5">
    <w:nsid w:val="60C972BB"/>
    <w:multiLevelType w:val="singleLevel"/>
    <w:tmpl w:val="60C972BB"/>
    <w:lvl w:ilvl="0" w:tentative="0">
      <w:start w:val="1"/>
      <w:numFmt w:val="decimal"/>
      <w:suff w:val="nothing"/>
      <w:lvlText w:val="（%1）"/>
      <w:lvlJc w:val="left"/>
      <w:rPr>
        <w:rFonts w:cs="Times New Roman"/>
      </w:rPr>
    </w:lvl>
  </w:abstractNum>
  <w:abstractNum w:abstractNumId="6">
    <w:nsid w:val="60C97340"/>
    <w:multiLevelType w:val="singleLevel"/>
    <w:tmpl w:val="60C97340"/>
    <w:lvl w:ilvl="0" w:tentative="0">
      <w:start w:val="1"/>
      <w:numFmt w:val="decimal"/>
      <w:suff w:val="nothing"/>
      <w:lvlText w:val="（%1）"/>
      <w:lvlJc w:val="left"/>
      <w:rPr>
        <w:rFonts w:cs="Times New Roman"/>
      </w:rPr>
    </w:lvl>
  </w:abstractNum>
  <w:num w:numId="1">
    <w:abstractNumId w:val="1"/>
  </w:num>
  <w:num w:numId="2">
    <w:abstractNumId w:val="3"/>
  </w:num>
  <w:num w:numId="3">
    <w:abstractNumId w:val="4"/>
  </w:num>
  <w:num w:numId="4">
    <w:abstractNumId w:val="6"/>
  </w:num>
  <w:num w:numId="5">
    <w:abstractNumId w:val="5"/>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true"/>
  <w:bordersDoNotSurroundFooter w:val="true"/>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0000"/>
    <w:rsid w:val="0391181A"/>
    <w:rsid w:val="03C47F34"/>
    <w:rsid w:val="03EF0E10"/>
    <w:rsid w:val="0B593965"/>
    <w:rsid w:val="0FBBB0E2"/>
    <w:rsid w:val="0FDB5CE2"/>
    <w:rsid w:val="10C16FD8"/>
    <w:rsid w:val="12ED2FB2"/>
    <w:rsid w:val="13563940"/>
    <w:rsid w:val="13FF382A"/>
    <w:rsid w:val="14795C74"/>
    <w:rsid w:val="15FB2A9C"/>
    <w:rsid w:val="1CD10BC7"/>
    <w:rsid w:val="1FF7FD52"/>
    <w:rsid w:val="21B13BCF"/>
    <w:rsid w:val="21FA27E4"/>
    <w:rsid w:val="235430C5"/>
    <w:rsid w:val="2469318C"/>
    <w:rsid w:val="25EF0B18"/>
    <w:rsid w:val="2601204C"/>
    <w:rsid w:val="282B2B7B"/>
    <w:rsid w:val="2ADC184D"/>
    <w:rsid w:val="2CB238EF"/>
    <w:rsid w:val="2CC303DB"/>
    <w:rsid w:val="2F6048E7"/>
    <w:rsid w:val="36A1580E"/>
    <w:rsid w:val="3973D1E7"/>
    <w:rsid w:val="3A2B6F4E"/>
    <w:rsid w:val="3CEC5C35"/>
    <w:rsid w:val="3E7255CA"/>
    <w:rsid w:val="3FCF79C1"/>
    <w:rsid w:val="415C5BE5"/>
    <w:rsid w:val="41D24A71"/>
    <w:rsid w:val="43EF4EB6"/>
    <w:rsid w:val="4D4A7E4F"/>
    <w:rsid w:val="4E6E8684"/>
    <w:rsid w:val="4EDAFA38"/>
    <w:rsid w:val="4FFF2670"/>
    <w:rsid w:val="50925613"/>
    <w:rsid w:val="509A5870"/>
    <w:rsid w:val="51C517F1"/>
    <w:rsid w:val="55DED700"/>
    <w:rsid w:val="56FFD13F"/>
    <w:rsid w:val="577D5429"/>
    <w:rsid w:val="5AF25A24"/>
    <w:rsid w:val="5D1949E7"/>
    <w:rsid w:val="5D6B468B"/>
    <w:rsid w:val="5DAE1B31"/>
    <w:rsid w:val="5FEEC94C"/>
    <w:rsid w:val="62054552"/>
    <w:rsid w:val="62152C08"/>
    <w:rsid w:val="633976AB"/>
    <w:rsid w:val="652017B8"/>
    <w:rsid w:val="66BF8B0F"/>
    <w:rsid w:val="6BD759E4"/>
    <w:rsid w:val="6DB73732"/>
    <w:rsid w:val="6DBF7F7D"/>
    <w:rsid w:val="6ED701E8"/>
    <w:rsid w:val="6EDAC19B"/>
    <w:rsid w:val="6F69D6C8"/>
    <w:rsid w:val="6FFCB5A6"/>
    <w:rsid w:val="6FFFA482"/>
    <w:rsid w:val="701C04E2"/>
    <w:rsid w:val="730D6478"/>
    <w:rsid w:val="737DF3BC"/>
    <w:rsid w:val="746A65C8"/>
    <w:rsid w:val="75FBD89F"/>
    <w:rsid w:val="76FF1F3A"/>
    <w:rsid w:val="77910BBC"/>
    <w:rsid w:val="77BD42EA"/>
    <w:rsid w:val="77D059CB"/>
    <w:rsid w:val="77D77853"/>
    <w:rsid w:val="77F6DA79"/>
    <w:rsid w:val="77FB5AEF"/>
    <w:rsid w:val="794B4D50"/>
    <w:rsid w:val="79F72EBD"/>
    <w:rsid w:val="7BE79861"/>
    <w:rsid w:val="7C8E646E"/>
    <w:rsid w:val="7CCF11E9"/>
    <w:rsid w:val="7D7F0D03"/>
    <w:rsid w:val="7DDF837A"/>
    <w:rsid w:val="7ECFFAA6"/>
    <w:rsid w:val="7EFFA05B"/>
    <w:rsid w:val="7EFFE9C6"/>
    <w:rsid w:val="7FCD69BB"/>
    <w:rsid w:val="7FD4173B"/>
    <w:rsid w:val="7FF5B15C"/>
    <w:rsid w:val="7FFF6D51"/>
    <w:rsid w:val="8FCFDFFC"/>
    <w:rsid w:val="9FEF26F4"/>
    <w:rsid w:val="AE5FD10F"/>
    <w:rsid w:val="B7FF948F"/>
    <w:rsid w:val="BBF77080"/>
    <w:rsid w:val="BEB5EC75"/>
    <w:rsid w:val="BEFE9258"/>
    <w:rsid w:val="BFFDC5F3"/>
    <w:rsid w:val="D5ED865D"/>
    <w:rsid w:val="D96B774F"/>
    <w:rsid w:val="DCEF63F0"/>
    <w:rsid w:val="DD3B6227"/>
    <w:rsid w:val="DEFB3BBA"/>
    <w:rsid w:val="DF5F9861"/>
    <w:rsid w:val="DF677A22"/>
    <w:rsid w:val="DFAF0327"/>
    <w:rsid w:val="DFB76AC9"/>
    <w:rsid w:val="E659BAB4"/>
    <w:rsid w:val="EBE3FFD0"/>
    <w:rsid w:val="EEFFC214"/>
    <w:rsid w:val="EFD50D82"/>
    <w:rsid w:val="EFF6B9F4"/>
    <w:rsid w:val="EFFA93C7"/>
    <w:rsid w:val="F5AFACBE"/>
    <w:rsid w:val="F5FF4E4E"/>
    <w:rsid w:val="F7FBAADA"/>
    <w:rsid w:val="F9DF0950"/>
    <w:rsid w:val="FA39FFF0"/>
    <w:rsid w:val="FB9E8D39"/>
    <w:rsid w:val="FBBD854D"/>
    <w:rsid w:val="FD6342EF"/>
    <w:rsid w:val="FD770CF5"/>
    <w:rsid w:val="FDFBFAD9"/>
    <w:rsid w:val="FE6F71A5"/>
    <w:rsid w:val="FEFDE024"/>
    <w:rsid w:val="FFBF80B5"/>
    <w:rsid w:val="FFF74B64"/>
    <w:rsid w:val="FFFF0523"/>
    <w:rsid w:val="FFFF3289"/>
    <w:rsid w:val="FFFF7E6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2"/>
    <w:basedOn w:val="1"/>
    <w:next w:val="1"/>
    <w:link w:val="14"/>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next w:val="3"/>
    <w:unhideWhenUsed/>
    <w:qFormat/>
    <w:uiPriority w:val="99"/>
    <w:pPr>
      <w:spacing w:line="560" w:lineRule="exact"/>
      <w:ind w:firstLine="880" w:firstLineChars="200"/>
    </w:pPr>
    <w:rPr>
      <w:rFonts w:ascii="Times New Roman" w:hAnsi="Times New Roman" w:eastAsia="仿宋_GB2312"/>
      <w:sz w:val="32"/>
      <w:szCs w:val="32"/>
    </w:rPr>
  </w:style>
  <w:style w:type="paragraph" w:styleId="3">
    <w:name w:val="Body Text First Indent"/>
    <w:basedOn w:val="2"/>
    <w:unhideWhenUsed/>
    <w:qFormat/>
    <w:uiPriority w:val="99"/>
    <w:pPr>
      <w:spacing w:after="120"/>
      <w:ind w:firstLine="420" w:firstLineChars="100"/>
    </w:pPr>
    <w:rPr>
      <w:sz w:val="30"/>
    </w:rPr>
  </w:style>
  <w:style w:type="paragraph" w:styleId="5">
    <w:name w:val="Body Text Indent"/>
    <w:basedOn w:val="1"/>
    <w:next w:val="6"/>
    <w:unhideWhenUsed/>
    <w:qFormat/>
    <w:uiPriority w:val="99"/>
    <w:pPr>
      <w:spacing w:after="120"/>
      <w:ind w:left="420" w:leftChars="200"/>
    </w:pPr>
  </w:style>
  <w:style w:type="paragraph" w:styleId="6">
    <w:name w:val="header"/>
    <w:basedOn w:val="1"/>
    <w:next w:val="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footer"/>
    <w:basedOn w:val="1"/>
    <w:next w:val="1"/>
    <w:qFormat/>
    <w:uiPriority w:val="99"/>
    <w:pPr>
      <w:tabs>
        <w:tab w:val="center" w:pos="4153"/>
        <w:tab w:val="right" w:pos="8306"/>
      </w:tabs>
      <w:snapToGrid w:val="0"/>
      <w:jc w:val="left"/>
    </w:pPr>
    <w:rPr>
      <w:rFonts w:ascii="Times New Roman" w:hAnsi="Times New Roman"/>
      <w:sz w:val="18"/>
      <w:szCs w:val="18"/>
    </w:rPr>
  </w:style>
  <w:style w:type="paragraph" w:styleId="8">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9">
    <w:name w:val="Body Text First Indent 2"/>
    <w:basedOn w:val="5"/>
    <w:unhideWhenUsed/>
    <w:qFormat/>
    <w:uiPriority w:val="99"/>
    <w:pPr>
      <w:ind w:firstLine="420" w:firstLineChars="200"/>
    </w:pPr>
  </w:style>
  <w:style w:type="character" w:styleId="12">
    <w:name w:val="Strong"/>
    <w:basedOn w:val="11"/>
    <w:qFormat/>
    <w:uiPriority w:val="0"/>
    <w:rPr>
      <w:b/>
      <w:bCs/>
    </w:rPr>
  </w:style>
  <w:style w:type="character" w:styleId="13">
    <w:name w:val="Hyperlink"/>
    <w:basedOn w:val="11"/>
    <w:unhideWhenUsed/>
    <w:qFormat/>
    <w:uiPriority w:val="99"/>
    <w:rPr>
      <w:color w:val="0000FF"/>
      <w:u w:val="single"/>
    </w:rPr>
  </w:style>
  <w:style w:type="character" w:customStyle="1" w:styleId="14">
    <w:name w:val="标题 2 Char"/>
    <w:link w:val="4"/>
    <w:qFormat/>
    <w:uiPriority w:val="0"/>
    <w:rPr>
      <w:rFonts w:ascii="Arial" w:hAnsi="Arial" w:eastAsia="黑体"/>
      <w:b/>
      <w:sz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textRotate="1"/>
    <customShpInfo spid="_x0000_s4098" textRotate="1"/>
    <customShpInfo spid="_x0000_s409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2014-11-05T20:08:00Z</dcterms:created>
  <dc:creator>Administrator</dc:creator>
  <cp:lastModifiedBy>zjt</cp:lastModifiedBy>
  <cp:lastPrinted>2025-12-13T03:06:00Z</cp:lastPrinted>
  <dcterms:modified xsi:type="dcterms:W3CDTF">2026-07-13T19:22:31Z</dcterms:modified>
  <dc:title>自治区住房和城乡建设厅“双随机、一公开”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ICV">
    <vt:lpwstr>3A37AEF20BAC6965DEC04F68DE4CB4C3</vt:lpwstr>
  </property>
</Properties>
</file>