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eastAsia="宋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起 草 说 明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新疆维吾尔自治区住房和城乡建设厅、新疆维吾尔自治区市场监督管理局《关于发布2025年第二批自治区工程建设地方标准制（修）订计划的公告》（2025年第7号）要求，编制组经深入调查研究，认真总结实践经验，参考其他省市相关标准，并在广泛征求意见的基础上，制定本标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本标准共分6章和3个附录，内容包括：总则、术语、基本规定、消防产品、建筑材料、建筑构配件、附录等。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由自治区住房和城乡建设厅归口管理，由新疆建设工程消防协会负责具体技术内容的解释。执行过程中，如有意见和建议，请反馈给新疆建设工程消防协会（地址：乌鲁木齐市光明路121号建设广场写字楼1210室，邮政编码：830002，邮箱：xjjsgcxfxh@163.com，电话：0991-8806119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D6608B"/>
    <w:rsid w:val="09E77F85"/>
    <w:rsid w:val="21FE68B9"/>
    <w:rsid w:val="2E9F0170"/>
    <w:rsid w:val="4FA20CDF"/>
    <w:rsid w:val="513C2130"/>
    <w:rsid w:val="54371EE9"/>
    <w:rsid w:val="59352C7E"/>
    <w:rsid w:val="5AB03E03"/>
    <w:rsid w:val="68FF3CC9"/>
    <w:rsid w:val="DFFD1A53"/>
    <w:rsid w:val="F3A7D2A3"/>
    <w:rsid w:val="FABF3E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 w:eastAsia="Times New Roman"/>
      <w:snapToGrid w:val="0"/>
      <w:color w:val="000000"/>
      <w:kern w:val="0"/>
      <w:sz w:val="26"/>
      <w:szCs w:val="26"/>
      <w:lang w:eastAsia="en-US"/>
    </w:rPr>
  </w:style>
  <w:style w:type="paragraph" w:customStyle="1" w:styleId="5">
    <w:name w:val="正文退格"/>
    <w:basedOn w:val="1"/>
    <w:qFormat/>
    <w:uiPriority w:val="0"/>
    <w:pPr>
      <w:ind w:firstLine="200" w:firstLineChars="200"/>
    </w:pPr>
  </w:style>
  <w:style w:type="paragraph" w:customStyle="1" w:styleId="6">
    <w:name w:val="无列表1"/>
    <w:semiHidden/>
    <w:qFormat/>
    <w:uiPriority w:val="0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444</Characters>
  <Lines>0</Lines>
  <Paragraphs>0</Paragraphs>
  <TotalTime>0</TotalTime>
  <ScaleCrop>false</ScaleCrop>
  <LinksUpToDate>false</LinksUpToDate>
  <CharactersWithSpaces>444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2024-12-28T08:50:39Z</dcterms:created>
  <dc:creator>xjbb</dc:creator>
  <cp:lastModifiedBy>zjt</cp:lastModifiedBy>
  <dcterms:modified xsi:type="dcterms:W3CDTF">2026-05-26T16:03:02Z</dcterms:modified>
  <dc:title>起 草 说 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B7E01808BC0E414186D37867AA319063_12</vt:lpwstr>
  </property>
  <property fmtid="{D5CDD505-2E9C-101B-9397-08002B2CF9AE}" pid="4" name="KSOTemplateDocerSaveRecord">
    <vt:lpwstr>eyJoZGlkIjoiNzk1MDEwMThmYTI4MmZmMGJjY2E3YjA4Njc3OGZkZDQiLCJ1c2VySWQiOiIzNjYzMjAwODEifQ==</vt:lpwstr>
  </property>
</Properties>
</file>