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60" w:lineRule="exact"/>
        <w:jc w:val="center"/>
        <w:rPr>
          <w:rStyle w:val="8"/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 w:cs="Times New Roman"/>
          <w:color w:val="000000"/>
          <w:sz w:val="44"/>
          <w:szCs w:val="44"/>
        </w:rPr>
        <w:t>《</w:t>
      </w:r>
      <w:r>
        <w:rPr>
          <w:rStyle w:val="8"/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城镇生活</w:t>
      </w:r>
      <w:bookmarkStart w:id="0" w:name="_GoBack"/>
      <w:bookmarkEnd w:id="0"/>
      <w:r>
        <w:rPr>
          <w:rStyle w:val="8"/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垃圾分类及其评价标准</w:t>
      </w:r>
      <w:r>
        <w:rPr>
          <w:rStyle w:val="8"/>
          <w:rFonts w:hint="eastAsia" w:ascii="Times New Roman" w:hAnsi="Times New Roman" w:eastAsia="方正小标宋简体" w:cs="Times New Roman"/>
          <w:color w:val="000000"/>
          <w:sz w:val="44"/>
          <w:szCs w:val="44"/>
        </w:rPr>
        <w:t>》</w:t>
      </w:r>
    </w:p>
    <w:p>
      <w:pPr>
        <w:pStyle w:val="7"/>
        <w:spacing w:before="0" w:beforeAutospacing="0" w:after="0" w:afterAutospacing="0" w:line="560" w:lineRule="exact"/>
        <w:jc w:val="center"/>
        <w:rPr>
          <w:rStyle w:val="8"/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 w:cs="Times New Roman"/>
          <w:color w:val="000000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新疆维吾尔自治区住房和城乡建设厅、新疆维吾尔自治区市场监督管理局发布的《关于发布2024年第二批自治区工程建设地方标准制(修)订计划的公告》(2024年第11号)的要求，编制组经深入调查研究，认真总结实践经验，参考国内外先进标准，并在广泛征求意见的基础上，对《城镇生活垃圾分类及其评价标准》XJJ094-2018进行了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修订后本标准共分11个章和1个附录，主要内容包括：总则；术语；基本规定；生活垃圾分类；生活垃圾分类投放要求；生活垃圾分类收集容器和收集点；生活垃圾分类收运；生活垃圾分类转运站；分类处理；评价指标；评估细则，附录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本次修订的主要技术内容包括：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总则进行了局部调整；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术语进行了部分修改与补充；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第4章节进行了全面调整；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第5章节中，删除了可燃垃圾、可堆肥垃圾相关要求，新增了厨余垃圾、电器电子类垃圾、装修垃圾、园艺垃圾相关要求；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第6章节进行了局部修改与补充；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第7章节进行了局部修改与补充；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第8章节进行了部分修改与补充；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第9章节进行了全面调整；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第10章节内容删除；替换为原标准中第11章节内容，并更改了2项指标，新增了1项指标；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第11章节内容全面修改；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附录A全面修改，并取消附录B、附录C。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标准由新疆维吾尔自治区住房和城乡建设厅归口管理，由新疆城乡规划设计研究院有限公司负责具体技术内容的解释。执行过程中，如有意见或建议，请反馈给新疆城乡规划设计研究院有限公司（地址：新疆维吾尔自治区乌鲁木齐市天山区光明路121号建设广场7楼，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instrText xml:space="preserve"> HYPERLINK "mailto:1059756080@qq.com）。"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1059756080@qq.com，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联系电话:0991-8858909）。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CC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D1C1E"/>
    <w:multiLevelType w:val="singleLevel"/>
    <w:tmpl w:val="5F5D1C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yNzU4YzdlZGQ0YzBhZWJmNjdhM2NhYmNhMTgzMDMifQ=="/>
    <w:docVar w:name="KSO_WPS_MARK_KEY" w:val="ee3d4c40-c6e8-4b09-af3f-59b05a6c9745"/>
  </w:docVars>
  <w:rsids>
    <w:rsidRoot w:val="00E738AE"/>
    <w:rsid w:val="006B46DE"/>
    <w:rsid w:val="008F3FFD"/>
    <w:rsid w:val="00942399"/>
    <w:rsid w:val="00C06C33"/>
    <w:rsid w:val="00E738AE"/>
    <w:rsid w:val="02195082"/>
    <w:rsid w:val="049D6949"/>
    <w:rsid w:val="113A7D20"/>
    <w:rsid w:val="14705DDC"/>
    <w:rsid w:val="2F1B20B7"/>
    <w:rsid w:val="38AA7AA4"/>
    <w:rsid w:val="3EFD6C74"/>
    <w:rsid w:val="3F17747A"/>
    <w:rsid w:val="47F60187"/>
    <w:rsid w:val="60247EED"/>
    <w:rsid w:val="61803728"/>
    <w:rsid w:val="64FD41BE"/>
    <w:rsid w:val="65864C75"/>
    <w:rsid w:val="65AE32B6"/>
    <w:rsid w:val="664456FF"/>
    <w:rsid w:val="72957A15"/>
    <w:rsid w:val="73315066"/>
    <w:rsid w:val="77EE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s1"/>
    <w:basedOn w:val="5"/>
    <w:qFormat/>
    <w:uiPriority w:val="0"/>
  </w:style>
  <w:style w:type="paragraph" w:customStyle="1" w:styleId="9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478</Characters>
  <Lines>3</Lines>
  <Paragraphs>1</Paragraphs>
  <TotalTime>0</TotalTime>
  <ScaleCrop>false</ScaleCrop>
  <LinksUpToDate>false</LinksUpToDate>
  <CharactersWithSpaces>487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2024-05-31T20:32:00Z</dcterms:created>
  <dc:creator>Administrator</dc:creator>
  <cp:lastModifiedBy>zjt</cp:lastModifiedBy>
  <dcterms:modified xsi:type="dcterms:W3CDTF">2026-01-05T18:50:55Z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3B38EC205EDA4B398B97080FA2F3E772_13</vt:lpwstr>
  </property>
  <property fmtid="{D5CDD505-2E9C-101B-9397-08002B2CF9AE}" pid="4" name="KSOTemplateDocerSaveRecord">
    <vt:lpwstr>eyJoZGlkIjoiZjE2ZDc0NTkyZWJiNTVlYjYxNWRiOTQyOWJjNGQ4OWMiLCJ1c2VySWQiOiI2ODU1MjE1MDkifQ==</vt:lpwstr>
  </property>
</Properties>
</file>