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Style w:val="7"/>
          <w:rFonts w:hint="eastAsia" w:ascii="Times New Roman" w:hAnsi="Times New Roman" w:eastAsia="方正小标宋简体" w:cs="Times New Roman"/>
          <w:color w:val="000000"/>
          <w:sz w:val="44"/>
          <w:szCs w:val="44"/>
        </w:rPr>
        <w:t>《</w:t>
      </w:r>
      <w:bookmarkStart w:id="0" w:name="_Toc11182"/>
      <w:r>
        <w:rPr>
          <w:rStyle w:val="7"/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 w:bidi="ar-SA"/>
        </w:rPr>
        <w:t>既有建筑改造</w:t>
      </w:r>
      <w:bookmarkEnd w:id="0"/>
      <w:r>
        <w:rPr>
          <w:rStyle w:val="7"/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 w:bidi="ar-SA"/>
        </w:rPr>
        <w:t>消防技术规程</w:t>
      </w:r>
      <w:r>
        <w:rPr>
          <w:rStyle w:val="7"/>
          <w:rFonts w:hint="eastAsia" w:ascii="Times New Roman" w:hAnsi="Times New Roman" w:eastAsia="方正小标宋简体" w:cs="Times New Roman"/>
          <w:color w:val="000000"/>
          <w:sz w:val="44"/>
          <w:szCs w:val="44"/>
        </w:rPr>
        <w:t>》起草说明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根据新疆维吾尔自治区住房和城乡建设厅、新疆维吾尔自治区市场监督管理局《关于发布2024年第二批自治区工程建设地方标准制（修）订计划的公告》（2024年第11号）要求，编制组经过深入调查研究，认真总结实践经验，在广泛征求意见的基础上，制定本规程。</w:t>
      </w:r>
      <w:bookmarkStart w:id="1" w:name="_GoBack"/>
      <w:bookmarkEnd w:id="1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本规程共分为7章和1个附录，内容包括：总则、术语、基本规定、消防技术评估、改造技术、改造施工、使用与维护。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本规程由新疆维吾尔自治区住房和城乡建设厅归口管理，由新疆建设工程消防协会负责具体技术内容的解释。执行过程中，如有意见和建议，请反馈给新疆建设工程消防协会（地址：乌鲁木齐市光明路121号建设广场写字楼1210室，邮政编码：830002，邮箱：xjjsgcxfxh@163.com，电话：0991-8806119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8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0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cyNzU4YzdlZGQ0YzBhZWJmNjdhM2NhYmNhMTgzMDMifQ=="/>
    <w:docVar w:name="KSO_WPS_MARK_KEY" w:val="ee3d4c40-c6e8-4b09-af3f-59b05a6c9745"/>
  </w:docVars>
  <w:rsids>
    <w:rsidRoot w:val="00E738AE"/>
    <w:rsid w:val="006B46DE"/>
    <w:rsid w:val="008F3FFD"/>
    <w:rsid w:val="00942399"/>
    <w:rsid w:val="00C06C33"/>
    <w:rsid w:val="00E738AE"/>
    <w:rsid w:val="02195082"/>
    <w:rsid w:val="049D6949"/>
    <w:rsid w:val="113A7D20"/>
    <w:rsid w:val="14705DDC"/>
    <w:rsid w:val="2F1B20B7"/>
    <w:rsid w:val="38AA7AA4"/>
    <w:rsid w:val="3F17747A"/>
    <w:rsid w:val="60247EED"/>
    <w:rsid w:val="61803728"/>
    <w:rsid w:val="64FD41BE"/>
    <w:rsid w:val="65864C75"/>
    <w:rsid w:val="65AE32B6"/>
    <w:rsid w:val="664456FF"/>
    <w:rsid w:val="72957A15"/>
    <w:rsid w:val="73315066"/>
    <w:rsid w:val="7BEFA865"/>
    <w:rsid w:val="D9FFE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 w:afterLines="0" w:afterAutospacing="0"/>
      <w:ind w:left="420" w:leftChars="200"/>
    </w:pPr>
  </w:style>
  <w:style w:type="paragraph" w:styleId="3">
    <w:name w:val="Body Text First Indent 2"/>
    <w:basedOn w:val="2"/>
    <w:unhideWhenUsed/>
    <w:qFormat/>
    <w:uiPriority w:val="99"/>
    <w:pPr>
      <w:ind w:firstLine="420" w:firstLineChars="200"/>
    </w:pPr>
  </w:style>
  <w:style w:type="paragraph" w:customStyle="1" w:styleId="6">
    <w:name w:val="p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7">
    <w:name w:val="s1"/>
    <w:basedOn w:val="5"/>
    <w:qFormat/>
    <w:uiPriority w:val="0"/>
  </w:style>
  <w:style w:type="paragraph" w:customStyle="1" w:styleId="8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427</Words>
  <Characters>478</Characters>
  <Lines>3</Lines>
  <Paragraphs>1</Paragraphs>
  <TotalTime>3</TotalTime>
  <ScaleCrop>false</ScaleCrop>
  <LinksUpToDate>false</LinksUpToDate>
  <CharactersWithSpaces>487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2024-05-31T20:32:00Z</dcterms:created>
  <dc:creator>Administrator</dc:creator>
  <cp:lastModifiedBy>zjt</cp:lastModifiedBy>
  <dcterms:modified xsi:type="dcterms:W3CDTF">2025-11-17T16:32:06Z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3B38EC205EDA4B398B97080FA2F3E772_13</vt:lpwstr>
  </property>
  <property fmtid="{D5CDD505-2E9C-101B-9397-08002B2CF9AE}" pid="4" name="KSOTemplateDocerSaveRecord">
    <vt:lpwstr>eyJoZGlkIjoiZjE2ZDc0NTkyZWJiNTVlYjYxNWRiOTQyOWJjNGQ4OWMiLCJ1c2VySWQiOiI2ODU1MjE1MDkifQ==</vt:lpwstr>
  </property>
</Properties>
</file>