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起草说明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根据新疆维吾尔自治区住房和城乡建设厅、新疆维吾尔自治区市场监督管理局《关于发布2024年第二批自治区工程建设标准制（修）订计划的公告》（2024年第11号）的要求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编制组在前期调研基础上，分析村镇建设存在的突出问题，总结自治区村镇建设经验，结合实际情况、明确村镇重点建设内容，经过多次研讨、论证并征求自治区相关部门、各地（州、市）住房和城乡建设部门以及专家意见建议，逐步修改完善并定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本导则共分11章和4个附录，主要内容包括：总则、术语、基本规定、建设要求、住房建设、基础设施、公共服务设施、防灾减灾、风貌建设、评价与整治、实施与管理等。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本导则由新疆维吾尔自治区住房和城乡建设厅归口管理，新疆城乡规划设计研究院有限公司负责具体技术内容的解释。执行 过程中如有意见和建议，请反馈给新疆城乡规划设计研究院有限公司（地址：乌鲁木齐市天山区光明路 123 号建设广场写字楼7层， 邮编：830002 ，联系电话：0991-8855972，以便今后修订时参考。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D6608B"/>
    <w:rsid w:val="09E77F85"/>
    <w:rsid w:val="21FE68B9"/>
    <w:rsid w:val="3E9FF0A4"/>
    <w:rsid w:val="4FA20CDF"/>
    <w:rsid w:val="513C2130"/>
    <w:rsid w:val="54371EE9"/>
    <w:rsid w:val="59352C7E"/>
    <w:rsid w:val="5AB03E03"/>
    <w:rsid w:val="6E3C4E91"/>
    <w:rsid w:val="7F7CCBC0"/>
    <w:rsid w:val="A5F3E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eastAsia="Times New Roman"/>
      <w:snapToGrid w:val="0"/>
      <w:color w:val="000000"/>
      <w:kern w:val="0"/>
      <w:sz w:val="26"/>
      <w:szCs w:val="26"/>
      <w:lang w:eastAsia="en-US"/>
    </w:rPr>
  </w:style>
  <w:style w:type="paragraph" w:customStyle="1" w:styleId="5">
    <w:name w:val="正文退格"/>
    <w:basedOn w:val="1"/>
    <w:qFormat/>
    <w:uiPriority w:val="0"/>
    <w:pPr>
      <w:ind w:firstLine="200" w:firstLineChars="200"/>
    </w:pPr>
  </w:style>
  <w:style w:type="paragraph" w:customStyle="1" w:styleId="6">
    <w:name w:val="无列表1"/>
    <w:semiHidden/>
    <w:qFormat/>
    <w:uiPriority w:val="0"/>
    <w:pPr>
      <w:spacing w:after="160" w:line="259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444</Characters>
  <Lines>0</Lines>
  <Paragraphs>0</Paragraphs>
  <TotalTime>3</TotalTime>
  <ScaleCrop>false</ScaleCrop>
  <LinksUpToDate>false</LinksUpToDate>
  <CharactersWithSpaces>444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2024-12-28T16:50:00Z</dcterms:created>
  <dc:creator>xjbb</dc:creator>
  <cp:lastModifiedBy>zjt</cp:lastModifiedBy>
  <dcterms:modified xsi:type="dcterms:W3CDTF">2025-10-23T16:08:40Z</dcterms:modified>
  <dc:title>起草说明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B7E01808BC0E414186D37867AA319063_12</vt:lpwstr>
  </property>
  <property fmtid="{D5CDD505-2E9C-101B-9397-08002B2CF9AE}" pid="4" name="KSOTemplateDocerSaveRecord">
    <vt:lpwstr>eyJoZGlkIjoiNzk1MDEwMThmYTI4MmZmMGJjY2E3YjA4Njc3OGZkZDQiLCJ1c2VySWQiOiIzNjYzMjAwODEifQ==</vt:lpwstr>
  </property>
</Properties>
</file>