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3EDCD">
      <w:pPr>
        <w:spacing w:line="560" w:lineRule="exact"/>
        <w:jc w:val="both"/>
        <w:rPr>
          <w:rFonts w:hint="default" w:ascii="黑体" w:hAnsi="黑体" w:eastAsia="黑体" w:cs="黑体"/>
          <w:color w:val="000000"/>
          <w:sz w:val="24"/>
          <w:lang w:val="en-US" w:eastAsia="zh-CN" w:bidi="zh-TW"/>
        </w:rPr>
      </w:pPr>
      <w:r>
        <w:rPr>
          <w:rFonts w:hint="eastAsia" w:ascii="黑体" w:hAnsi="黑体" w:eastAsia="黑体" w:cs="黑体"/>
          <w:color w:val="000000"/>
          <w:sz w:val="24"/>
          <w:lang w:val="en-US" w:eastAsia="zh-CN" w:bidi="zh-TW"/>
        </w:rPr>
        <w:t>附件1</w:t>
      </w:r>
    </w:p>
    <w:p w14:paraId="3F90C656">
      <w:pPr>
        <w:spacing w:line="560" w:lineRule="exact"/>
        <w:jc w:val="center"/>
        <w:rPr>
          <w:rFonts w:eastAsia="方正小标宋简体"/>
          <w:sz w:val="24"/>
        </w:rPr>
      </w:pPr>
      <w:r>
        <w:rPr>
          <w:rFonts w:hint="eastAsia" w:ascii="黑体" w:hAnsi="黑体" w:eastAsia="黑体" w:cs="黑体"/>
          <w:color w:val="000000"/>
          <w:sz w:val="24"/>
          <w:lang w:bidi="zh-TW"/>
        </w:rPr>
        <w:t>自治区房屋建筑和市政基础设施工程建设项目招标代理机构信用标准</w:t>
      </w:r>
    </w:p>
    <w:tbl>
      <w:tblPr>
        <w:tblStyle w:val="7"/>
        <w:tblW w:w="15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200"/>
        <w:gridCol w:w="1215"/>
        <w:gridCol w:w="825"/>
        <w:gridCol w:w="7995"/>
        <w:gridCol w:w="3006"/>
        <w:gridCol w:w="774"/>
      </w:tblGrid>
      <w:tr w14:paraId="7B07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75" w:type="dxa"/>
            <w:tcBorders>
              <w:top w:val="single" w:color="auto" w:sz="4" w:space="0"/>
              <w:left w:val="single" w:color="auto" w:sz="4" w:space="0"/>
              <w:bottom w:val="single" w:color="auto" w:sz="4" w:space="0"/>
              <w:right w:val="single" w:color="auto" w:sz="4" w:space="0"/>
            </w:tcBorders>
            <w:noWrap/>
            <w:vAlign w:val="center"/>
          </w:tcPr>
          <w:p w14:paraId="55FD613E">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1200" w:type="dxa"/>
            <w:tcBorders>
              <w:top w:val="single" w:color="auto" w:sz="4" w:space="0"/>
              <w:left w:val="single" w:color="auto" w:sz="4" w:space="0"/>
              <w:bottom w:val="single" w:color="auto" w:sz="4" w:space="0"/>
              <w:right w:val="single" w:color="auto" w:sz="4" w:space="0"/>
            </w:tcBorders>
            <w:noWrap/>
            <w:vAlign w:val="center"/>
          </w:tcPr>
          <w:p w14:paraId="79D1CF38">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评价项目</w:t>
            </w:r>
          </w:p>
        </w:tc>
        <w:tc>
          <w:tcPr>
            <w:tcW w:w="1215" w:type="dxa"/>
            <w:tcBorders>
              <w:top w:val="single" w:color="auto" w:sz="4" w:space="0"/>
              <w:left w:val="single" w:color="auto" w:sz="4" w:space="0"/>
              <w:bottom w:val="single" w:color="auto" w:sz="4" w:space="0"/>
              <w:right w:val="single" w:color="auto" w:sz="4" w:space="0"/>
            </w:tcBorders>
            <w:noWrap/>
            <w:vAlign w:val="center"/>
          </w:tcPr>
          <w:p w14:paraId="78FD1959">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评价指标</w:t>
            </w:r>
          </w:p>
        </w:tc>
        <w:tc>
          <w:tcPr>
            <w:tcW w:w="825" w:type="dxa"/>
            <w:tcBorders>
              <w:top w:val="single" w:color="auto" w:sz="4" w:space="0"/>
              <w:left w:val="single" w:color="auto" w:sz="4" w:space="0"/>
              <w:bottom w:val="single" w:color="auto" w:sz="4" w:space="0"/>
              <w:right w:val="single" w:color="auto" w:sz="4" w:space="0"/>
            </w:tcBorders>
            <w:noWrap/>
            <w:vAlign w:val="center"/>
          </w:tcPr>
          <w:p w14:paraId="3F748732">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标准分值</w:t>
            </w:r>
          </w:p>
        </w:tc>
        <w:tc>
          <w:tcPr>
            <w:tcW w:w="7995" w:type="dxa"/>
            <w:tcBorders>
              <w:top w:val="single" w:color="auto" w:sz="4" w:space="0"/>
              <w:left w:val="single" w:color="auto" w:sz="4" w:space="0"/>
              <w:bottom w:val="single" w:color="auto" w:sz="4" w:space="0"/>
              <w:right w:val="single" w:color="auto" w:sz="4" w:space="0"/>
            </w:tcBorders>
            <w:noWrap/>
            <w:vAlign w:val="center"/>
          </w:tcPr>
          <w:p w14:paraId="5D631474">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评分细则</w:t>
            </w:r>
          </w:p>
        </w:tc>
        <w:tc>
          <w:tcPr>
            <w:tcW w:w="3006" w:type="dxa"/>
            <w:tcBorders>
              <w:top w:val="single" w:color="auto" w:sz="4" w:space="0"/>
              <w:left w:val="single" w:color="auto" w:sz="4" w:space="0"/>
              <w:bottom w:val="single" w:color="auto" w:sz="4" w:space="0"/>
              <w:right w:val="single" w:color="auto" w:sz="4" w:space="0"/>
            </w:tcBorders>
            <w:noWrap/>
            <w:vAlign w:val="center"/>
          </w:tcPr>
          <w:p w14:paraId="4F851C0C">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信息采集方式</w:t>
            </w:r>
          </w:p>
        </w:tc>
        <w:tc>
          <w:tcPr>
            <w:tcW w:w="774" w:type="dxa"/>
            <w:tcBorders>
              <w:top w:val="single" w:color="auto" w:sz="4" w:space="0"/>
              <w:left w:val="single" w:color="auto" w:sz="4" w:space="0"/>
              <w:bottom w:val="single" w:color="auto" w:sz="4" w:space="0"/>
              <w:right w:val="single" w:color="auto" w:sz="4" w:space="0"/>
            </w:tcBorders>
            <w:noWrap/>
            <w:vAlign w:val="center"/>
          </w:tcPr>
          <w:p w14:paraId="33ABCB39">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备注</w:t>
            </w:r>
          </w:p>
        </w:tc>
      </w:tr>
      <w:tr w14:paraId="7B46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475" w:type="dxa"/>
            <w:tcBorders>
              <w:top w:val="single" w:color="auto" w:sz="4" w:space="0"/>
              <w:left w:val="single" w:color="auto" w:sz="4" w:space="0"/>
              <w:bottom w:val="single" w:color="auto" w:sz="4" w:space="0"/>
              <w:right w:val="single" w:color="auto" w:sz="4" w:space="0"/>
            </w:tcBorders>
            <w:noWrap/>
            <w:vAlign w:val="center"/>
          </w:tcPr>
          <w:p w14:paraId="16C25BAE">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00" w:type="dxa"/>
            <w:tcBorders>
              <w:top w:val="single" w:color="auto" w:sz="4" w:space="0"/>
              <w:left w:val="single" w:color="auto" w:sz="4" w:space="0"/>
              <w:bottom w:val="single" w:color="auto" w:sz="4" w:space="0"/>
              <w:right w:val="single" w:color="auto" w:sz="4" w:space="0"/>
            </w:tcBorders>
            <w:noWrap/>
            <w:vAlign w:val="center"/>
          </w:tcPr>
          <w:p w14:paraId="77FE8493">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起评分</w:t>
            </w:r>
          </w:p>
          <w:p w14:paraId="35BB6408">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40分</w:t>
            </w:r>
          </w:p>
        </w:tc>
        <w:tc>
          <w:tcPr>
            <w:tcW w:w="1215" w:type="dxa"/>
            <w:tcBorders>
              <w:top w:val="single" w:color="auto" w:sz="4" w:space="0"/>
              <w:left w:val="single" w:color="auto" w:sz="4" w:space="0"/>
              <w:bottom w:val="single" w:color="auto" w:sz="4" w:space="0"/>
              <w:right w:val="single" w:color="auto" w:sz="4" w:space="0"/>
            </w:tcBorders>
            <w:noWrap/>
            <w:vAlign w:val="center"/>
          </w:tcPr>
          <w:p w14:paraId="2771F6DE">
            <w:pPr>
              <w:widowControl/>
              <w:jc w:val="center"/>
              <w:rPr>
                <w:rFonts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noWrap/>
            <w:vAlign w:val="center"/>
          </w:tcPr>
          <w:p w14:paraId="2CAD3DDE">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40</w:t>
            </w:r>
          </w:p>
        </w:tc>
        <w:tc>
          <w:tcPr>
            <w:tcW w:w="7995" w:type="dxa"/>
            <w:tcBorders>
              <w:top w:val="single" w:color="auto" w:sz="4" w:space="0"/>
              <w:left w:val="single" w:color="auto" w:sz="4" w:space="0"/>
              <w:bottom w:val="single" w:color="auto" w:sz="4" w:space="0"/>
              <w:right w:val="single" w:color="auto" w:sz="4" w:space="0"/>
            </w:tcBorders>
            <w:noWrap/>
            <w:vAlign w:val="center"/>
          </w:tcPr>
          <w:p w14:paraId="785F5A75">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1.信息真实性承诺书；</w:t>
            </w:r>
          </w:p>
          <w:p w14:paraId="5EDE6D55">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2.招标代理机构工商注册登记信息；</w:t>
            </w:r>
          </w:p>
          <w:p w14:paraId="2138DAA5">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3.建立组织管理、合同管理、质量管理、档案管理、信息管理、财务管理制度信息。</w:t>
            </w:r>
          </w:p>
          <w:p w14:paraId="09AC9238">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注：以上二项信息申报情况与实际情况一致，得40分，一项不一致扣5分</w:t>
            </w:r>
          </w:p>
        </w:tc>
        <w:tc>
          <w:tcPr>
            <w:tcW w:w="3006" w:type="dxa"/>
            <w:tcBorders>
              <w:top w:val="single" w:color="auto" w:sz="4" w:space="0"/>
              <w:left w:val="single" w:color="auto" w:sz="4" w:space="0"/>
              <w:bottom w:val="single" w:color="auto" w:sz="4" w:space="0"/>
              <w:right w:val="single" w:color="auto" w:sz="4" w:space="0"/>
            </w:tcBorders>
            <w:noWrap/>
            <w:vAlign w:val="center"/>
          </w:tcPr>
          <w:p w14:paraId="7C31FD65">
            <w:pPr>
              <w:widowControl/>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企业自行填报，</w:t>
            </w:r>
            <w:r>
              <w:rPr>
                <w:rFonts w:hint="eastAsia" w:ascii="仿宋_GB2312" w:hAnsi="仿宋_GB2312" w:eastAsia="仿宋_GB2312" w:cs="仿宋_GB2312"/>
                <w:kern w:val="0"/>
                <w:sz w:val="24"/>
                <w:szCs w:val="24"/>
              </w:rPr>
              <w:t>系统自动</w:t>
            </w:r>
            <w:r>
              <w:rPr>
                <w:rFonts w:hint="eastAsia" w:ascii="仿宋_GB2312" w:hAnsi="仿宋_GB2312" w:eastAsia="仿宋_GB2312" w:cs="仿宋_GB2312"/>
                <w:kern w:val="0"/>
                <w:sz w:val="24"/>
                <w:szCs w:val="24"/>
                <w:lang w:val="en-US" w:eastAsia="zh-CN"/>
              </w:rPr>
              <w:t>审核</w:t>
            </w:r>
          </w:p>
        </w:tc>
        <w:tc>
          <w:tcPr>
            <w:tcW w:w="774" w:type="dxa"/>
            <w:tcBorders>
              <w:top w:val="single" w:color="auto" w:sz="4" w:space="0"/>
              <w:left w:val="single" w:color="auto" w:sz="4" w:space="0"/>
              <w:bottom w:val="single" w:color="auto" w:sz="4" w:space="0"/>
              <w:right w:val="single" w:color="auto" w:sz="4" w:space="0"/>
            </w:tcBorders>
            <w:noWrap/>
            <w:vAlign w:val="center"/>
          </w:tcPr>
          <w:p w14:paraId="01126868">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r>
      <w:tr w14:paraId="043A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dxa"/>
            <w:vMerge w:val="restart"/>
            <w:tcBorders>
              <w:top w:val="single" w:color="auto" w:sz="4" w:space="0"/>
              <w:left w:val="single" w:color="auto" w:sz="4" w:space="0"/>
              <w:right w:val="single" w:color="auto" w:sz="4" w:space="0"/>
            </w:tcBorders>
            <w:noWrap/>
            <w:vAlign w:val="center"/>
          </w:tcPr>
          <w:p w14:paraId="228F822D">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200" w:type="dxa"/>
            <w:vMerge w:val="restart"/>
            <w:tcBorders>
              <w:top w:val="single" w:color="auto" w:sz="4" w:space="0"/>
              <w:left w:val="single" w:color="auto" w:sz="4" w:space="0"/>
              <w:right w:val="single" w:color="auto" w:sz="4" w:space="0"/>
            </w:tcBorders>
            <w:noWrap/>
            <w:vAlign w:val="center"/>
          </w:tcPr>
          <w:p w14:paraId="608D00CD">
            <w:pPr>
              <w:widowControl/>
              <w:jc w:val="center"/>
              <w:rPr>
                <w:rFonts w:ascii="仿宋_GB2312" w:hAnsi="仿宋_GB2312" w:eastAsia="仿宋_GB2312" w:cs="仿宋_GB2312"/>
                <w:kern w:val="0"/>
                <w:sz w:val="24"/>
              </w:rPr>
            </w:pPr>
          </w:p>
          <w:p w14:paraId="5FA1975E">
            <w:pPr>
              <w:widowControl/>
              <w:jc w:val="center"/>
              <w:rPr>
                <w:rFonts w:ascii="仿宋_GB2312" w:hAnsi="仿宋_GB2312" w:eastAsia="仿宋_GB2312" w:cs="仿宋_GB2312"/>
                <w:kern w:val="0"/>
                <w:sz w:val="24"/>
              </w:rPr>
            </w:pPr>
          </w:p>
          <w:p w14:paraId="0025AC95">
            <w:pPr>
              <w:widowControl/>
              <w:jc w:val="center"/>
              <w:rPr>
                <w:rFonts w:ascii="仿宋_GB2312" w:hAnsi="仿宋_GB2312" w:eastAsia="仿宋_GB2312" w:cs="仿宋_GB2312"/>
                <w:kern w:val="0"/>
                <w:sz w:val="24"/>
              </w:rPr>
            </w:pPr>
          </w:p>
          <w:p w14:paraId="695551B6">
            <w:pPr>
              <w:widowControl/>
              <w:jc w:val="center"/>
              <w:rPr>
                <w:rFonts w:ascii="仿宋_GB2312" w:hAnsi="仿宋_GB2312" w:eastAsia="仿宋_GB2312" w:cs="仿宋_GB2312"/>
                <w:kern w:val="0"/>
                <w:sz w:val="24"/>
              </w:rPr>
            </w:pPr>
          </w:p>
          <w:p w14:paraId="551DE849">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基本</w:t>
            </w:r>
          </w:p>
          <w:p w14:paraId="7E2D56AE">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信息</w:t>
            </w:r>
          </w:p>
          <w:p w14:paraId="449C91FD">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（59分）</w:t>
            </w:r>
          </w:p>
          <w:p w14:paraId="6F9A448B">
            <w:pPr>
              <w:widowControl/>
              <w:jc w:val="center"/>
              <w:rPr>
                <w:rFonts w:ascii="仿宋_GB2312" w:hAnsi="仿宋_GB2312" w:eastAsia="仿宋_GB2312" w:cs="仿宋_GB2312"/>
                <w:kern w:val="0"/>
                <w:sz w:val="24"/>
              </w:rPr>
            </w:pPr>
          </w:p>
          <w:p w14:paraId="702E501A">
            <w:pPr>
              <w:widowControl/>
              <w:jc w:val="center"/>
              <w:rPr>
                <w:rFonts w:ascii="仿宋_GB2312" w:hAnsi="仿宋_GB2312" w:eastAsia="仿宋_GB2312" w:cs="仿宋_GB2312"/>
                <w:kern w:val="0"/>
                <w:sz w:val="24"/>
              </w:rPr>
            </w:pPr>
          </w:p>
          <w:p w14:paraId="0D836163">
            <w:pPr>
              <w:widowControl/>
              <w:jc w:val="center"/>
              <w:rPr>
                <w:rFonts w:ascii="仿宋_GB2312" w:hAnsi="仿宋_GB2312" w:eastAsia="仿宋_GB2312" w:cs="仿宋_GB2312"/>
                <w:kern w:val="0"/>
                <w:sz w:val="24"/>
              </w:rPr>
            </w:pPr>
          </w:p>
          <w:p w14:paraId="5A1F67EC">
            <w:pPr>
              <w:widowControl/>
              <w:jc w:val="center"/>
              <w:rPr>
                <w:rFonts w:ascii="仿宋_GB2312" w:hAnsi="仿宋_GB2312" w:eastAsia="仿宋_GB2312" w:cs="仿宋_GB2312"/>
                <w:kern w:val="0"/>
                <w:sz w:val="24"/>
              </w:rPr>
            </w:pPr>
          </w:p>
          <w:p w14:paraId="770CA996">
            <w:pPr>
              <w:widowControl/>
              <w:jc w:val="center"/>
              <w:rPr>
                <w:rFonts w:ascii="仿宋_GB2312" w:hAnsi="仿宋_GB2312" w:eastAsia="仿宋_GB2312" w:cs="仿宋_GB2312"/>
                <w:kern w:val="0"/>
                <w:sz w:val="24"/>
              </w:rPr>
            </w:pPr>
          </w:p>
          <w:p w14:paraId="51AC08E4">
            <w:pPr>
              <w:widowControl/>
              <w:jc w:val="center"/>
              <w:rPr>
                <w:rFonts w:ascii="仿宋_GB2312" w:hAnsi="仿宋_GB2312" w:eastAsia="仿宋_GB2312" w:cs="仿宋_GB2312"/>
                <w:kern w:val="0"/>
                <w:sz w:val="24"/>
              </w:rPr>
            </w:pPr>
          </w:p>
          <w:p w14:paraId="0A96CB35">
            <w:pPr>
              <w:widowControl/>
              <w:jc w:val="center"/>
              <w:rPr>
                <w:rFonts w:ascii="仿宋_GB2312" w:hAnsi="仿宋_GB2312" w:eastAsia="仿宋_GB2312" w:cs="仿宋_GB2312"/>
                <w:kern w:val="0"/>
                <w:sz w:val="24"/>
              </w:rPr>
            </w:pPr>
          </w:p>
          <w:p w14:paraId="2240CC0C">
            <w:pPr>
              <w:widowControl/>
              <w:jc w:val="center"/>
              <w:rPr>
                <w:rFonts w:ascii="仿宋_GB2312" w:hAnsi="仿宋_GB2312" w:eastAsia="仿宋_GB2312" w:cs="仿宋_GB2312"/>
                <w:kern w:val="0"/>
                <w:sz w:val="24"/>
              </w:rPr>
            </w:pPr>
          </w:p>
          <w:p w14:paraId="1368C34F">
            <w:pPr>
              <w:widowControl/>
              <w:rPr>
                <w:rFonts w:ascii="仿宋_GB2312" w:hAnsi="仿宋_GB2312" w:eastAsia="仿宋_GB2312" w:cs="仿宋_GB2312"/>
                <w:kern w:val="0"/>
                <w:sz w:val="24"/>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60E107AF">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党建工作</w:t>
            </w:r>
          </w:p>
        </w:tc>
        <w:tc>
          <w:tcPr>
            <w:tcW w:w="825" w:type="dxa"/>
            <w:tcBorders>
              <w:top w:val="single" w:color="auto" w:sz="4" w:space="0"/>
              <w:left w:val="single" w:color="auto" w:sz="4" w:space="0"/>
              <w:bottom w:val="single" w:color="auto" w:sz="4" w:space="0"/>
              <w:right w:val="single" w:color="auto" w:sz="4" w:space="0"/>
            </w:tcBorders>
            <w:noWrap/>
            <w:vAlign w:val="center"/>
          </w:tcPr>
          <w:p w14:paraId="1D0CDAA9">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7995" w:type="dxa"/>
            <w:tcBorders>
              <w:top w:val="single" w:color="auto" w:sz="4" w:space="0"/>
              <w:left w:val="single" w:color="auto" w:sz="4" w:space="0"/>
              <w:bottom w:val="single" w:color="auto" w:sz="4" w:space="0"/>
              <w:right w:val="single" w:color="auto" w:sz="4" w:space="0"/>
            </w:tcBorders>
            <w:noWrap/>
            <w:vAlign w:val="center"/>
          </w:tcPr>
          <w:p w14:paraId="6BFD0011">
            <w:pPr>
              <w:pStyle w:val="9"/>
              <w:tabs>
                <w:tab w:val="left" w:pos="216"/>
              </w:tabs>
              <w:spacing w:line="240" w:lineRule="auto"/>
              <w:ind w:firstLine="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1.建立党组织（含联合支部）得3分；</w:t>
            </w:r>
          </w:p>
          <w:p w14:paraId="0719C413">
            <w:pPr>
              <w:pStyle w:val="9"/>
              <w:tabs>
                <w:tab w:val="left" w:pos="216"/>
              </w:tabs>
              <w:spacing w:line="240" w:lineRule="auto"/>
              <w:ind w:firstLine="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2.未建立党组织，代理机构党员参与所在社区党组织活动得2分；</w:t>
            </w:r>
          </w:p>
          <w:p w14:paraId="47A2F305">
            <w:pPr>
              <w:pStyle w:val="9"/>
              <w:tabs>
                <w:tab w:val="left" w:pos="216"/>
              </w:tabs>
              <w:spacing w:line="240" w:lineRule="auto"/>
              <w:ind w:firstLine="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3.上年度组织相应的党组织活动（如三会一课、党员主题教育等）的得2分。</w:t>
            </w:r>
          </w:p>
          <w:p w14:paraId="399B9CAD">
            <w:pPr>
              <w:pStyle w:val="9"/>
              <w:tabs>
                <w:tab w:val="left" w:pos="216"/>
              </w:tabs>
              <w:spacing w:line="240" w:lineRule="auto"/>
              <w:ind w:firstLine="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注：党组织活动低于4次的不得分</w:t>
            </w:r>
          </w:p>
        </w:tc>
        <w:tc>
          <w:tcPr>
            <w:tcW w:w="3006" w:type="dxa"/>
            <w:tcBorders>
              <w:top w:val="single" w:color="auto" w:sz="4" w:space="0"/>
              <w:left w:val="single" w:color="auto" w:sz="4" w:space="0"/>
              <w:right w:val="single" w:color="auto" w:sz="4" w:space="0"/>
            </w:tcBorders>
            <w:noWrap/>
            <w:vAlign w:val="center"/>
          </w:tcPr>
          <w:p w14:paraId="7A3173FA">
            <w:pPr>
              <w:widowControl/>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企业自行填报</w:t>
            </w:r>
          </w:p>
          <w:p w14:paraId="41A0C8AB">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①上传党组织批复文件、党组织相关活动图片及文字说明等证明材料。</w:t>
            </w:r>
          </w:p>
          <w:p w14:paraId="5DA36577">
            <w:pPr>
              <w:pStyle w:val="6"/>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w:t>
            </w:r>
            <w:r>
              <w:rPr>
                <w:rFonts w:hint="eastAsia" w:ascii="仿宋_GB2312" w:hAnsi="仿宋_GB2312" w:eastAsia="仿宋_GB2312" w:cs="仿宋_GB2312"/>
                <w:kern w:val="0"/>
                <w:sz w:val="24"/>
                <w:szCs w:val="24"/>
                <w:lang w:val="en-US" w:eastAsia="zh-CN" w:bidi="ar-SA"/>
              </w:rPr>
              <w:t>未建立党组织，需提供社区证明（</w:t>
            </w:r>
            <w:r>
              <w:rPr>
                <w:rFonts w:hint="eastAsia" w:ascii="仿宋_GB2312" w:hAnsi="仿宋_GB2312" w:eastAsia="仿宋_GB2312" w:cs="仿宋_GB2312"/>
                <w:sz w:val="24"/>
                <w:szCs w:val="24"/>
              </w:rPr>
              <w:t>相关活动图片及文字说明</w:t>
            </w:r>
            <w:r>
              <w:rPr>
                <w:rFonts w:hint="eastAsia" w:ascii="仿宋_GB2312" w:hAnsi="仿宋_GB2312" w:eastAsia="仿宋_GB2312" w:cs="仿宋_GB2312"/>
                <w:kern w:val="0"/>
                <w:sz w:val="24"/>
                <w:szCs w:val="24"/>
                <w:lang w:val="en-US" w:eastAsia="zh-CN" w:bidi="ar-SA"/>
              </w:rPr>
              <w:t>）</w:t>
            </w:r>
          </w:p>
        </w:tc>
        <w:tc>
          <w:tcPr>
            <w:tcW w:w="774" w:type="dxa"/>
            <w:vMerge w:val="restart"/>
            <w:tcBorders>
              <w:top w:val="single" w:color="auto" w:sz="4" w:space="0"/>
              <w:left w:val="single" w:color="auto" w:sz="4" w:space="0"/>
              <w:right w:val="single" w:color="auto" w:sz="4" w:space="0"/>
            </w:tcBorders>
            <w:noWrap/>
            <w:vAlign w:val="center"/>
          </w:tcPr>
          <w:p w14:paraId="5D74E407">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r>
      <w:tr w14:paraId="5F11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475" w:type="dxa"/>
            <w:vMerge w:val="continue"/>
            <w:tcBorders>
              <w:left w:val="single" w:color="auto" w:sz="4" w:space="0"/>
              <w:right w:val="single" w:color="auto" w:sz="4" w:space="0"/>
            </w:tcBorders>
            <w:noWrap/>
            <w:vAlign w:val="center"/>
          </w:tcPr>
          <w:p w14:paraId="61C497A6">
            <w:pPr>
              <w:widowControl/>
              <w:jc w:val="center"/>
              <w:rPr>
                <w:rFonts w:ascii="仿宋_GB2312" w:hAnsi="仿宋_GB2312" w:eastAsia="仿宋_GB2312" w:cs="仿宋_GB2312"/>
                <w:kern w:val="0"/>
                <w:sz w:val="24"/>
              </w:rPr>
            </w:pPr>
          </w:p>
        </w:tc>
        <w:tc>
          <w:tcPr>
            <w:tcW w:w="1200" w:type="dxa"/>
            <w:vMerge w:val="continue"/>
            <w:tcBorders>
              <w:left w:val="single" w:color="auto" w:sz="4" w:space="0"/>
              <w:right w:val="single" w:color="auto" w:sz="4" w:space="0"/>
            </w:tcBorders>
            <w:noWrap/>
            <w:vAlign w:val="center"/>
          </w:tcPr>
          <w:p w14:paraId="18979EC3">
            <w:pPr>
              <w:widowControl/>
              <w:jc w:val="center"/>
              <w:rPr>
                <w:rFonts w:ascii="仿宋_GB2312" w:hAnsi="仿宋_GB2312" w:eastAsia="仿宋_GB2312" w:cs="仿宋_GB2312"/>
                <w:kern w:val="0"/>
                <w:sz w:val="24"/>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402AEEA4">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专业人员配置</w:t>
            </w:r>
          </w:p>
        </w:tc>
        <w:tc>
          <w:tcPr>
            <w:tcW w:w="825" w:type="dxa"/>
            <w:tcBorders>
              <w:top w:val="single" w:color="auto" w:sz="4" w:space="0"/>
              <w:left w:val="single" w:color="auto" w:sz="4" w:space="0"/>
              <w:bottom w:val="single" w:color="auto" w:sz="4" w:space="0"/>
              <w:right w:val="single" w:color="auto" w:sz="4" w:space="0"/>
            </w:tcBorders>
            <w:noWrap/>
            <w:vAlign w:val="center"/>
          </w:tcPr>
          <w:p w14:paraId="08911DE7">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w:t>
            </w:r>
          </w:p>
        </w:tc>
        <w:tc>
          <w:tcPr>
            <w:tcW w:w="7995" w:type="dxa"/>
            <w:tcBorders>
              <w:top w:val="single" w:color="auto" w:sz="4" w:space="0"/>
              <w:left w:val="single" w:color="auto" w:sz="4" w:space="0"/>
              <w:bottom w:val="single" w:color="auto" w:sz="4" w:space="0"/>
              <w:right w:val="single" w:color="auto" w:sz="4" w:space="0"/>
            </w:tcBorders>
            <w:noWrap/>
            <w:vAlign w:val="center"/>
          </w:tcPr>
          <w:p w14:paraId="331E011A">
            <w:pPr>
              <w:pStyle w:val="9"/>
              <w:tabs>
                <w:tab w:val="left" w:pos="216"/>
              </w:tabs>
              <w:spacing w:line="240" w:lineRule="auto"/>
              <w:ind w:firstLine="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1.有一级注册造价师执业资格人员每人得3分，最多得12分；</w:t>
            </w:r>
          </w:p>
          <w:p w14:paraId="1C887DFA">
            <w:pPr>
              <w:pStyle w:val="9"/>
              <w:tabs>
                <w:tab w:val="left" w:pos="216"/>
              </w:tabs>
              <w:spacing w:line="240" w:lineRule="auto"/>
              <w:ind w:firstLine="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2.具有工程建设类中级及以上职称每人得2分，最多得8分。</w:t>
            </w:r>
          </w:p>
          <w:p w14:paraId="40C93518">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注：以上二项人员得分可兼得。</w:t>
            </w:r>
          </w:p>
          <w:p w14:paraId="53A20A66">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（企业退休人员不得超过总人数的20%，企业缴纳社保人员总数为依据）</w:t>
            </w:r>
          </w:p>
        </w:tc>
        <w:tc>
          <w:tcPr>
            <w:tcW w:w="3006" w:type="dxa"/>
            <w:tcBorders>
              <w:left w:val="single" w:color="auto" w:sz="4" w:space="0"/>
              <w:bottom w:val="single" w:color="auto" w:sz="4" w:space="0"/>
              <w:right w:val="single" w:color="auto" w:sz="4" w:space="0"/>
            </w:tcBorders>
            <w:noWrap/>
            <w:vAlign w:val="center"/>
          </w:tcPr>
          <w:p w14:paraId="36B9F443">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工程</w:t>
            </w:r>
            <w:r>
              <w:rPr>
                <w:rFonts w:hint="eastAsia" w:ascii="仿宋_GB2312" w:hAnsi="仿宋_GB2312" w:eastAsia="仿宋_GB2312" w:cs="仿宋_GB2312"/>
                <w:kern w:val="0"/>
                <w:sz w:val="24"/>
                <w:szCs w:val="24"/>
              </w:rPr>
              <w:t>建设云平台获取</w:t>
            </w:r>
          </w:p>
        </w:tc>
        <w:tc>
          <w:tcPr>
            <w:tcW w:w="774" w:type="dxa"/>
            <w:vMerge w:val="continue"/>
            <w:tcBorders>
              <w:left w:val="single" w:color="auto" w:sz="4" w:space="0"/>
              <w:bottom w:val="single" w:color="auto" w:sz="4" w:space="0"/>
              <w:right w:val="single" w:color="auto" w:sz="4" w:space="0"/>
            </w:tcBorders>
            <w:noWrap/>
            <w:vAlign w:val="center"/>
          </w:tcPr>
          <w:p w14:paraId="0F97DEEB">
            <w:pPr>
              <w:widowControl/>
              <w:jc w:val="center"/>
              <w:rPr>
                <w:rFonts w:ascii="仿宋_GB2312" w:hAnsi="仿宋_GB2312" w:eastAsia="仿宋_GB2312" w:cs="仿宋_GB2312"/>
                <w:kern w:val="0"/>
                <w:sz w:val="24"/>
              </w:rPr>
            </w:pPr>
          </w:p>
        </w:tc>
      </w:tr>
      <w:tr w14:paraId="6F95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475" w:type="dxa"/>
            <w:vMerge w:val="continue"/>
            <w:tcBorders>
              <w:left w:val="single" w:color="auto" w:sz="4" w:space="0"/>
              <w:right w:val="single" w:color="auto" w:sz="4" w:space="0"/>
            </w:tcBorders>
            <w:noWrap/>
            <w:vAlign w:val="center"/>
          </w:tcPr>
          <w:p w14:paraId="7C57556C">
            <w:pPr>
              <w:widowControl/>
              <w:jc w:val="center"/>
              <w:rPr>
                <w:rFonts w:ascii="仿宋_GB2312" w:hAnsi="仿宋_GB2312" w:eastAsia="仿宋_GB2312" w:cs="仿宋_GB2312"/>
                <w:kern w:val="0"/>
                <w:sz w:val="24"/>
              </w:rPr>
            </w:pPr>
          </w:p>
        </w:tc>
        <w:tc>
          <w:tcPr>
            <w:tcW w:w="1200" w:type="dxa"/>
            <w:vMerge w:val="continue"/>
            <w:tcBorders>
              <w:left w:val="single" w:color="auto" w:sz="4" w:space="0"/>
              <w:right w:val="single" w:color="auto" w:sz="4" w:space="0"/>
            </w:tcBorders>
            <w:noWrap/>
            <w:vAlign w:val="center"/>
          </w:tcPr>
          <w:p w14:paraId="72B36185">
            <w:pPr>
              <w:widowControl/>
              <w:jc w:val="center"/>
              <w:rPr>
                <w:rFonts w:ascii="仿宋_GB2312" w:hAnsi="仿宋_GB2312" w:eastAsia="仿宋_GB2312" w:cs="仿宋_GB2312"/>
                <w:kern w:val="0"/>
                <w:sz w:val="24"/>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5B4642EC">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办公场所面积</w:t>
            </w:r>
          </w:p>
        </w:tc>
        <w:tc>
          <w:tcPr>
            <w:tcW w:w="825" w:type="dxa"/>
            <w:tcBorders>
              <w:top w:val="single" w:color="auto" w:sz="4" w:space="0"/>
              <w:left w:val="single" w:color="auto" w:sz="4" w:space="0"/>
              <w:bottom w:val="single" w:color="auto" w:sz="4" w:space="0"/>
              <w:right w:val="single" w:color="auto" w:sz="4" w:space="0"/>
            </w:tcBorders>
            <w:noWrap/>
            <w:vAlign w:val="center"/>
          </w:tcPr>
          <w:p w14:paraId="51B39C7D">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7995" w:type="dxa"/>
            <w:tcBorders>
              <w:top w:val="single" w:color="auto" w:sz="4" w:space="0"/>
              <w:left w:val="single" w:color="auto" w:sz="4" w:space="0"/>
              <w:bottom w:val="single" w:color="auto" w:sz="4" w:space="0"/>
              <w:right w:val="single" w:color="auto" w:sz="4" w:space="0"/>
            </w:tcBorders>
            <w:noWrap/>
            <w:vAlign w:val="center"/>
          </w:tcPr>
          <w:p w14:paraId="19ED45A6">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办公面积达到：</w:t>
            </w:r>
          </w:p>
          <w:p w14:paraId="61E6790E">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300平方米（含）及以上得4分；</w:t>
            </w:r>
          </w:p>
          <w:p w14:paraId="5A4950C0">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200平方米（含）-300平方米（不含）得3分；</w:t>
            </w:r>
          </w:p>
          <w:p w14:paraId="14B4157C">
            <w:pPr>
              <w:widowControl/>
              <w:adjustRightInd w:val="0"/>
              <w:snapToGrid w:val="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100平方米（含）-200平方米（不含）得2分</w:t>
            </w:r>
            <w:r>
              <w:rPr>
                <w:rFonts w:hint="eastAsia" w:ascii="仿宋_GB2312" w:hAnsi="仿宋_GB2312" w:eastAsia="仿宋_GB2312" w:cs="仿宋_GB2312"/>
                <w:kern w:val="0"/>
                <w:sz w:val="24"/>
                <w:lang w:val="en-US" w:eastAsia="zh-CN"/>
              </w:rPr>
              <w:t>.</w:t>
            </w:r>
          </w:p>
          <w:p w14:paraId="30A18B28">
            <w:pPr>
              <w:widowControl/>
              <w:adjustRightInd w:val="0"/>
              <w:snapToGrid w:val="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注：需与营业执照地址一致。</w:t>
            </w:r>
          </w:p>
        </w:tc>
        <w:tc>
          <w:tcPr>
            <w:tcW w:w="3006" w:type="dxa"/>
            <w:tcBorders>
              <w:left w:val="single" w:color="auto" w:sz="4" w:space="0"/>
              <w:bottom w:val="single" w:color="auto" w:sz="4" w:space="0"/>
              <w:right w:val="single" w:color="auto" w:sz="4" w:space="0"/>
            </w:tcBorders>
            <w:noWrap/>
            <w:vAlign w:val="center"/>
          </w:tcPr>
          <w:p w14:paraId="4BAFF664">
            <w:pPr>
              <w:widowControl/>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企业自行填报</w:t>
            </w:r>
          </w:p>
          <w:p w14:paraId="116D5032">
            <w:pPr>
              <w:widowControl/>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①房产证</w:t>
            </w:r>
            <w:r>
              <w:rPr>
                <w:rFonts w:hint="eastAsia" w:ascii="仿宋_GB2312" w:hAnsi="仿宋_GB2312" w:eastAsia="仿宋_GB2312" w:cs="仿宋_GB2312"/>
                <w:kern w:val="0"/>
                <w:sz w:val="24"/>
                <w:lang w:val="en-US" w:eastAsia="zh-CN"/>
              </w:rPr>
              <w:t>或购房合同；</w:t>
            </w:r>
          </w:p>
          <w:p w14:paraId="00696AC6">
            <w:pPr>
              <w:widowControl/>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②房屋租赁合同</w:t>
            </w:r>
            <w:r>
              <w:rPr>
                <w:rFonts w:hint="eastAsia" w:ascii="仿宋_GB2312" w:hAnsi="仿宋_GB2312" w:eastAsia="仿宋_GB2312" w:cs="仿宋_GB2312"/>
                <w:kern w:val="0"/>
                <w:sz w:val="24"/>
                <w:lang w:val="en-US" w:eastAsia="zh-CN"/>
              </w:rPr>
              <w:t>及</w:t>
            </w:r>
            <w:r>
              <w:rPr>
                <w:rFonts w:hint="eastAsia" w:ascii="仿宋_GB2312" w:hAnsi="仿宋_GB2312" w:eastAsia="仿宋_GB2312" w:cs="仿宋_GB2312"/>
                <w:kern w:val="0"/>
                <w:sz w:val="24"/>
              </w:rPr>
              <w:t>租赁房屋房产证</w:t>
            </w:r>
            <w:r>
              <w:rPr>
                <w:rFonts w:hint="eastAsia" w:ascii="仿宋_GB2312" w:hAnsi="仿宋_GB2312" w:eastAsia="仿宋_GB2312" w:cs="仿宋_GB2312"/>
                <w:kern w:val="0"/>
                <w:sz w:val="24"/>
                <w:lang w:val="en-US" w:eastAsia="zh-CN"/>
              </w:rPr>
              <w:t>或购房合同。</w:t>
            </w:r>
          </w:p>
        </w:tc>
        <w:tc>
          <w:tcPr>
            <w:tcW w:w="774" w:type="dxa"/>
            <w:vMerge w:val="continue"/>
            <w:tcBorders>
              <w:left w:val="single" w:color="auto" w:sz="4" w:space="0"/>
              <w:bottom w:val="single" w:color="auto" w:sz="4" w:space="0"/>
              <w:right w:val="single" w:color="auto" w:sz="4" w:space="0"/>
            </w:tcBorders>
            <w:noWrap/>
            <w:vAlign w:val="center"/>
          </w:tcPr>
          <w:p w14:paraId="613F74E6">
            <w:pPr>
              <w:widowControl/>
              <w:jc w:val="center"/>
              <w:rPr>
                <w:rFonts w:ascii="仿宋_GB2312" w:hAnsi="仿宋_GB2312" w:eastAsia="仿宋_GB2312" w:cs="仿宋_GB2312"/>
                <w:kern w:val="0"/>
                <w:sz w:val="24"/>
              </w:rPr>
            </w:pPr>
          </w:p>
        </w:tc>
      </w:tr>
      <w:tr w14:paraId="5C52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5" w:type="dxa"/>
            <w:vMerge w:val="continue"/>
            <w:tcBorders>
              <w:left w:val="single" w:color="auto" w:sz="4" w:space="0"/>
              <w:right w:val="single" w:color="auto" w:sz="4" w:space="0"/>
            </w:tcBorders>
            <w:noWrap/>
            <w:vAlign w:val="center"/>
          </w:tcPr>
          <w:p w14:paraId="3EF7ED46">
            <w:pPr>
              <w:widowControl/>
              <w:jc w:val="center"/>
              <w:rPr>
                <w:rFonts w:ascii="仿宋_GB2312" w:hAnsi="仿宋_GB2312" w:eastAsia="仿宋_GB2312" w:cs="仿宋_GB2312"/>
                <w:kern w:val="0"/>
                <w:sz w:val="24"/>
              </w:rPr>
            </w:pPr>
          </w:p>
        </w:tc>
        <w:tc>
          <w:tcPr>
            <w:tcW w:w="1200" w:type="dxa"/>
            <w:vMerge w:val="continue"/>
            <w:tcBorders>
              <w:left w:val="single" w:color="auto" w:sz="4" w:space="0"/>
              <w:right w:val="single" w:color="auto" w:sz="4" w:space="0"/>
            </w:tcBorders>
            <w:noWrap/>
            <w:vAlign w:val="center"/>
          </w:tcPr>
          <w:p w14:paraId="53D38EED">
            <w:pPr>
              <w:widowControl/>
              <w:jc w:val="center"/>
              <w:rPr>
                <w:rFonts w:ascii="仿宋_GB2312" w:hAnsi="仿宋_GB2312" w:eastAsia="仿宋_GB2312" w:cs="仿宋_GB2312"/>
                <w:kern w:val="0"/>
                <w:sz w:val="24"/>
              </w:rPr>
            </w:pPr>
          </w:p>
        </w:tc>
        <w:tc>
          <w:tcPr>
            <w:tcW w:w="1215" w:type="dxa"/>
            <w:tcBorders>
              <w:top w:val="single" w:color="auto" w:sz="4" w:space="0"/>
              <w:left w:val="single" w:color="auto" w:sz="4" w:space="0"/>
              <w:right w:val="single" w:color="auto" w:sz="4" w:space="0"/>
            </w:tcBorders>
            <w:noWrap/>
            <w:vAlign w:val="center"/>
          </w:tcPr>
          <w:p w14:paraId="13910BCC">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招标代理业绩</w:t>
            </w:r>
          </w:p>
        </w:tc>
        <w:tc>
          <w:tcPr>
            <w:tcW w:w="825" w:type="dxa"/>
            <w:tcBorders>
              <w:top w:val="single" w:color="auto" w:sz="4" w:space="0"/>
              <w:left w:val="single" w:color="auto" w:sz="4" w:space="0"/>
              <w:right w:val="single" w:color="auto" w:sz="4" w:space="0"/>
            </w:tcBorders>
            <w:noWrap/>
            <w:vAlign w:val="center"/>
          </w:tcPr>
          <w:p w14:paraId="6FF2DC5C">
            <w:pPr>
              <w:widowControl/>
              <w:adjustRightInd w:val="0"/>
              <w:snapToGrid w:val="0"/>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30</w:t>
            </w:r>
          </w:p>
        </w:tc>
        <w:tc>
          <w:tcPr>
            <w:tcW w:w="7995" w:type="dxa"/>
            <w:tcBorders>
              <w:top w:val="single" w:color="auto" w:sz="4" w:space="0"/>
              <w:left w:val="single" w:color="auto" w:sz="4" w:space="0"/>
              <w:right w:val="single" w:color="auto" w:sz="4" w:space="0"/>
            </w:tcBorders>
            <w:noWrap/>
            <w:vAlign w:val="center"/>
          </w:tcPr>
          <w:p w14:paraId="59B8AF29">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1.上一年度内业绩（15分）：</w:t>
            </w:r>
          </w:p>
          <w:p w14:paraId="1C1F4C5A">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累计招标金额5亿元以下的（含）得10分；</w:t>
            </w:r>
          </w:p>
          <w:p w14:paraId="5E614CD9">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累计招标金额5亿元-10亿元的（含）得13分; </w:t>
            </w:r>
          </w:p>
          <w:p w14:paraId="4E3F95B5">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累计招标金额10亿元以上的得15分。</w:t>
            </w:r>
          </w:p>
          <w:p w14:paraId="3BD6BAAC">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2.上年度累计标段数（1</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分）：</w:t>
            </w:r>
          </w:p>
          <w:p w14:paraId="1508134C">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累计标段数50个（含）以上得1</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分；</w:t>
            </w:r>
          </w:p>
          <w:p w14:paraId="6B731496">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累计标段数40个（含）-50个（不含）得12分；</w:t>
            </w:r>
          </w:p>
          <w:p w14:paraId="57EFE33A">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累计标段数30个（含）-40个（不含）得10分； </w:t>
            </w:r>
          </w:p>
          <w:p w14:paraId="41736F95">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累计标段数20个（含）-30个（不含）得8分；</w:t>
            </w:r>
          </w:p>
          <w:p w14:paraId="4C394A61">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累计标段数10个（含）-20个（不含）得6分；</w:t>
            </w:r>
          </w:p>
          <w:p w14:paraId="75B1081E">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累计标段数1个（含）-10个（不含）得4分；</w:t>
            </w:r>
          </w:p>
          <w:p w14:paraId="37F9A28E">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无业绩不得分</w:t>
            </w:r>
          </w:p>
          <w:p w14:paraId="7266B5AF">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注：以上</w:t>
            </w:r>
            <w:r>
              <w:rPr>
                <w:rFonts w:hint="eastAsia" w:ascii="仿宋_GB2312" w:hAnsi="仿宋_GB2312" w:eastAsia="仿宋_GB2312" w:cs="仿宋_GB2312"/>
                <w:kern w:val="0"/>
                <w:sz w:val="24"/>
                <w:lang w:val="en-US" w:eastAsia="zh-CN"/>
              </w:rPr>
              <w:t>业绩以中标金额为准，含房屋建筑和市政基础设施工程限额以下业绩，业绩</w:t>
            </w:r>
            <w:r>
              <w:rPr>
                <w:rFonts w:hint="eastAsia" w:ascii="仿宋_GB2312" w:hAnsi="仿宋_GB2312" w:eastAsia="仿宋_GB2312" w:cs="仿宋_GB2312"/>
                <w:kern w:val="0"/>
                <w:sz w:val="24"/>
              </w:rPr>
              <w:t>两项得分可兼得。</w:t>
            </w:r>
          </w:p>
        </w:tc>
        <w:tc>
          <w:tcPr>
            <w:tcW w:w="3006" w:type="dxa"/>
            <w:tcBorders>
              <w:left w:val="single" w:color="auto" w:sz="4" w:space="0"/>
              <w:bottom w:val="single" w:color="auto" w:sz="4" w:space="0"/>
              <w:right w:val="single" w:color="auto" w:sz="4" w:space="0"/>
            </w:tcBorders>
            <w:noWrap/>
            <w:vAlign w:val="center"/>
          </w:tcPr>
          <w:p w14:paraId="7E06D21D">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工程建设云平台获取</w:t>
            </w:r>
          </w:p>
        </w:tc>
        <w:tc>
          <w:tcPr>
            <w:tcW w:w="774" w:type="dxa"/>
            <w:vMerge w:val="continue"/>
            <w:tcBorders>
              <w:left w:val="single" w:color="auto" w:sz="4" w:space="0"/>
              <w:bottom w:val="single" w:color="auto" w:sz="4" w:space="0"/>
              <w:right w:val="single" w:color="auto" w:sz="4" w:space="0"/>
            </w:tcBorders>
            <w:noWrap/>
            <w:vAlign w:val="center"/>
          </w:tcPr>
          <w:p w14:paraId="230CEB19">
            <w:pPr>
              <w:widowControl/>
              <w:jc w:val="center"/>
              <w:rPr>
                <w:rFonts w:ascii="仿宋_GB2312" w:hAnsi="仿宋_GB2312" w:eastAsia="仿宋_GB2312" w:cs="仿宋_GB2312"/>
                <w:kern w:val="0"/>
                <w:sz w:val="24"/>
              </w:rPr>
            </w:pPr>
          </w:p>
        </w:tc>
      </w:tr>
      <w:tr w14:paraId="1EB3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475" w:type="dxa"/>
            <w:vMerge w:val="restart"/>
            <w:tcBorders>
              <w:top w:val="single" w:color="auto" w:sz="4" w:space="0"/>
              <w:left w:val="single" w:color="auto" w:sz="4" w:space="0"/>
              <w:right w:val="single" w:color="auto" w:sz="4" w:space="0"/>
            </w:tcBorders>
            <w:noWrap/>
            <w:vAlign w:val="center"/>
          </w:tcPr>
          <w:p w14:paraId="23066911">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200" w:type="dxa"/>
            <w:vMerge w:val="restart"/>
            <w:tcBorders>
              <w:top w:val="single" w:color="auto" w:sz="4" w:space="0"/>
              <w:left w:val="single" w:color="auto" w:sz="4" w:space="0"/>
              <w:right w:val="single" w:color="auto" w:sz="4" w:space="0"/>
            </w:tcBorders>
            <w:noWrap/>
            <w:vAlign w:val="center"/>
          </w:tcPr>
          <w:p w14:paraId="04E8ED93">
            <w:pPr>
              <w:widowControl/>
              <w:jc w:val="center"/>
              <w:rPr>
                <w:rFonts w:ascii="仿宋_GB2312" w:hAnsi="仿宋_GB2312" w:eastAsia="仿宋_GB2312" w:cs="仿宋_GB2312"/>
                <w:kern w:val="0"/>
                <w:sz w:val="24"/>
              </w:rPr>
            </w:pPr>
          </w:p>
          <w:p w14:paraId="1F6800DC">
            <w:pPr>
              <w:widowControl/>
              <w:jc w:val="center"/>
              <w:rPr>
                <w:rFonts w:ascii="仿宋_GB2312" w:hAnsi="仿宋_GB2312" w:eastAsia="仿宋_GB2312" w:cs="仿宋_GB2312"/>
                <w:kern w:val="0"/>
                <w:sz w:val="24"/>
              </w:rPr>
            </w:pPr>
          </w:p>
          <w:p w14:paraId="048B4167">
            <w:pPr>
              <w:widowControl/>
              <w:jc w:val="center"/>
              <w:rPr>
                <w:rFonts w:ascii="仿宋_GB2312" w:hAnsi="仿宋_GB2312" w:eastAsia="仿宋_GB2312" w:cs="仿宋_GB2312"/>
                <w:kern w:val="0"/>
                <w:sz w:val="24"/>
              </w:rPr>
            </w:pPr>
          </w:p>
          <w:p w14:paraId="62D7FD33">
            <w:pPr>
              <w:widowControl/>
              <w:jc w:val="center"/>
              <w:rPr>
                <w:rFonts w:ascii="仿宋_GB2312" w:hAnsi="仿宋_GB2312" w:eastAsia="仿宋_GB2312" w:cs="仿宋_GB2312"/>
                <w:kern w:val="0"/>
                <w:sz w:val="24"/>
              </w:rPr>
            </w:pPr>
          </w:p>
          <w:p w14:paraId="6BF7EC81">
            <w:pPr>
              <w:pStyle w:val="6"/>
              <w:ind w:firstLine="480"/>
              <w:rPr>
                <w:rFonts w:ascii="仿宋_GB2312" w:hAnsi="仿宋_GB2312" w:eastAsia="仿宋_GB2312" w:cs="仿宋_GB2312"/>
                <w:kern w:val="0"/>
                <w:sz w:val="24"/>
              </w:rPr>
            </w:pPr>
          </w:p>
          <w:p w14:paraId="50D61628">
            <w:pPr>
              <w:pStyle w:val="6"/>
              <w:ind w:firstLine="480"/>
              <w:rPr>
                <w:rFonts w:ascii="仿宋_GB2312" w:hAnsi="仿宋_GB2312" w:eastAsia="仿宋_GB2312" w:cs="仿宋_GB2312"/>
                <w:kern w:val="0"/>
                <w:sz w:val="24"/>
              </w:rPr>
            </w:pPr>
          </w:p>
          <w:p w14:paraId="276E1403">
            <w:pPr>
              <w:pStyle w:val="6"/>
              <w:ind w:firstLine="480"/>
              <w:rPr>
                <w:rFonts w:ascii="仿宋_GB2312" w:hAnsi="仿宋_GB2312" w:eastAsia="仿宋_GB2312" w:cs="仿宋_GB2312"/>
                <w:kern w:val="0"/>
                <w:sz w:val="24"/>
              </w:rPr>
            </w:pPr>
          </w:p>
          <w:p w14:paraId="3FDD5DAD">
            <w:pPr>
              <w:widowControl/>
              <w:jc w:val="center"/>
              <w:rPr>
                <w:rFonts w:ascii="仿宋_GB2312" w:hAnsi="仿宋_GB2312" w:eastAsia="仿宋_GB2312" w:cs="仿宋_GB2312"/>
                <w:kern w:val="0"/>
                <w:sz w:val="24"/>
              </w:rPr>
            </w:pPr>
          </w:p>
          <w:p w14:paraId="3AB73E21">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良好</w:t>
            </w:r>
          </w:p>
          <w:p w14:paraId="6CBF2207">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行为</w:t>
            </w:r>
          </w:p>
          <w:p w14:paraId="03CDB144">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（27分）</w:t>
            </w:r>
          </w:p>
        </w:tc>
        <w:tc>
          <w:tcPr>
            <w:tcW w:w="1215" w:type="dxa"/>
            <w:tcBorders>
              <w:top w:val="single" w:color="auto" w:sz="4" w:space="0"/>
              <w:left w:val="single" w:color="auto" w:sz="4" w:space="0"/>
              <w:right w:val="single" w:color="auto" w:sz="4" w:space="0"/>
            </w:tcBorders>
            <w:noWrap/>
            <w:vAlign w:val="center"/>
          </w:tcPr>
          <w:p w14:paraId="6258335F">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业务能力提升</w:t>
            </w:r>
          </w:p>
        </w:tc>
        <w:tc>
          <w:tcPr>
            <w:tcW w:w="825" w:type="dxa"/>
            <w:tcBorders>
              <w:top w:val="single" w:color="auto" w:sz="4" w:space="0"/>
              <w:left w:val="single" w:color="auto" w:sz="4" w:space="0"/>
              <w:right w:val="single" w:color="auto" w:sz="4" w:space="0"/>
            </w:tcBorders>
            <w:noWrap/>
            <w:vAlign w:val="center"/>
          </w:tcPr>
          <w:p w14:paraId="4DB7D6AF">
            <w:pPr>
              <w:widowControl/>
              <w:adjustRightInd w:val="0"/>
              <w:snapToGrid w:val="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6</w:t>
            </w:r>
          </w:p>
        </w:tc>
        <w:tc>
          <w:tcPr>
            <w:tcW w:w="7995" w:type="dxa"/>
            <w:tcBorders>
              <w:top w:val="single" w:color="auto" w:sz="4" w:space="0"/>
              <w:left w:val="single" w:color="auto" w:sz="4" w:space="0"/>
              <w:right w:val="single" w:color="auto" w:sz="4" w:space="0"/>
            </w:tcBorders>
            <w:noWrap/>
            <w:vAlign w:val="center"/>
          </w:tcPr>
          <w:p w14:paraId="1B2C9671">
            <w:pPr>
              <w:widowControl/>
              <w:adjustRightInd w:val="0"/>
              <w:snapToGrid w:val="0"/>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招标代理机构上一年度参加房建市政相关法律法规、政策制度等培训</w:t>
            </w:r>
            <w:r>
              <w:rPr>
                <w:rFonts w:hint="eastAsia" w:ascii="仿宋_GB2312" w:hAnsi="仿宋_GB2312" w:eastAsia="仿宋_GB2312" w:cs="仿宋_GB2312"/>
                <w:kern w:val="0"/>
                <w:sz w:val="24"/>
                <w:highlight w:val="none"/>
                <w:lang w:val="en-US" w:eastAsia="zh-CN"/>
              </w:rPr>
              <w:t>考试</w:t>
            </w:r>
            <w:r>
              <w:rPr>
                <w:rFonts w:hint="eastAsia" w:ascii="仿宋_GB2312" w:hAnsi="仿宋_GB2312" w:eastAsia="仿宋_GB2312" w:cs="仿宋_GB2312"/>
                <w:kern w:val="0"/>
                <w:sz w:val="24"/>
                <w:highlight w:val="none"/>
              </w:rPr>
              <w:t>：</w:t>
            </w:r>
          </w:p>
          <w:p w14:paraId="6072D1C7">
            <w:pPr>
              <w:widowControl/>
              <w:adjustRightInd w:val="0"/>
              <w:snapToGrid w:val="0"/>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80分以上的，每一人得0.6分；</w:t>
            </w:r>
          </w:p>
          <w:p w14:paraId="085AC5A2">
            <w:pPr>
              <w:widowControl/>
              <w:adjustRightInd w:val="0"/>
              <w:snapToGrid w:val="0"/>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60-79分或合格的，每一人</w:t>
            </w:r>
            <w:r>
              <w:rPr>
                <w:rFonts w:hint="eastAsia" w:ascii="仿宋_GB2312" w:hAnsi="仿宋_GB2312" w:eastAsia="仿宋_GB2312" w:cs="仿宋_GB2312"/>
                <w:kern w:val="0"/>
                <w:sz w:val="24"/>
                <w:highlight w:val="none"/>
              </w:rPr>
              <w:t>得</w:t>
            </w:r>
            <w:r>
              <w:rPr>
                <w:rFonts w:hint="eastAsia" w:ascii="仿宋_GB2312" w:hAnsi="仿宋_GB2312" w:eastAsia="仿宋_GB2312" w:cs="仿宋_GB2312"/>
                <w:kern w:val="0"/>
                <w:sz w:val="24"/>
                <w:highlight w:val="none"/>
                <w:lang w:val="en-US" w:eastAsia="zh-CN"/>
              </w:rPr>
              <w:t>0.4</w:t>
            </w:r>
            <w:r>
              <w:rPr>
                <w:rFonts w:hint="eastAsia" w:ascii="仿宋_GB2312" w:hAnsi="仿宋_GB2312" w:eastAsia="仿宋_GB2312" w:cs="仿宋_GB2312"/>
                <w:kern w:val="0"/>
                <w:sz w:val="24"/>
                <w:highlight w:val="none"/>
              </w:rPr>
              <w:t>分；</w:t>
            </w:r>
          </w:p>
          <w:p w14:paraId="49D6BD81">
            <w:pPr>
              <w:widowControl/>
              <w:adjustRightInd w:val="0"/>
              <w:snapToGrid w:val="0"/>
              <w:jc w:val="left"/>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60分以下或不合格的不得分。</w:t>
            </w:r>
          </w:p>
          <w:p w14:paraId="65402272">
            <w:pPr>
              <w:widowControl/>
              <w:adjustRightInd w:val="0"/>
              <w:snapToGrid w:val="0"/>
              <w:rPr>
                <w:rFonts w:hint="default" w:ascii="仿宋_GB2312" w:hAnsi="仿宋_GB2312" w:eastAsia="仿宋_GB2312" w:cs="仿宋_GB2312"/>
                <w:kern w:val="0"/>
                <w:sz w:val="24"/>
                <w:highlight w:val="yellow"/>
                <w:lang w:val="en-US" w:eastAsia="zh-CN"/>
              </w:rPr>
            </w:pPr>
          </w:p>
        </w:tc>
        <w:tc>
          <w:tcPr>
            <w:tcW w:w="3006" w:type="dxa"/>
            <w:tcBorders>
              <w:top w:val="single" w:color="auto" w:sz="4" w:space="0"/>
              <w:left w:val="single" w:color="auto" w:sz="4" w:space="0"/>
              <w:right w:val="single" w:color="auto" w:sz="4" w:space="0"/>
            </w:tcBorders>
            <w:noWrap/>
            <w:vAlign w:val="center"/>
          </w:tcPr>
          <w:p w14:paraId="046C3AA7">
            <w:pPr>
              <w:pStyle w:val="6"/>
              <w:ind w:left="0" w:leftChars="0" w:firstLine="0" w:firstLineChars="0"/>
              <w:jc w:val="left"/>
              <w:rPr>
                <w:rFonts w:ascii="仿宋_GB2312" w:hAnsi="仿宋_GB2312" w:eastAsia="仿宋_GB2312" w:cs="仿宋_GB2312"/>
                <w:sz w:val="24"/>
                <w:highlight w:val="yellow"/>
              </w:rPr>
            </w:pPr>
          </w:p>
        </w:tc>
        <w:tc>
          <w:tcPr>
            <w:tcW w:w="774" w:type="dxa"/>
            <w:vMerge w:val="restart"/>
            <w:tcBorders>
              <w:top w:val="single" w:color="auto" w:sz="4" w:space="0"/>
              <w:left w:val="single" w:color="auto" w:sz="4" w:space="0"/>
              <w:right w:val="single" w:color="auto" w:sz="4" w:space="0"/>
            </w:tcBorders>
            <w:noWrap/>
            <w:vAlign w:val="center"/>
          </w:tcPr>
          <w:p w14:paraId="47E3F067">
            <w:pPr>
              <w:widowControl/>
              <w:rPr>
                <w:rFonts w:ascii="仿宋_GB2312" w:hAnsi="仿宋_GB2312" w:eastAsia="仿宋_GB2312" w:cs="仿宋_GB2312"/>
                <w:kern w:val="0"/>
                <w:sz w:val="24"/>
              </w:rPr>
            </w:pPr>
          </w:p>
        </w:tc>
      </w:tr>
      <w:tr w14:paraId="4FD3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475" w:type="dxa"/>
            <w:vMerge w:val="continue"/>
            <w:tcBorders>
              <w:left w:val="single" w:color="auto" w:sz="4" w:space="0"/>
              <w:right w:val="single" w:color="auto" w:sz="4" w:space="0"/>
            </w:tcBorders>
            <w:noWrap/>
            <w:vAlign w:val="center"/>
          </w:tcPr>
          <w:p w14:paraId="47B4D2BD">
            <w:pPr>
              <w:widowControl/>
              <w:jc w:val="center"/>
              <w:rPr>
                <w:rFonts w:hint="eastAsia" w:ascii="仿宋_GB2312" w:hAnsi="仿宋_GB2312" w:eastAsia="仿宋_GB2312" w:cs="仿宋_GB2312"/>
                <w:kern w:val="0"/>
                <w:sz w:val="24"/>
              </w:rPr>
            </w:pPr>
            <w:bookmarkStart w:id="0" w:name="_GoBack" w:colFirst="2" w:colLast="4"/>
          </w:p>
        </w:tc>
        <w:tc>
          <w:tcPr>
            <w:tcW w:w="1200" w:type="dxa"/>
            <w:vMerge w:val="continue"/>
            <w:tcBorders>
              <w:left w:val="single" w:color="auto" w:sz="4" w:space="0"/>
              <w:right w:val="single" w:color="auto" w:sz="4" w:space="0"/>
            </w:tcBorders>
            <w:noWrap/>
            <w:vAlign w:val="center"/>
          </w:tcPr>
          <w:p w14:paraId="71233A49">
            <w:pPr>
              <w:widowControl/>
              <w:jc w:val="center"/>
              <w:rPr>
                <w:rFonts w:hint="eastAsia" w:ascii="仿宋_GB2312" w:hAnsi="仿宋_GB2312" w:eastAsia="仿宋_GB2312" w:cs="仿宋_GB2312"/>
                <w:kern w:val="0"/>
                <w:sz w:val="24"/>
              </w:rPr>
            </w:pPr>
          </w:p>
        </w:tc>
        <w:tc>
          <w:tcPr>
            <w:tcW w:w="1215" w:type="dxa"/>
            <w:tcBorders>
              <w:top w:val="single" w:color="auto" w:sz="4" w:space="0"/>
              <w:left w:val="single" w:color="auto" w:sz="4" w:space="0"/>
              <w:right w:val="single" w:color="auto" w:sz="4" w:space="0"/>
            </w:tcBorders>
            <w:noWrap/>
            <w:vAlign w:val="center"/>
          </w:tcPr>
          <w:p w14:paraId="5D396665">
            <w:pPr>
              <w:widowControl/>
              <w:adjustRightInd w:val="0"/>
              <w:snapToGrid w:val="0"/>
              <w:jc w:val="center"/>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从业人员信用分</w:t>
            </w:r>
          </w:p>
        </w:tc>
        <w:tc>
          <w:tcPr>
            <w:tcW w:w="825" w:type="dxa"/>
            <w:tcBorders>
              <w:top w:val="single" w:color="auto" w:sz="4" w:space="0"/>
              <w:left w:val="single" w:color="auto" w:sz="4" w:space="0"/>
              <w:right w:val="single" w:color="auto" w:sz="4" w:space="0"/>
            </w:tcBorders>
            <w:noWrap/>
            <w:vAlign w:val="center"/>
          </w:tcPr>
          <w:p w14:paraId="2865B734">
            <w:pPr>
              <w:widowControl/>
              <w:adjustRightInd w:val="0"/>
              <w:snapToGrid w:val="0"/>
              <w:jc w:val="center"/>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5</w:t>
            </w:r>
          </w:p>
        </w:tc>
        <w:tc>
          <w:tcPr>
            <w:tcW w:w="7995" w:type="dxa"/>
            <w:tcBorders>
              <w:top w:val="single" w:color="auto" w:sz="4" w:space="0"/>
              <w:left w:val="single" w:color="auto" w:sz="4" w:space="0"/>
              <w:right w:val="single" w:color="auto" w:sz="4" w:space="0"/>
            </w:tcBorders>
            <w:noWrap/>
            <w:vAlign w:val="center"/>
          </w:tcPr>
          <w:p w14:paraId="11C22013">
            <w:pPr>
              <w:widowControl/>
              <w:adjustRightInd w:val="0"/>
              <w:snapToGrid w:val="0"/>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上一年度中招标代理机构从业人员信用分应用：</w:t>
            </w:r>
          </w:p>
          <w:p w14:paraId="5151B15C">
            <w:pPr>
              <w:widowControl/>
              <w:adjustRightInd w:val="0"/>
              <w:snapToGrid w:val="0"/>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AAA级从业人员，每人得1分；</w:t>
            </w:r>
          </w:p>
          <w:p w14:paraId="3A15D935">
            <w:pPr>
              <w:widowControl/>
              <w:adjustRightInd w:val="0"/>
              <w:snapToGrid w:val="0"/>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AA级从业人员，每人得0.5分；</w:t>
            </w:r>
          </w:p>
          <w:p w14:paraId="122D8E99">
            <w:pPr>
              <w:widowControl/>
              <w:adjustRightInd w:val="0"/>
              <w:snapToGrid w:val="0"/>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A级从业人员，每人得0.2分。</w:t>
            </w:r>
          </w:p>
        </w:tc>
        <w:tc>
          <w:tcPr>
            <w:tcW w:w="3006" w:type="dxa"/>
            <w:tcBorders>
              <w:top w:val="single" w:color="auto" w:sz="4" w:space="0"/>
              <w:left w:val="single" w:color="auto" w:sz="4" w:space="0"/>
              <w:right w:val="single" w:color="auto" w:sz="4" w:space="0"/>
            </w:tcBorders>
            <w:noWrap/>
            <w:vAlign w:val="center"/>
          </w:tcPr>
          <w:p w14:paraId="6678F291">
            <w:pPr>
              <w:pStyle w:val="6"/>
              <w:ind w:left="0" w:leftChars="0" w:firstLine="0" w:firstLineChars="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建设云平台获取</w:t>
            </w:r>
          </w:p>
        </w:tc>
        <w:tc>
          <w:tcPr>
            <w:tcW w:w="774" w:type="dxa"/>
            <w:vMerge w:val="continue"/>
            <w:tcBorders>
              <w:left w:val="single" w:color="auto" w:sz="4" w:space="0"/>
              <w:right w:val="single" w:color="auto" w:sz="4" w:space="0"/>
            </w:tcBorders>
            <w:noWrap/>
            <w:vAlign w:val="center"/>
          </w:tcPr>
          <w:p w14:paraId="5331F7BE">
            <w:pPr>
              <w:widowControl/>
              <w:rPr>
                <w:rFonts w:ascii="仿宋_GB2312" w:hAnsi="仿宋_GB2312" w:eastAsia="仿宋_GB2312" w:cs="仿宋_GB2312"/>
                <w:kern w:val="0"/>
                <w:sz w:val="24"/>
              </w:rPr>
            </w:pPr>
          </w:p>
        </w:tc>
      </w:tr>
      <w:bookmarkEnd w:id="0"/>
      <w:tr w14:paraId="7670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475" w:type="dxa"/>
            <w:vMerge w:val="continue"/>
            <w:tcBorders>
              <w:left w:val="single" w:color="auto" w:sz="4" w:space="0"/>
              <w:right w:val="single" w:color="auto" w:sz="4" w:space="0"/>
            </w:tcBorders>
            <w:noWrap/>
            <w:vAlign w:val="center"/>
          </w:tcPr>
          <w:p w14:paraId="7802C6F1">
            <w:pPr>
              <w:widowControl/>
              <w:jc w:val="center"/>
              <w:rPr>
                <w:rFonts w:ascii="仿宋_GB2312" w:hAnsi="仿宋_GB2312" w:eastAsia="仿宋_GB2312" w:cs="仿宋_GB2312"/>
                <w:kern w:val="0"/>
                <w:sz w:val="24"/>
              </w:rPr>
            </w:pPr>
          </w:p>
        </w:tc>
        <w:tc>
          <w:tcPr>
            <w:tcW w:w="1200" w:type="dxa"/>
            <w:vMerge w:val="continue"/>
            <w:tcBorders>
              <w:left w:val="single" w:color="auto" w:sz="4" w:space="0"/>
              <w:right w:val="single" w:color="auto" w:sz="4" w:space="0"/>
            </w:tcBorders>
            <w:noWrap/>
            <w:vAlign w:val="center"/>
          </w:tcPr>
          <w:p w14:paraId="5C6F0CE4">
            <w:pPr>
              <w:widowControl/>
              <w:jc w:val="center"/>
              <w:rPr>
                <w:rFonts w:ascii="仿宋_GB2312" w:hAnsi="仿宋_GB2312" w:eastAsia="仿宋_GB2312" w:cs="仿宋_GB2312"/>
                <w:kern w:val="0"/>
                <w:sz w:val="24"/>
              </w:rPr>
            </w:pPr>
          </w:p>
        </w:tc>
        <w:tc>
          <w:tcPr>
            <w:tcW w:w="1215" w:type="dxa"/>
            <w:tcBorders>
              <w:top w:val="single" w:color="auto" w:sz="4" w:space="0"/>
              <w:left w:val="single" w:color="auto" w:sz="4" w:space="0"/>
              <w:right w:val="single" w:color="auto" w:sz="4" w:space="0"/>
            </w:tcBorders>
            <w:noWrap/>
            <w:vAlign w:val="center"/>
          </w:tcPr>
          <w:p w14:paraId="7C85B096">
            <w:pPr>
              <w:widowControl/>
              <w:adjustRightInd w:val="0"/>
              <w:snapToGrid w:val="0"/>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行业贡献</w:t>
            </w:r>
          </w:p>
        </w:tc>
        <w:tc>
          <w:tcPr>
            <w:tcW w:w="825" w:type="dxa"/>
            <w:tcBorders>
              <w:top w:val="single" w:color="auto" w:sz="4" w:space="0"/>
              <w:left w:val="single" w:color="auto" w:sz="4" w:space="0"/>
              <w:right w:val="single" w:color="auto" w:sz="4" w:space="0"/>
            </w:tcBorders>
            <w:noWrap/>
            <w:vAlign w:val="center"/>
          </w:tcPr>
          <w:p w14:paraId="257D3918">
            <w:pPr>
              <w:widowControl/>
              <w:adjustRightInd w:val="0"/>
              <w:snapToGrid w:val="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6</w:t>
            </w:r>
          </w:p>
        </w:tc>
        <w:tc>
          <w:tcPr>
            <w:tcW w:w="7995" w:type="dxa"/>
            <w:tcBorders>
              <w:top w:val="single" w:color="auto" w:sz="4" w:space="0"/>
              <w:left w:val="single" w:color="auto" w:sz="4" w:space="0"/>
              <w:right w:val="single" w:color="auto" w:sz="4" w:space="0"/>
            </w:tcBorders>
            <w:noWrap/>
            <w:vAlign w:val="center"/>
          </w:tcPr>
          <w:p w14:paraId="3358D715">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招标代理机构在上一年度招标工作中，受到</w:t>
            </w:r>
            <w:r>
              <w:rPr>
                <w:rFonts w:hint="eastAsia" w:ascii="仿宋_GB2312" w:hAnsi="仿宋_GB2312" w:eastAsia="仿宋_GB2312" w:cs="仿宋_GB2312"/>
                <w:kern w:val="0"/>
                <w:sz w:val="24"/>
                <w:lang w:val="en-US" w:eastAsia="zh-CN"/>
              </w:rPr>
              <w:t>地（州、市）</w:t>
            </w:r>
            <w:r>
              <w:rPr>
                <w:rFonts w:hint="eastAsia" w:ascii="仿宋_GB2312" w:hAnsi="仿宋_GB2312" w:eastAsia="仿宋_GB2312" w:cs="仿宋_GB2312"/>
                <w:kern w:val="0"/>
                <w:sz w:val="24"/>
              </w:rPr>
              <w:t>级以上住房和城乡建设主管部门或建设工程招投标行业协会（学会）通报表扬的，以发文时间为准，国家级每次计3分；自治区级每次计2分；</w:t>
            </w:r>
            <w:r>
              <w:rPr>
                <w:rFonts w:hint="eastAsia" w:ascii="仿宋_GB2312" w:hAnsi="仿宋_GB2312" w:eastAsia="仿宋_GB2312" w:cs="仿宋_GB2312"/>
                <w:kern w:val="0"/>
                <w:sz w:val="24"/>
                <w:lang w:val="en-US" w:eastAsia="zh-CN"/>
              </w:rPr>
              <w:t>地（州、市）</w:t>
            </w:r>
            <w:r>
              <w:rPr>
                <w:rFonts w:hint="eastAsia" w:ascii="仿宋_GB2312" w:hAnsi="仿宋_GB2312" w:eastAsia="仿宋_GB2312" w:cs="仿宋_GB2312"/>
                <w:kern w:val="0"/>
                <w:sz w:val="24"/>
              </w:rPr>
              <w:t>级每次计1分</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有效期1年。</w:t>
            </w:r>
          </w:p>
          <w:p w14:paraId="59957950">
            <w:pPr>
              <w:widowControl/>
              <w:adjustRightInd w:val="0"/>
              <w:snapToGrid w:val="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注：招标代理机构因同一事项同时被表扬的，按最高分加分，不再重复加分。</w:t>
            </w:r>
          </w:p>
        </w:tc>
        <w:tc>
          <w:tcPr>
            <w:tcW w:w="3006" w:type="dxa"/>
            <w:tcBorders>
              <w:top w:val="single" w:color="auto" w:sz="4" w:space="0"/>
              <w:left w:val="single" w:color="auto" w:sz="4" w:space="0"/>
              <w:right w:val="single" w:color="auto" w:sz="4" w:space="0"/>
            </w:tcBorders>
            <w:noWrap/>
            <w:vAlign w:val="center"/>
          </w:tcPr>
          <w:p w14:paraId="380DD046">
            <w:pPr>
              <w:widowControl/>
              <w:adjustRightInd w:val="0"/>
              <w:snapToGrid w:val="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企业</w:t>
            </w:r>
            <w:r>
              <w:rPr>
                <w:rFonts w:hint="eastAsia" w:ascii="仿宋_GB2312" w:hAnsi="仿宋_GB2312" w:eastAsia="仿宋_GB2312" w:cs="仿宋_GB2312"/>
                <w:kern w:val="0"/>
                <w:sz w:val="24"/>
              </w:rPr>
              <w:t>自行填报</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以正式文件为准。</w:t>
            </w:r>
          </w:p>
        </w:tc>
        <w:tc>
          <w:tcPr>
            <w:tcW w:w="774" w:type="dxa"/>
            <w:vMerge w:val="continue"/>
            <w:tcBorders>
              <w:left w:val="single" w:color="auto" w:sz="4" w:space="0"/>
              <w:bottom w:val="single" w:color="auto" w:sz="4" w:space="0"/>
              <w:right w:val="single" w:color="auto" w:sz="4" w:space="0"/>
            </w:tcBorders>
            <w:noWrap/>
            <w:vAlign w:val="center"/>
          </w:tcPr>
          <w:p w14:paraId="37BED41A">
            <w:pPr>
              <w:widowControl/>
              <w:rPr>
                <w:rFonts w:ascii="仿宋_GB2312" w:hAnsi="仿宋_GB2312" w:eastAsia="仿宋_GB2312" w:cs="仿宋_GB2312"/>
                <w:kern w:val="0"/>
                <w:sz w:val="24"/>
              </w:rPr>
            </w:pPr>
          </w:p>
        </w:tc>
      </w:tr>
      <w:tr w14:paraId="4FA4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475" w:type="dxa"/>
            <w:vMerge w:val="continue"/>
            <w:tcBorders>
              <w:left w:val="single" w:color="auto" w:sz="4" w:space="0"/>
              <w:right w:val="single" w:color="auto" w:sz="4" w:space="0"/>
            </w:tcBorders>
            <w:noWrap/>
            <w:vAlign w:val="center"/>
          </w:tcPr>
          <w:p w14:paraId="2674FE67">
            <w:pPr>
              <w:widowControl/>
              <w:jc w:val="center"/>
              <w:rPr>
                <w:rFonts w:ascii="仿宋_GB2312" w:hAnsi="仿宋_GB2312" w:eastAsia="仿宋_GB2312" w:cs="仿宋_GB2312"/>
                <w:kern w:val="0"/>
                <w:sz w:val="24"/>
              </w:rPr>
            </w:pPr>
          </w:p>
        </w:tc>
        <w:tc>
          <w:tcPr>
            <w:tcW w:w="1200" w:type="dxa"/>
            <w:vMerge w:val="continue"/>
            <w:tcBorders>
              <w:left w:val="single" w:color="auto" w:sz="4" w:space="0"/>
              <w:right w:val="single" w:color="auto" w:sz="4" w:space="0"/>
            </w:tcBorders>
            <w:noWrap/>
            <w:vAlign w:val="center"/>
          </w:tcPr>
          <w:p w14:paraId="797265AD">
            <w:pPr>
              <w:widowControl/>
              <w:jc w:val="center"/>
              <w:rPr>
                <w:rFonts w:ascii="仿宋_GB2312" w:hAnsi="仿宋_GB2312" w:eastAsia="仿宋_GB2312" w:cs="仿宋_GB2312"/>
                <w:kern w:val="0"/>
                <w:sz w:val="24"/>
              </w:rPr>
            </w:pPr>
          </w:p>
        </w:tc>
        <w:tc>
          <w:tcPr>
            <w:tcW w:w="1215" w:type="dxa"/>
            <w:tcBorders>
              <w:top w:val="single" w:color="auto" w:sz="4" w:space="0"/>
              <w:left w:val="single" w:color="auto" w:sz="4" w:space="0"/>
              <w:right w:val="single" w:color="auto" w:sz="4" w:space="0"/>
            </w:tcBorders>
            <w:noWrap/>
            <w:vAlign w:val="center"/>
          </w:tcPr>
          <w:p w14:paraId="3FBF74B5">
            <w:pPr>
              <w:widowControl/>
              <w:adjustRightInd w:val="0"/>
              <w:snapToGrid w:val="0"/>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社会服务</w:t>
            </w:r>
          </w:p>
        </w:tc>
        <w:tc>
          <w:tcPr>
            <w:tcW w:w="825" w:type="dxa"/>
            <w:tcBorders>
              <w:top w:val="single" w:color="auto" w:sz="4" w:space="0"/>
              <w:left w:val="single" w:color="auto" w:sz="4" w:space="0"/>
              <w:right w:val="single" w:color="auto" w:sz="4" w:space="0"/>
            </w:tcBorders>
            <w:noWrap/>
            <w:vAlign w:val="center"/>
          </w:tcPr>
          <w:p w14:paraId="16E9B90D">
            <w:pPr>
              <w:widowControl/>
              <w:adjustRightInd w:val="0"/>
              <w:snapToGrid w:val="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5</w:t>
            </w:r>
          </w:p>
        </w:tc>
        <w:tc>
          <w:tcPr>
            <w:tcW w:w="7995" w:type="dxa"/>
            <w:tcBorders>
              <w:top w:val="single" w:color="auto" w:sz="4" w:space="0"/>
              <w:left w:val="single" w:color="auto" w:sz="4" w:space="0"/>
              <w:right w:val="single" w:color="auto" w:sz="4" w:space="0"/>
            </w:tcBorders>
            <w:noWrap/>
            <w:vAlign w:val="center"/>
          </w:tcPr>
          <w:p w14:paraId="5DCA6C5F">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上一年度积极参与活动：</w:t>
            </w:r>
          </w:p>
          <w:p w14:paraId="6FD5ACFE">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1.参与过公益活动的，满5000元得0.5分，以此类推；</w:t>
            </w:r>
          </w:p>
          <w:p w14:paraId="191A8278">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2.派员参加自治区建设行政主管部门或建设工程招投标行业协会（学会）组织的其他活动的，得0.</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分/次；</w:t>
            </w:r>
          </w:p>
          <w:p w14:paraId="756D692F">
            <w:pPr>
              <w:widowControl/>
              <w:adjustRightInd w:val="0"/>
              <w:snapToGrid w:val="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注：以参与活动时间为准。</w:t>
            </w:r>
          </w:p>
        </w:tc>
        <w:tc>
          <w:tcPr>
            <w:tcW w:w="3006" w:type="dxa"/>
            <w:tcBorders>
              <w:top w:val="single" w:color="auto" w:sz="4" w:space="0"/>
              <w:left w:val="single" w:color="auto" w:sz="4" w:space="0"/>
              <w:right w:val="single" w:color="auto" w:sz="4" w:space="0"/>
            </w:tcBorders>
            <w:noWrap/>
            <w:vAlign w:val="center"/>
          </w:tcPr>
          <w:p w14:paraId="69A7ADF9">
            <w:pPr>
              <w:widowControl/>
              <w:adjustRightInd w:val="0"/>
              <w:snapToGrid w:val="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企业自行填报</w:t>
            </w:r>
          </w:p>
          <w:p w14:paraId="3C0B4C87">
            <w:pPr>
              <w:widowControl/>
              <w:adjustRightInd w:val="0"/>
              <w:snapToGrid w:val="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公益活动上传缴费凭证、证书或锦旗；</w:t>
            </w:r>
          </w:p>
          <w:p w14:paraId="0ECA4389">
            <w:pPr>
              <w:widowControl/>
              <w:adjustRightInd w:val="0"/>
              <w:snapToGrid w:val="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其他活动上传活动通知、活动参加记录或媒体报道等证明性材料；</w:t>
            </w:r>
          </w:p>
        </w:tc>
        <w:tc>
          <w:tcPr>
            <w:tcW w:w="774" w:type="dxa"/>
            <w:vMerge w:val="continue"/>
            <w:tcBorders>
              <w:left w:val="single" w:color="auto" w:sz="4" w:space="0"/>
              <w:bottom w:val="single" w:color="auto" w:sz="4" w:space="0"/>
              <w:right w:val="single" w:color="auto" w:sz="4" w:space="0"/>
            </w:tcBorders>
            <w:noWrap/>
            <w:vAlign w:val="center"/>
          </w:tcPr>
          <w:p w14:paraId="2EE8BDF0">
            <w:pPr>
              <w:widowControl/>
              <w:rPr>
                <w:rFonts w:ascii="仿宋_GB2312" w:hAnsi="仿宋_GB2312" w:eastAsia="仿宋_GB2312" w:cs="仿宋_GB2312"/>
                <w:kern w:val="0"/>
                <w:sz w:val="24"/>
              </w:rPr>
            </w:pPr>
          </w:p>
        </w:tc>
      </w:tr>
      <w:tr w14:paraId="6864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475" w:type="dxa"/>
            <w:vMerge w:val="continue"/>
            <w:tcBorders>
              <w:left w:val="single" w:color="auto" w:sz="4" w:space="0"/>
              <w:right w:val="single" w:color="auto" w:sz="4" w:space="0"/>
            </w:tcBorders>
            <w:noWrap/>
            <w:vAlign w:val="center"/>
          </w:tcPr>
          <w:p w14:paraId="0C5ABD8B">
            <w:pPr>
              <w:widowControl/>
              <w:jc w:val="center"/>
              <w:rPr>
                <w:rFonts w:ascii="仿宋_GB2312" w:hAnsi="仿宋_GB2312" w:eastAsia="仿宋_GB2312" w:cs="仿宋_GB2312"/>
                <w:kern w:val="0"/>
                <w:sz w:val="24"/>
              </w:rPr>
            </w:pPr>
          </w:p>
        </w:tc>
        <w:tc>
          <w:tcPr>
            <w:tcW w:w="1200" w:type="dxa"/>
            <w:vMerge w:val="continue"/>
            <w:tcBorders>
              <w:left w:val="single" w:color="auto" w:sz="4" w:space="0"/>
              <w:right w:val="single" w:color="auto" w:sz="4" w:space="0"/>
            </w:tcBorders>
            <w:noWrap/>
            <w:vAlign w:val="center"/>
          </w:tcPr>
          <w:p w14:paraId="7532A584">
            <w:pPr>
              <w:widowControl/>
              <w:jc w:val="center"/>
              <w:rPr>
                <w:rFonts w:ascii="仿宋_GB2312" w:hAnsi="仿宋_GB2312" w:eastAsia="仿宋_GB2312" w:cs="仿宋_GB2312"/>
                <w:kern w:val="0"/>
                <w:sz w:val="24"/>
              </w:rPr>
            </w:pPr>
          </w:p>
        </w:tc>
        <w:tc>
          <w:tcPr>
            <w:tcW w:w="1215" w:type="dxa"/>
            <w:tcBorders>
              <w:top w:val="single" w:color="auto" w:sz="4" w:space="0"/>
              <w:left w:val="single" w:color="auto" w:sz="4" w:space="0"/>
              <w:right w:val="single" w:color="auto" w:sz="4" w:space="0"/>
            </w:tcBorders>
            <w:noWrap/>
            <w:vAlign w:val="center"/>
          </w:tcPr>
          <w:p w14:paraId="17C20072">
            <w:pPr>
              <w:widowControl/>
              <w:adjustRightInd w:val="0"/>
              <w:snapToGrid w:val="0"/>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一标一考</w:t>
            </w:r>
          </w:p>
        </w:tc>
        <w:tc>
          <w:tcPr>
            <w:tcW w:w="825" w:type="dxa"/>
            <w:tcBorders>
              <w:top w:val="single" w:color="auto" w:sz="4" w:space="0"/>
              <w:left w:val="single" w:color="auto" w:sz="4" w:space="0"/>
              <w:right w:val="single" w:color="auto" w:sz="4" w:space="0"/>
            </w:tcBorders>
            <w:noWrap/>
            <w:vAlign w:val="center"/>
          </w:tcPr>
          <w:p w14:paraId="5523FE18">
            <w:pPr>
              <w:widowControl/>
              <w:adjustRightInd w:val="0"/>
              <w:snapToGrid w:val="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w:t>
            </w:r>
          </w:p>
        </w:tc>
        <w:tc>
          <w:tcPr>
            <w:tcW w:w="7995" w:type="dxa"/>
            <w:tcBorders>
              <w:top w:val="single" w:color="auto" w:sz="4" w:space="0"/>
              <w:left w:val="single" w:color="auto" w:sz="4" w:space="0"/>
              <w:right w:val="single" w:color="auto" w:sz="4" w:space="0"/>
            </w:tcBorders>
            <w:noWrap/>
            <w:vAlign w:val="center"/>
          </w:tcPr>
          <w:p w14:paraId="6F6C2735">
            <w:pPr>
              <w:widowControl/>
              <w:numPr>
                <w:ilvl w:val="0"/>
                <w:numId w:val="0"/>
              </w:numPr>
              <w:spacing w:beforeLines="0" w:afterLines="0" w:line="240" w:lineRule="auto"/>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lang w:val="en-US" w:eastAsia="zh-CN"/>
              </w:rPr>
              <w:t>和投标人</w:t>
            </w:r>
            <w:r>
              <w:rPr>
                <w:rFonts w:hint="eastAsia" w:ascii="仿宋_GB2312" w:hAnsi="仿宋_GB2312" w:eastAsia="仿宋_GB2312" w:cs="仿宋_GB2312"/>
                <w:kern w:val="0"/>
                <w:sz w:val="24"/>
              </w:rPr>
              <w:t>评价得分按有效期内所有标段的招标人</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投标人</w:t>
            </w:r>
            <w:r>
              <w:rPr>
                <w:rFonts w:hint="eastAsia" w:ascii="仿宋_GB2312" w:hAnsi="仿宋_GB2312" w:eastAsia="仿宋_GB2312" w:cs="仿宋_GB2312"/>
                <w:kern w:val="0"/>
                <w:sz w:val="24"/>
              </w:rPr>
              <w:t>评价结果的算术平均值进行计分。</w:t>
            </w:r>
          </w:p>
          <w:p w14:paraId="4B1F3608">
            <w:pPr>
              <w:widowControl/>
              <w:numPr>
                <w:ilvl w:val="0"/>
                <w:numId w:val="0"/>
              </w:numPr>
              <w:spacing w:beforeLines="0" w:afterLines="0" w:line="240" w:lineRule="auto"/>
              <w:jc w:val="lef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招标人按标段对招标代理机构进行评价，评价结果为满意、基本满意、不满意三类，分别按照</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分、</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分、0分进行计分，评价过程中，若招标人在规定期限（“中标结果公示后5日内”）未在交易平台反馈评价意见，默认按基本满意档次计分。</w:t>
            </w:r>
          </w:p>
          <w:p w14:paraId="7821FF58">
            <w:pPr>
              <w:widowControl/>
              <w:numPr>
                <w:ilvl w:val="0"/>
                <w:numId w:val="0"/>
              </w:numPr>
              <w:spacing w:beforeLines="0" w:afterLines="0" w:line="240" w:lineRule="auto"/>
              <w:jc w:val="left"/>
              <w:textAlignment w:val="center"/>
            </w:pPr>
            <w:r>
              <w:rPr>
                <w:rFonts w:hint="eastAsia" w:ascii="仿宋_GB2312" w:hAnsi="仿宋_GB2312" w:eastAsia="仿宋_GB2312" w:cs="仿宋_GB2312"/>
                <w:kern w:val="0"/>
                <w:sz w:val="24"/>
              </w:rPr>
              <w:t>2.投标人按标段对招标代理机构进行评价，评价结果为满意、基本满意、不满意三类，分别按照</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分、</w:t>
            </w:r>
            <w:r>
              <w:rPr>
                <w:rFonts w:hint="eastAsia" w:ascii="仿宋_GB2312" w:hAnsi="仿宋_GB2312" w:eastAsia="仿宋_GB2312" w:cs="仿宋_GB2312"/>
                <w:kern w:val="0"/>
                <w:sz w:val="24"/>
                <w:lang w:val="en-US" w:eastAsia="zh-CN"/>
              </w:rPr>
              <w:t>0.5</w:t>
            </w:r>
            <w:r>
              <w:rPr>
                <w:rFonts w:hint="eastAsia" w:ascii="仿宋_GB2312" w:hAnsi="仿宋_GB2312" w:eastAsia="仿宋_GB2312" w:cs="仿宋_GB2312"/>
                <w:kern w:val="0"/>
                <w:sz w:val="24"/>
              </w:rPr>
              <w:t>分、0分进行计分，评价过程中，若投标人在规定期限（开标当日14:00前）未在交易平台反馈评价意见，默认按基本满意档次计分。</w:t>
            </w:r>
          </w:p>
          <w:p w14:paraId="307BC042">
            <w:pPr>
              <w:widowControl/>
              <w:adjustRightInd w:val="0"/>
              <w:snapToGrid w:val="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注：招标人</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投标人</w:t>
            </w:r>
            <w:r>
              <w:rPr>
                <w:rFonts w:hint="eastAsia" w:ascii="仿宋_GB2312" w:hAnsi="仿宋_GB2312" w:eastAsia="仿宋_GB2312" w:cs="仿宋_GB2312"/>
                <w:kern w:val="0"/>
                <w:sz w:val="24"/>
              </w:rPr>
              <w:t>评价为“不满意”的需说明理由。</w:t>
            </w:r>
          </w:p>
        </w:tc>
        <w:tc>
          <w:tcPr>
            <w:tcW w:w="3006" w:type="dxa"/>
            <w:tcBorders>
              <w:top w:val="single" w:color="auto" w:sz="4" w:space="0"/>
              <w:left w:val="single" w:color="auto" w:sz="4" w:space="0"/>
              <w:right w:val="single" w:color="auto" w:sz="4" w:space="0"/>
            </w:tcBorders>
            <w:noWrap/>
            <w:vAlign w:val="center"/>
          </w:tcPr>
          <w:p w14:paraId="07076DBC">
            <w:pPr>
              <w:widowControl/>
              <w:adjustRightInd w:val="0"/>
              <w:snapToGrid w:val="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公共资源交易平台获取</w:t>
            </w:r>
          </w:p>
        </w:tc>
        <w:tc>
          <w:tcPr>
            <w:tcW w:w="774" w:type="dxa"/>
            <w:vMerge w:val="continue"/>
            <w:tcBorders>
              <w:left w:val="single" w:color="auto" w:sz="4" w:space="0"/>
              <w:bottom w:val="single" w:color="auto" w:sz="4" w:space="0"/>
              <w:right w:val="single" w:color="auto" w:sz="4" w:space="0"/>
            </w:tcBorders>
            <w:noWrap/>
            <w:vAlign w:val="center"/>
          </w:tcPr>
          <w:p w14:paraId="3553FADC">
            <w:pPr>
              <w:widowControl/>
              <w:rPr>
                <w:rFonts w:ascii="仿宋_GB2312" w:hAnsi="仿宋_GB2312" w:eastAsia="仿宋_GB2312" w:cs="仿宋_GB2312"/>
                <w:kern w:val="0"/>
                <w:sz w:val="24"/>
              </w:rPr>
            </w:pPr>
          </w:p>
        </w:tc>
      </w:tr>
      <w:tr w14:paraId="0E81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475" w:type="dxa"/>
            <w:vMerge w:val="continue"/>
            <w:tcBorders>
              <w:left w:val="single" w:color="auto" w:sz="4" w:space="0"/>
              <w:right w:val="single" w:color="auto" w:sz="4" w:space="0"/>
            </w:tcBorders>
            <w:noWrap/>
            <w:vAlign w:val="center"/>
          </w:tcPr>
          <w:p w14:paraId="3064E380">
            <w:pPr>
              <w:widowControl/>
              <w:jc w:val="center"/>
              <w:rPr>
                <w:rFonts w:ascii="仿宋_GB2312" w:hAnsi="仿宋_GB2312" w:eastAsia="仿宋_GB2312" w:cs="仿宋_GB2312"/>
                <w:kern w:val="0"/>
                <w:sz w:val="24"/>
              </w:rPr>
            </w:pPr>
          </w:p>
        </w:tc>
        <w:tc>
          <w:tcPr>
            <w:tcW w:w="1200" w:type="dxa"/>
            <w:vMerge w:val="continue"/>
            <w:tcBorders>
              <w:left w:val="single" w:color="auto" w:sz="4" w:space="0"/>
              <w:right w:val="single" w:color="auto" w:sz="4" w:space="0"/>
            </w:tcBorders>
            <w:noWrap/>
            <w:vAlign w:val="center"/>
          </w:tcPr>
          <w:p w14:paraId="41255BFC">
            <w:pPr>
              <w:widowControl/>
              <w:jc w:val="center"/>
              <w:rPr>
                <w:rFonts w:ascii="仿宋_GB2312" w:hAnsi="仿宋_GB2312" w:eastAsia="仿宋_GB2312" w:cs="仿宋_GB2312"/>
                <w:kern w:val="0"/>
                <w:sz w:val="24"/>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66E9B4C0">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专业论文发表</w:t>
            </w:r>
          </w:p>
        </w:tc>
        <w:tc>
          <w:tcPr>
            <w:tcW w:w="825" w:type="dxa"/>
            <w:tcBorders>
              <w:top w:val="single" w:color="auto" w:sz="4" w:space="0"/>
              <w:left w:val="single" w:color="auto" w:sz="4" w:space="0"/>
              <w:bottom w:val="single" w:color="auto" w:sz="4" w:space="0"/>
              <w:right w:val="single" w:color="auto" w:sz="4" w:space="0"/>
            </w:tcBorders>
            <w:noWrap/>
            <w:vAlign w:val="center"/>
          </w:tcPr>
          <w:p w14:paraId="5392575A">
            <w:pPr>
              <w:widowControl/>
              <w:adjustRightInd w:val="0"/>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995" w:type="dxa"/>
            <w:tcBorders>
              <w:top w:val="single" w:color="auto" w:sz="4" w:space="0"/>
              <w:left w:val="single" w:color="auto" w:sz="4" w:space="0"/>
              <w:bottom w:val="single" w:color="auto" w:sz="4" w:space="0"/>
              <w:right w:val="single" w:color="auto" w:sz="4" w:space="0"/>
            </w:tcBorders>
            <w:noWrap/>
            <w:vAlign w:val="center"/>
          </w:tcPr>
          <w:p w14:paraId="25899CAF">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上一年度专职人员在公开发行刊物（双刊号刊物）上发表与招标投标工作相关文章的，得1分。</w:t>
            </w:r>
          </w:p>
          <w:p w14:paraId="51FC98CE">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注：以刊物出版时间为准。</w:t>
            </w:r>
          </w:p>
        </w:tc>
        <w:tc>
          <w:tcPr>
            <w:tcW w:w="3006" w:type="dxa"/>
            <w:tcBorders>
              <w:top w:val="single" w:color="auto" w:sz="4" w:space="0"/>
              <w:left w:val="single" w:color="auto" w:sz="4" w:space="0"/>
              <w:bottom w:val="single" w:color="auto" w:sz="4" w:space="0"/>
              <w:right w:val="single" w:color="auto" w:sz="4" w:space="0"/>
            </w:tcBorders>
            <w:noWrap/>
            <w:vAlign w:val="center"/>
          </w:tcPr>
          <w:p w14:paraId="1947A412">
            <w:pPr>
              <w:widowControl/>
              <w:adjustRightInd w:val="0"/>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企业</w:t>
            </w:r>
            <w:r>
              <w:rPr>
                <w:rFonts w:hint="eastAsia" w:ascii="仿宋_GB2312" w:hAnsi="仿宋_GB2312" w:eastAsia="仿宋_GB2312" w:cs="仿宋_GB2312"/>
                <w:kern w:val="0"/>
                <w:sz w:val="24"/>
              </w:rPr>
              <w:t>自行填报（上传刊物封面、目录及文章）</w:t>
            </w:r>
          </w:p>
        </w:tc>
        <w:tc>
          <w:tcPr>
            <w:tcW w:w="774" w:type="dxa"/>
            <w:vMerge w:val="continue"/>
            <w:tcBorders>
              <w:left w:val="single" w:color="auto" w:sz="4" w:space="0"/>
              <w:right w:val="single" w:color="auto" w:sz="4" w:space="0"/>
            </w:tcBorders>
            <w:noWrap/>
            <w:vAlign w:val="center"/>
          </w:tcPr>
          <w:p w14:paraId="3A0F2EFF">
            <w:pPr>
              <w:widowControl/>
              <w:rPr>
                <w:rFonts w:ascii="仿宋_GB2312" w:hAnsi="仿宋_GB2312" w:eastAsia="仿宋_GB2312" w:cs="仿宋_GB2312"/>
                <w:kern w:val="0"/>
                <w:sz w:val="24"/>
              </w:rPr>
            </w:pPr>
          </w:p>
        </w:tc>
      </w:tr>
      <w:tr w14:paraId="2D5C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475" w:type="dxa"/>
            <w:tcBorders>
              <w:left w:val="single" w:color="auto" w:sz="4" w:space="0"/>
              <w:right w:val="single" w:color="auto" w:sz="4" w:space="0"/>
            </w:tcBorders>
            <w:noWrap/>
            <w:vAlign w:val="center"/>
          </w:tcPr>
          <w:p w14:paraId="2E5F90EE">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200" w:type="dxa"/>
            <w:tcBorders>
              <w:left w:val="single" w:color="auto" w:sz="4" w:space="0"/>
              <w:right w:val="single" w:color="auto" w:sz="4" w:space="0"/>
            </w:tcBorders>
            <w:noWrap/>
            <w:vAlign w:val="center"/>
          </w:tcPr>
          <w:p w14:paraId="5AF7591D">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近三年信用评价结果带入分值</w:t>
            </w:r>
          </w:p>
        </w:tc>
        <w:tc>
          <w:tcPr>
            <w:tcW w:w="13041" w:type="dxa"/>
            <w:gridSpan w:val="4"/>
            <w:tcBorders>
              <w:top w:val="single" w:color="auto" w:sz="4" w:space="0"/>
              <w:left w:val="single" w:color="auto" w:sz="4" w:space="0"/>
              <w:right w:val="single" w:color="auto" w:sz="4" w:space="0"/>
            </w:tcBorders>
            <w:noWrap/>
            <w:vAlign w:val="center"/>
          </w:tcPr>
          <w:p w14:paraId="45E0C96D">
            <w:pPr>
              <w:widowControl/>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近三年信用评价结果带入分值计算方法及比例：</w:t>
            </w:r>
            <w:r>
              <w:rPr>
                <w:rFonts w:hint="eastAsia" w:ascii="仿宋_GB2312" w:hAnsi="仿宋_GB2312" w:eastAsia="仿宋_GB2312" w:cs="仿宋_GB2312"/>
                <w:sz w:val="24"/>
                <w:szCs w:val="24"/>
                <w:lang w:val="en-US" w:eastAsia="zh-CN"/>
              </w:rPr>
              <w:t>临近第三年度评价得分的5%+临近第二年度评价得分的3%+临近第一年度评价得分的2%=当年带入分值</w:t>
            </w:r>
            <w:r>
              <w:rPr>
                <w:rFonts w:hint="eastAsia" w:ascii="仿宋_GB2312" w:hAnsi="仿宋_GB2312" w:eastAsia="仿宋_GB2312" w:cs="仿宋_GB2312"/>
                <w:sz w:val="24"/>
                <w:szCs w:val="24"/>
              </w:rPr>
              <w:t>。</w:t>
            </w:r>
          </w:p>
          <w:p w14:paraId="73F021D8">
            <w:pPr>
              <w:pStyle w:val="10"/>
              <w:spacing w:line="560" w:lineRule="exact"/>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当年新参评的招标代理机构，带入分值按上年度所有参评企业信用评价得分平均分×10%带入。</w:t>
            </w:r>
          </w:p>
        </w:tc>
        <w:tc>
          <w:tcPr>
            <w:tcW w:w="774" w:type="dxa"/>
            <w:tcBorders>
              <w:left w:val="single" w:color="auto" w:sz="4" w:space="0"/>
              <w:bottom w:val="single" w:color="auto" w:sz="4" w:space="0"/>
              <w:right w:val="single" w:color="auto" w:sz="4" w:space="0"/>
            </w:tcBorders>
            <w:noWrap/>
            <w:vAlign w:val="center"/>
          </w:tcPr>
          <w:p w14:paraId="4E1D796A">
            <w:pPr>
              <w:widowControl/>
              <w:rPr>
                <w:rFonts w:ascii="仿宋_GB2312" w:hAnsi="仿宋_GB2312" w:eastAsia="仿宋_GB2312" w:cs="仿宋_GB2312"/>
                <w:kern w:val="0"/>
                <w:sz w:val="24"/>
              </w:rPr>
            </w:pPr>
          </w:p>
        </w:tc>
      </w:tr>
    </w:tbl>
    <w:p w14:paraId="72D76BE7"/>
    <w:sectPr>
      <w:pgSz w:w="16838" w:h="11906" w:orient="landscape"/>
      <w:pgMar w:top="1134"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16ED8"/>
    <w:rsid w:val="08E216DC"/>
    <w:rsid w:val="1CBB4D09"/>
    <w:rsid w:val="25AC02E0"/>
    <w:rsid w:val="28D5340E"/>
    <w:rsid w:val="39CD2D71"/>
    <w:rsid w:val="40A16ED8"/>
    <w:rsid w:val="4A5F1DA3"/>
    <w:rsid w:val="4B3E0453"/>
    <w:rsid w:val="58B07684"/>
    <w:rsid w:val="5A7C7A34"/>
    <w:rsid w:val="5F206469"/>
    <w:rsid w:val="679F4623"/>
    <w:rsid w:val="763F6670"/>
    <w:rsid w:val="7DEF388B"/>
    <w:rsid w:val="DF1EF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5"/>
      <w:szCs w:val="35"/>
      <w:lang w:val="en-US" w:eastAsia="en-US" w:bidi="ar-SA"/>
    </w:rPr>
  </w:style>
  <w:style w:type="paragraph" w:styleId="3">
    <w:name w:val="Body Text First Indent"/>
    <w:basedOn w:val="2"/>
    <w:next w:val="2"/>
    <w:qFormat/>
    <w:uiPriority w:val="0"/>
    <w:pPr>
      <w:autoSpaceDE w:val="0"/>
      <w:autoSpaceDN w:val="0"/>
      <w:ind w:firstLine="420" w:firstLineChars="100"/>
    </w:pPr>
    <w:rPr>
      <w:sz w:val="21"/>
      <w:szCs w:val="18"/>
      <w:lang w:eastAsia="en-US"/>
    </w:rPr>
  </w:style>
  <w:style w:type="paragraph" w:styleId="4">
    <w:name w:val="Body Text Indent"/>
    <w:basedOn w:val="1"/>
    <w:next w:val="5"/>
    <w:qFormat/>
    <w:uiPriority w:val="99"/>
    <w:pPr>
      <w:spacing w:after="120"/>
      <w:ind w:left="420" w:leftChars="200"/>
    </w:pPr>
  </w:style>
  <w:style w:type="paragraph" w:styleId="5">
    <w:name w:val="Normal (Web)"/>
    <w:basedOn w:val="1"/>
    <w:next w:val="1"/>
    <w:semiHidden/>
    <w:unhideWhenUsed/>
    <w:qFormat/>
    <w:uiPriority w:val="99"/>
    <w:pPr>
      <w:spacing w:beforeAutospacing="1" w:afterAutospacing="1"/>
      <w:jc w:val="left"/>
    </w:pPr>
    <w:rPr>
      <w:rFonts w:cs="Times New Roman"/>
      <w:kern w:val="0"/>
      <w:sz w:val="24"/>
    </w:rPr>
  </w:style>
  <w:style w:type="paragraph" w:styleId="6">
    <w:name w:val="Body Text First Indent 2"/>
    <w:basedOn w:val="4"/>
    <w:qFormat/>
    <w:uiPriority w:val="99"/>
    <w:pPr>
      <w:ind w:firstLine="420" w:firstLineChars="200"/>
    </w:pPr>
  </w:style>
  <w:style w:type="paragraph" w:customStyle="1" w:styleId="9">
    <w:name w:val="Other|1"/>
    <w:basedOn w:val="1"/>
    <w:qFormat/>
    <w:uiPriority w:val="0"/>
    <w:pPr>
      <w:spacing w:line="406" w:lineRule="auto"/>
      <w:ind w:firstLine="400"/>
    </w:pPr>
    <w:rPr>
      <w:rFonts w:ascii="宋体" w:hAnsi="宋体" w:eastAsia="宋体" w:cs="宋体"/>
      <w:sz w:val="30"/>
      <w:szCs w:val="30"/>
      <w:lang w:val="zh-TW" w:eastAsia="zh-TW" w:bidi="zh-TW"/>
    </w:rPr>
  </w:style>
  <w:style w:type="paragraph" w:customStyle="1" w:styleId="10">
    <w:name w:val="Body text|1"/>
    <w:basedOn w:val="1"/>
    <w:qFormat/>
    <w:uiPriority w:val="0"/>
    <w:pPr>
      <w:spacing w:line="406"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1816</Words>
  <Characters>1916</Characters>
  <Lines>0</Lines>
  <Paragraphs>0</Paragraphs>
  <TotalTime>1</TotalTime>
  <ScaleCrop>false</ScaleCrop>
  <LinksUpToDate>false</LinksUpToDate>
  <CharactersWithSpaces>1918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2021-12-02T12:09:00Z</dcterms:created>
  <dc:creator>眸若星辰</dc:creator>
  <cp:lastModifiedBy>Mr.杜</cp:lastModifiedBy>
  <dcterms:modified xsi:type="dcterms:W3CDTF">2025-06-13T03:52:27Z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8E5265FB0FEC4AB0AF87D0DA963E7F3C_13</vt:lpwstr>
  </property>
  <property fmtid="{D5CDD505-2E9C-101B-9397-08002B2CF9AE}" pid="4" name="KSOTemplateDocerSaveRecord">
    <vt:lpwstr>eyJoZGlkIjoiN2YzNjBkOTgyNWQ1YTMxYzM3MzMwNWFiODNmOWIzYWMiLCJ1c2VySWQiOiIyMjg2NjY1NTgifQ==</vt:lpwstr>
  </property>
</Properties>
</file>