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建筑施工企业安全生产许可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（办事指南）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一、建筑施工企业安全生产许可（首次申请）</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（一）基本信息：</w:t>
      </w:r>
    </w:p>
    <w:tbl>
      <w:tblPr>
        <w:tblStyle w:val="6"/>
        <w:tblW w:w="9058" w:type="dxa"/>
        <w:tblInd w:w="0" w:type="dxa"/>
        <w:shd w:val="clear" w:color="auto" w:fill="FFFFFF"/>
        <w:tblLayout w:type="fixed"/>
        <w:tblCellMar>
          <w:top w:w="0" w:type="dxa"/>
          <w:left w:w="0" w:type="dxa"/>
          <w:bottom w:w="0" w:type="dxa"/>
          <w:right w:w="0" w:type="dxa"/>
        </w:tblCellMar>
      </w:tblPr>
      <w:tblGrid>
        <w:gridCol w:w="2013"/>
        <w:gridCol w:w="2920"/>
        <w:gridCol w:w="2239"/>
        <w:gridCol w:w="1886"/>
      </w:tblGrid>
      <w:tr>
        <w:tblPrEx>
          <w:shd w:val="clear" w:color="auto" w:fill="FFFFFF"/>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事项类型</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行政许可</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办件类型</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承诺件 </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事项编码</w:t>
            </w:r>
          </w:p>
        </w:tc>
        <w:tc>
          <w:tcPr>
            <w:tcW w:w="704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highlight w:val="none"/>
              </w:rPr>
              <w:t>11650000010183533R2000117007000</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到办事现场次数</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0 次</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网上办理深度</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IV级</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实施主体</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自治区住房和城乡建设厅</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行使层级</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kern w:val="0"/>
                <w:szCs w:val="21"/>
                <w:lang w:eastAsia="zh-CN"/>
              </w:rPr>
              <w:t>省级</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承诺办结时限</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10（工作日）</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法定办结时限</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20（工作日）</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咨询方式</w:t>
            </w:r>
          </w:p>
        </w:tc>
        <w:tc>
          <w:tcPr>
            <w:tcW w:w="704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座机：0991-2822769</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监督投诉方式</w:t>
            </w:r>
          </w:p>
        </w:tc>
        <w:tc>
          <w:tcPr>
            <w:tcW w:w="704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0991-2821776</w:t>
            </w:r>
          </w:p>
        </w:tc>
      </w:tr>
      <w:tr>
        <w:tblPrEx>
          <w:tblCellMar>
            <w:top w:w="0" w:type="dxa"/>
            <w:left w:w="0" w:type="dxa"/>
            <w:bottom w:w="0" w:type="dxa"/>
            <w:right w:w="0" w:type="dxa"/>
          </w:tblCellMar>
        </w:tblPrEx>
        <w:trPr>
          <w:trHeight w:val="1246"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办理时间</w:t>
            </w:r>
          </w:p>
        </w:tc>
        <w:tc>
          <w:tcPr>
            <w:tcW w:w="704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1"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办理地点</w:t>
            </w:r>
          </w:p>
        </w:tc>
        <w:tc>
          <w:tcPr>
            <w:tcW w:w="704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widowControl/>
              <w:spacing w:line="390"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fldChar w:fldCharType="end"/>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办理形式</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网上办理</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是否进驻政务大厅</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是</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实施主体</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自治区住房和城乡建设厅</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实施主体性质</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法定机关</w:t>
            </w:r>
          </w:p>
        </w:tc>
      </w:tr>
      <w:tr>
        <w:tblPrEx>
          <w:tblCellMar>
            <w:top w:w="0" w:type="dxa"/>
            <w:left w:w="0" w:type="dxa"/>
            <w:bottom w:w="0" w:type="dxa"/>
            <w:right w:w="0" w:type="dxa"/>
          </w:tblCellMar>
        </w:tblPrEx>
        <w:trPr>
          <w:trHeight w:val="642"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权力来源</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法定本级行使</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通办范围</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全区</w:t>
            </w:r>
          </w:p>
        </w:tc>
      </w:tr>
      <w:tr>
        <w:tblPrEx>
          <w:tblCellMar>
            <w:top w:w="0" w:type="dxa"/>
            <w:left w:w="0" w:type="dxa"/>
            <w:bottom w:w="0" w:type="dxa"/>
            <w:right w:w="0" w:type="dxa"/>
          </w:tblCellMar>
        </w:tblPrEx>
        <w:trPr>
          <w:trHeight w:val="683" w:hRule="atLeast"/>
        </w:trPr>
        <w:tc>
          <w:tcPr>
            <w:tcW w:w="201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联办机构</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无</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服务对象</w:t>
            </w:r>
          </w:p>
        </w:tc>
        <w:tc>
          <w:tcPr>
            <w:tcW w:w="188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企业法人</w:t>
            </w:r>
          </w:p>
        </w:tc>
      </w:tr>
    </w:tbl>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（二）受理条件：</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1.建立、健全安全生产责任制，制定完备的安全生产规章制度和操作规程；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2.安全投入符合安全生产要求；</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3.设置安全生产管理机构，配备专职安全生产管理人员；</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4.主要负责人和安全生产管理人员经考核合格；</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5.特种作业人员经有关业务主管部门考核合格，取得特种作业操作资格证书；</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6.从业人员经安全生产教育和培训合格；</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7.依法参加工伤保险，为从业人员缴纳保险费；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8.厂房、作业场所和安全设施、设备、工艺符合有关安全生产法律、法规、标准和规程的要求；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9.有职业危害防治措施，并为作业人员配备符合国家标准或者行业标准的劳动防护用品；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10.依法进行安全评价；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12.有生产安全事故应急救援预案、应急救援组织或者应急救援人员，配备必要的应急救援器材、设备；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13.法律法规规定的其他条件。</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（三）办理材料：</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建筑施工企业安全生产许可证申请表；</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企业法人营业执照、</w:t>
      </w:r>
      <w:r>
        <w:rPr>
          <w:rFonts w:hint="default" w:ascii="Times New Roman" w:hAnsi="Times New Roman" w:eastAsia="仿宋_GB2312" w:cs="Times New Roman"/>
          <w:bCs/>
          <w:sz w:val="32"/>
          <w:szCs w:val="32"/>
        </w:rPr>
        <w:t>企业资质证书</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各级安全生产责任制和安全生产规章制度目录及文件、操作规程</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保证安全生产投入的证明文件（包括企业保证安全生产投入的管理办法或规章制度、年度安全资金投入计划及实施情况）</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设置安全生产管理机构和配备专职安全生产管理人员的文件（包括企业设置安全管理机构的文件、安全管理机构的工作职责、安全机构负责人的任命文件、安全管理机构组成人员明细表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主要负责人、项目负责人、专职安全生产管理人员身份证、安全生产考核</w:t>
      </w:r>
      <w:r>
        <w:rPr>
          <w:rFonts w:hint="default" w:ascii="Times New Roman" w:hAnsi="Times New Roman" w:eastAsia="仿宋_GB2312" w:cs="Times New Roman"/>
          <w:bCs/>
          <w:sz w:val="32"/>
          <w:szCs w:val="32"/>
          <w:lang w:eastAsia="zh-CN"/>
        </w:rPr>
        <w:t>合格证书</w:t>
      </w: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7</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建造师注册证书，与企业</w:t>
      </w:r>
      <w:r>
        <w:rPr>
          <w:rFonts w:hint="default" w:ascii="Times New Roman" w:hAnsi="Times New Roman" w:eastAsia="仿宋_GB2312" w:cs="Times New Roman"/>
          <w:bCs/>
          <w:sz w:val="32"/>
          <w:szCs w:val="32"/>
          <w:lang w:val="en-US" w:eastAsia="zh-CN"/>
        </w:rPr>
        <w:t>B</w:t>
      </w:r>
      <w:r>
        <w:rPr>
          <w:rFonts w:hint="default" w:ascii="Times New Roman" w:hAnsi="Times New Roman" w:eastAsia="仿宋_GB2312" w:cs="Times New Roman"/>
          <w:bCs/>
          <w:sz w:val="32"/>
          <w:szCs w:val="32"/>
        </w:rPr>
        <w:t>类安全考核证相应(施工资质一级企业配套一级建造师注册证书，劳务分包企业不需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本企业</w:t>
      </w:r>
      <w:r>
        <w:rPr>
          <w:rFonts w:hint="default" w:ascii="Times New Roman" w:hAnsi="Times New Roman" w:eastAsia="仿宋_GB2312" w:cs="Times New Roman"/>
          <w:bCs/>
          <w:sz w:val="32"/>
          <w:szCs w:val="32"/>
        </w:rPr>
        <w:t>特种作业人员身份证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操作资格证书</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本企业</w:t>
      </w:r>
      <w:r>
        <w:rPr>
          <w:rFonts w:hint="default" w:ascii="Times New Roman" w:hAnsi="Times New Roman" w:eastAsia="仿宋_GB2312" w:cs="Times New Roman"/>
          <w:bCs/>
          <w:sz w:val="32"/>
          <w:szCs w:val="32"/>
        </w:rPr>
        <w:t xml:space="preserve">管理人员和作业人员年度安全培训教育材料（包括企业培训计划、培训考核记录)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从业人员参加工伤保险以及施工现场从事危险作业人员参加意外伤害保险</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施工起重机械设备检测合格证明</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职业危害防治措施（要针对本企业业务特点可能会导致的职业病种类制定相应的预防措施）</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 xml:space="preserve">危险性较大分部分项工程及施工现场易发生重大事故的部位、环节的预防监控措施和应急预案(根据本企业业务特点，详细列出危险性较大分部分项工程和事故易发部位、环节及针对性和可操作性的控制措施和应急预案)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法定代表人承诺书</w:t>
      </w:r>
      <w:r>
        <w:rPr>
          <w:rFonts w:hint="default" w:ascii="Times New Roman" w:hAnsi="Times New Roman" w:eastAsia="仿宋_GB2312" w:cs="Times New Roman"/>
          <w:bCs/>
          <w:sz w:val="32"/>
          <w:szCs w:val="32"/>
          <w:lang w:eastAsia="zh-CN"/>
        </w:rPr>
        <w:t>。</w:t>
      </w: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r>
        <w:rPr>
          <w:rFonts w:hint="default" w:ascii="黑体" w:hAnsi="黑体" w:eastAsia="黑体" w:cs="黑体"/>
          <w:b w:val="0"/>
          <w:bCs w:val="0"/>
          <w:i w:val="0"/>
          <w:caps w:val="0"/>
          <w:color w:val="auto"/>
          <w:spacing w:val="0"/>
          <w:kern w:val="0"/>
          <w:sz w:val="32"/>
          <w:szCs w:val="32"/>
          <w:shd w:val="clear" w:color="auto" w:fill="auto"/>
          <w:lang w:val="en-US" w:eastAsia="zh-CN" w:bidi="ar"/>
        </w:rPr>
        <w:t>二、</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建筑施工企业安全生</w:t>
      </w:r>
      <w:bookmarkStart w:id="0" w:name="_GoBack"/>
      <w:bookmarkEnd w:id="0"/>
      <w:r>
        <w:rPr>
          <w:rFonts w:hint="eastAsia" w:ascii="黑体" w:hAnsi="黑体" w:eastAsia="黑体" w:cs="黑体"/>
          <w:b w:val="0"/>
          <w:bCs w:val="0"/>
          <w:i w:val="0"/>
          <w:caps w:val="0"/>
          <w:color w:val="auto"/>
          <w:spacing w:val="0"/>
          <w:kern w:val="0"/>
          <w:sz w:val="32"/>
          <w:szCs w:val="32"/>
          <w:shd w:val="clear" w:color="auto" w:fill="auto"/>
          <w:lang w:val="en-US" w:eastAsia="zh-CN" w:bidi="ar"/>
        </w:rPr>
        <w:t>产许可（</w:t>
      </w:r>
      <w:r>
        <w:rPr>
          <w:rFonts w:hint="default" w:ascii="黑体" w:hAnsi="黑体" w:eastAsia="黑体" w:cs="黑体"/>
          <w:b w:val="0"/>
          <w:bCs w:val="0"/>
          <w:i w:val="0"/>
          <w:caps w:val="0"/>
          <w:color w:val="auto"/>
          <w:spacing w:val="0"/>
          <w:kern w:val="0"/>
          <w:sz w:val="32"/>
          <w:szCs w:val="32"/>
          <w:shd w:val="clear" w:color="auto" w:fill="auto"/>
          <w:lang w:val="en-US" w:eastAsia="zh-CN" w:bidi="ar"/>
        </w:rPr>
        <w:t>延期重审</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（一）基本信息：</w:t>
      </w:r>
    </w:p>
    <w:tbl>
      <w:tblPr>
        <w:tblStyle w:val="6"/>
        <w:tblW w:w="9198" w:type="dxa"/>
        <w:tblInd w:w="0" w:type="dxa"/>
        <w:shd w:val="clear" w:color="auto" w:fill="FFFFFF"/>
        <w:tblLayout w:type="fixed"/>
        <w:tblCellMar>
          <w:top w:w="0" w:type="dxa"/>
          <w:left w:w="0" w:type="dxa"/>
          <w:bottom w:w="0" w:type="dxa"/>
          <w:right w:w="0" w:type="dxa"/>
        </w:tblCellMar>
      </w:tblPr>
      <w:tblGrid>
        <w:gridCol w:w="2043"/>
        <w:gridCol w:w="2965"/>
        <w:gridCol w:w="2274"/>
        <w:gridCol w:w="1916"/>
      </w:tblGrid>
      <w:tr>
        <w:tblPrEx>
          <w:shd w:val="clear" w:color="auto" w:fill="FFFFFF"/>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highlight w:val="none"/>
              </w:rPr>
              <w:t>11650000010183533R2000117007000</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座机：0991-2822769</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23"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62"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5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5"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rPr>
              <w:t>全区</w:t>
            </w:r>
          </w:p>
        </w:tc>
      </w:tr>
      <w:tr>
        <w:tblPrEx>
          <w:tblCellMar>
            <w:top w:w="0" w:type="dxa"/>
            <w:left w:w="0" w:type="dxa"/>
            <w:bottom w:w="0" w:type="dxa"/>
            <w:right w:w="0" w:type="dxa"/>
          </w:tblCellMar>
        </w:tblPrEx>
        <w:trPr>
          <w:trHeight w:val="797" w:hRule="atLeast"/>
        </w:trPr>
        <w:tc>
          <w:tcPr>
            <w:tcW w:w="204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6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1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（二）受理条件：</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1.建立、健全安全生产责任制，制定完备的安全生产规章制度和操作规程；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2.安全投入符合安全生产要求；</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3.设置安全生产管理机构，配备专职安全生产管理人员；</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4.主要负责人和安全生产管理人员经考核合格；</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5.特种作业人员经有关业务主管部门考核合格，取得特种作业操作资格证书；</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6.从业人员经安全生产教育和培训合格；</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7.依法参加工伤保险，为从业人员缴纳保险费；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8.厂房、作业场所和安全设施、设备、工艺符合有关安全生产法律、法规、标准和规程的要求；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9.有职业危害防治措施，并为作业人员配备符合国家标准或者行业标准的劳动防护用品；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10.依法进行安全评价；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12.有生产安全事故应急救援预案、应急救援组织或者应急救援人员，配备必要的应急救援器材、设备； </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13.法律法规规定的其他条件。</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（三）办理材料：</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建筑施工企业安全生产许可证申请表；</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企业法人营业执照、</w:t>
      </w:r>
      <w:r>
        <w:rPr>
          <w:rFonts w:hint="default" w:ascii="Times New Roman" w:hAnsi="Times New Roman" w:eastAsia="仿宋_GB2312" w:cs="Times New Roman"/>
          <w:bCs/>
          <w:sz w:val="32"/>
          <w:szCs w:val="32"/>
        </w:rPr>
        <w:t>企业资质证书</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各级安全生产责任制和安全生产规章制度目录及文件、操作规程</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保证安全生产投入的证明文件（包括企业保证安全生产投入的管理办法或规章制度、年度安全资金投入计划及实施情况）</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设置安全生产管理机构和配备专职安全生产管理人员的文件（包括企业设置安全管理机构的文件、安全管理机构的工作职责、安全机构负责人的任命文件、安全管理机构组成人员明细表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主要负责人、项目负责人、专职安全生产管理人员身份证、安全生产考核</w:t>
      </w:r>
      <w:r>
        <w:rPr>
          <w:rFonts w:hint="default" w:ascii="Times New Roman" w:hAnsi="Times New Roman" w:eastAsia="仿宋_GB2312" w:cs="Times New Roman"/>
          <w:bCs/>
          <w:sz w:val="32"/>
          <w:szCs w:val="32"/>
          <w:lang w:eastAsia="zh-CN"/>
        </w:rPr>
        <w:t>合格证书</w:t>
      </w: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7</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建造师注册证书，与企业</w:t>
      </w:r>
      <w:r>
        <w:rPr>
          <w:rFonts w:hint="default" w:ascii="Times New Roman" w:hAnsi="Times New Roman" w:eastAsia="仿宋_GB2312" w:cs="Times New Roman"/>
          <w:bCs/>
          <w:sz w:val="32"/>
          <w:szCs w:val="32"/>
          <w:lang w:val="en-US" w:eastAsia="zh-CN"/>
        </w:rPr>
        <w:t>B</w:t>
      </w:r>
      <w:r>
        <w:rPr>
          <w:rFonts w:hint="default" w:ascii="Times New Roman" w:hAnsi="Times New Roman" w:eastAsia="仿宋_GB2312" w:cs="Times New Roman"/>
          <w:bCs/>
          <w:sz w:val="32"/>
          <w:szCs w:val="32"/>
        </w:rPr>
        <w:t>类安全考核证相应(施工资质一级企业配套一级建造师注册证书，劳务分包企业不需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本企业</w:t>
      </w:r>
      <w:r>
        <w:rPr>
          <w:rFonts w:hint="default" w:ascii="Times New Roman" w:hAnsi="Times New Roman" w:eastAsia="仿宋_GB2312" w:cs="Times New Roman"/>
          <w:bCs/>
          <w:sz w:val="32"/>
          <w:szCs w:val="32"/>
        </w:rPr>
        <w:t>特种作业人员身份证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操作资格证书</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本企业</w:t>
      </w:r>
      <w:r>
        <w:rPr>
          <w:rFonts w:hint="default" w:ascii="Times New Roman" w:hAnsi="Times New Roman" w:eastAsia="仿宋_GB2312" w:cs="Times New Roman"/>
          <w:bCs/>
          <w:sz w:val="32"/>
          <w:szCs w:val="32"/>
        </w:rPr>
        <w:t xml:space="preserve">管理人员和作业人员年度安全培训教育材料（包括企业培训计划、培训考核记录)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从业人员参加工伤保险以及施工现场从事危险作业人员参加意外伤害保险</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施工起重机械设备检测合格证明</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职业危害防治措施（要针对本企业业务特点可能会导致的职业病种类制定相应的预防措施）</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 xml:space="preserve">危险性较大分部分项工程及施工现场易发生重大事故的部位、环节的预防监控措施和应急预案(根据本企业业务特点，详细列出危险性较大分部分项工程和事故易发部位、环节及针对性和可操作性的控制措施和应急预案)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
          <w:bCs/>
          <w:sz w:val="32"/>
          <w:szCs w:val="40"/>
        </w:rPr>
      </w:pPr>
      <w:r>
        <w:rPr>
          <w:rFonts w:hint="default" w:ascii="Times New Roman" w:hAnsi="Times New Roman" w:eastAsia="仿宋_GB2312" w:cs="Times New Roman"/>
          <w:bCs/>
          <w:sz w:val="32"/>
          <w:szCs w:val="32"/>
        </w:rPr>
        <w:t>14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法定代表人承诺书</w:t>
      </w:r>
      <w:r>
        <w:rPr>
          <w:rFonts w:hint="default" w:ascii="Times New Roman" w:hAnsi="Times New Roman" w:eastAsia="仿宋_GB2312" w:cs="Times New Roman"/>
          <w:bCs/>
          <w:sz w:val="32"/>
          <w:szCs w:val="32"/>
          <w:lang w:eastAsia="zh-CN"/>
        </w:rPr>
        <w:t>。</w:t>
      </w: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r>
        <w:rPr>
          <w:rFonts w:hint="default" w:ascii="黑体" w:hAnsi="黑体" w:eastAsia="黑体" w:cs="黑体"/>
          <w:b w:val="0"/>
          <w:bCs w:val="0"/>
          <w:i w:val="0"/>
          <w:caps w:val="0"/>
          <w:color w:val="auto"/>
          <w:spacing w:val="0"/>
          <w:kern w:val="0"/>
          <w:sz w:val="32"/>
          <w:szCs w:val="32"/>
          <w:shd w:val="clear" w:color="auto" w:fill="auto"/>
          <w:lang w:val="en-US" w:eastAsia="zh-CN" w:bidi="ar"/>
        </w:rPr>
        <w:t>三、</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建筑施工企业安全生产许可（</w:t>
      </w:r>
      <w:r>
        <w:rPr>
          <w:rFonts w:hint="default" w:ascii="黑体" w:hAnsi="黑体" w:eastAsia="黑体" w:cs="黑体"/>
          <w:b w:val="0"/>
          <w:bCs w:val="0"/>
          <w:i w:val="0"/>
          <w:caps w:val="0"/>
          <w:color w:val="auto"/>
          <w:spacing w:val="0"/>
          <w:kern w:val="0"/>
          <w:sz w:val="32"/>
          <w:szCs w:val="32"/>
          <w:shd w:val="clear" w:color="auto" w:fill="auto"/>
          <w:lang w:val="en-US" w:eastAsia="zh-CN" w:bidi="ar"/>
        </w:rPr>
        <w:t>延期申请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（一）基本信息：</w:t>
      </w:r>
    </w:p>
    <w:tbl>
      <w:tblPr>
        <w:tblStyle w:val="6"/>
        <w:tblW w:w="9278" w:type="dxa"/>
        <w:tblInd w:w="0" w:type="dxa"/>
        <w:shd w:val="clear" w:color="auto" w:fill="FFFFFF"/>
        <w:tblLayout w:type="fixed"/>
        <w:tblCellMar>
          <w:top w:w="0" w:type="dxa"/>
          <w:left w:w="0" w:type="dxa"/>
          <w:bottom w:w="0" w:type="dxa"/>
          <w:right w:w="0" w:type="dxa"/>
        </w:tblCellMar>
      </w:tblPr>
      <w:tblGrid>
        <w:gridCol w:w="2061"/>
        <w:gridCol w:w="2991"/>
        <w:gridCol w:w="2293"/>
        <w:gridCol w:w="1933"/>
      </w:tblGrid>
      <w:tr>
        <w:tblPrEx>
          <w:shd w:val="clear" w:color="auto" w:fill="FFFFFF"/>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11650000010183533R2000117007000</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座机：0991-2822769</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2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73"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1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9"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rPr>
              <w:t>全区</w:t>
            </w:r>
          </w:p>
        </w:tc>
      </w:tr>
      <w:tr>
        <w:tblPrEx>
          <w:tblCellMar>
            <w:top w:w="0" w:type="dxa"/>
            <w:left w:w="0" w:type="dxa"/>
            <w:bottom w:w="0" w:type="dxa"/>
            <w:right w:w="0" w:type="dxa"/>
          </w:tblCellMar>
        </w:tblPrEx>
        <w:trPr>
          <w:trHeight w:val="801" w:hRule="atLeast"/>
        </w:trPr>
        <w:tc>
          <w:tcPr>
            <w:tcW w:w="206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9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（二）受理条件：</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企业应当于安全生产许可证期满前3个月</w:t>
      </w:r>
      <w:r>
        <w:rPr>
          <w:rFonts w:hint="eastAsia" w:ascii="Times New Roman" w:hAnsi="Times New Roman" w:eastAsia="仿宋_GB2312" w:cs="Times New Roman"/>
          <w:bCs/>
          <w:sz w:val="32"/>
          <w:szCs w:val="32"/>
          <w:lang w:val="en-US" w:eastAsia="zh-CN"/>
        </w:rPr>
        <w:t>内</w:t>
      </w:r>
      <w:r>
        <w:rPr>
          <w:rFonts w:hint="default" w:ascii="Times New Roman" w:hAnsi="Times New Roman" w:eastAsia="仿宋_GB2312" w:cs="Times New Roman"/>
          <w:bCs/>
          <w:sz w:val="32"/>
          <w:szCs w:val="32"/>
          <w:lang w:val="en-US" w:eastAsia="zh-CN"/>
        </w:rPr>
        <w:t>办理延期手续。</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（三）办理材料：</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建筑施工企业安全生产许可证申请表；</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主要负责人、项目负责人、专职安全生产管理人员身份证、安全生产考核</w:t>
      </w:r>
      <w:r>
        <w:rPr>
          <w:rFonts w:hint="default" w:ascii="Times New Roman" w:hAnsi="Times New Roman" w:eastAsia="仿宋_GB2312" w:cs="Times New Roman"/>
          <w:bCs/>
          <w:sz w:val="32"/>
          <w:szCs w:val="32"/>
          <w:lang w:eastAsia="zh-CN"/>
        </w:rPr>
        <w:t>合格证书</w:t>
      </w: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本企业</w:t>
      </w:r>
      <w:r>
        <w:rPr>
          <w:rFonts w:hint="default" w:ascii="Times New Roman" w:hAnsi="Times New Roman" w:eastAsia="仿宋_GB2312" w:cs="Times New Roman"/>
          <w:bCs/>
          <w:sz w:val="32"/>
          <w:szCs w:val="32"/>
        </w:rPr>
        <w:t>特种作业人员身份证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操作资格证书</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法定代表人承诺书</w:t>
      </w:r>
      <w:r>
        <w:rPr>
          <w:rFonts w:hint="default" w:ascii="Times New Roman" w:hAnsi="Times New Roman" w:eastAsia="仿宋_GB2312" w:cs="Times New Roman"/>
          <w:bCs/>
          <w:sz w:val="32"/>
          <w:szCs w:val="32"/>
          <w:lang w:val="en-US" w:eastAsia="zh-CN"/>
        </w:rPr>
        <w:t>。</w:t>
      </w:r>
    </w:p>
    <w:p>
      <w:pPr>
        <w:rPr>
          <w:rFonts w:hint="default" w:ascii="Times New Roman" w:hAnsi="Times New Roman" w:eastAsia="仿宋_GB2312" w:cs="Times New Roman"/>
          <w:b/>
          <w:bCs/>
          <w:sz w:val="32"/>
          <w:szCs w:val="40"/>
        </w:rPr>
      </w:pPr>
    </w:p>
    <w:p>
      <w:pPr>
        <w:rPr>
          <w:rFonts w:hint="default" w:ascii="Times New Roman" w:hAnsi="Times New Roman" w:eastAsia="仿宋_GB2312" w:cs="Times New Roman"/>
          <w:b/>
          <w:bCs/>
          <w:sz w:val="32"/>
          <w:szCs w:val="40"/>
        </w:rPr>
      </w:pPr>
    </w:p>
    <w:p>
      <w:pPr>
        <w:rPr>
          <w:rFonts w:hint="default" w:ascii="Times New Roman" w:hAnsi="Times New Roman" w:eastAsia="仿宋_GB2312" w:cs="Times New Roman"/>
          <w:b/>
          <w:bCs/>
          <w:sz w:val="32"/>
          <w:szCs w:val="40"/>
        </w:rPr>
      </w:pPr>
    </w:p>
    <w:p>
      <w:pPr>
        <w:rPr>
          <w:rFonts w:hint="default" w:ascii="Times New Roman" w:hAnsi="Times New Roman" w:eastAsia="仿宋_GB2312" w:cs="Times New Roman"/>
          <w:bCs/>
          <w:sz w:val="32"/>
          <w:szCs w:val="32"/>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i w:val="0"/>
          <w:caps w:val="0"/>
          <w:color w:val="auto"/>
          <w:spacing w:val="0"/>
          <w:kern w:val="0"/>
          <w:sz w:val="32"/>
          <w:szCs w:val="32"/>
          <w:shd w:val="clear" w:color="auto" w:fill="auto"/>
          <w:lang w:val="en-US" w:eastAsia="zh-CN" w:bidi="ar"/>
        </w:rPr>
      </w:pPr>
      <w:r>
        <w:rPr>
          <w:rFonts w:hint="default" w:ascii="黑体" w:hAnsi="黑体" w:eastAsia="黑体" w:cs="黑体"/>
          <w:b w:val="0"/>
          <w:bCs w:val="0"/>
          <w:i w:val="0"/>
          <w:caps w:val="0"/>
          <w:color w:val="auto"/>
          <w:spacing w:val="0"/>
          <w:kern w:val="0"/>
          <w:sz w:val="32"/>
          <w:szCs w:val="32"/>
          <w:shd w:val="clear" w:color="auto" w:fill="auto"/>
          <w:lang w:val="en-US" w:eastAsia="zh-CN" w:bidi="ar"/>
        </w:rPr>
        <w:t>四、</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建筑施工企业安全生产许可（</w:t>
      </w:r>
      <w:r>
        <w:rPr>
          <w:rFonts w:hint="default" w:ascii="黑体" w:hAnsi="黑体" w:eastAsia="黑体" w:cs="黑体"/>
          <w:b w:val="0"/>
          <w:bCs w:val="0"/>
          <w:i w:val="0"/>
          <w:caps w:val="0"/>
          <w:color w:val="auto"/>
          <w:spacing w:val="0"/>
          <w:kern w:val="0"/>
          <w:sz w:val="32"/>
          <w:szCs w:val="32"/>
          <w:shd w:val="clear" w:color="auto" w:fill="auto"/>
          <w:lang w:val="en-US" w:eastAsia="zh-CN" w:bidi="ar"/>
        </w:rPr>
        <w:t>变更申请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（一）基本信息：</w:t>
      </w:r>
    </w:p>
    <w:tbl>
      <w:tblPr>
        <w:tblStyle w:val="6"/>
        <w:tblW w:w="9098" w:type="dxa"/>
        <w:tblInd w:w="0" w:type="dxa"/>
        <w:shd w:val="clear" w:color="auto" w:fill="FFFFFF"/>
        <w:tblLayout w:type="fixed"/>
        <w:tblCellMar>
          <w:top w:w="0" w:type="dxa"/>
          <w:left w:w="0" w:type="dxa"/>
          <w:bottom w:w="0" w:type="dxa"/>
          <w:right w:w="0" w:type="dxa"/>
        </w:tblCellMar>
      </w:tblPr>
      <w:tblGrid>
        <w:gridCol w:w="2021"/>
        <w:gridCol w:w="2933"/>
        <w:gridCol w:w="2249"/>
        <w:gridCol w:w="1895"/>
      </w:tblGrid>
      <w:tr>
        <w:tblPrEx>
          <w:shd w:val="clear" w:color="auto" w:fill="FFFFFF"/>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即办件 </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11650000010183533R2000117007000</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1（工作日）</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座机：0991-2822769</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2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71"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077"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8"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rPr>
              <w:t>全区</w:t>
            </w:r>
          </w:p>
        </w:tc>
      </w:tr>
      <w:tr>
        <w:tblPrEx>
          <w:tblCellMar>
            <w:top w:w="0" w:type="dxa"/>
            <w:left w:w="0" w:type="dxa"/>
            <w:bottom w:w="0" w:type="dxa"/>
            <w:right w:w="0" w:type="dxa"/>
          </w:tblCellMar>
        </w:tblPrEx>
        <w:trPr>
          <w:trHeight w:val="800" w:hRule="atLeast"/>
        </w:trPr>
        <w:tc>
          <w:tcPr>
            <w:tcW w:w="2021"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3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4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89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（二）受理条件：</w:t>
      </w:r>
    </w:p>
    <w:p>
      <w:pPr>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1</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有效期内的建筑施工安全生产许可证。</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（三）办理材料：</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zh-CN"/>
        </w:rPr>
        <w:t>申请表；</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法定代表人承诺书</w:t>
      </w:r>
      <w:r>
        <w:rPr>
          <w:rFonts w:hint="default" w:ascii="Times New Roman" w:hAnsi="Times New Roman" w:eastAsia="仿宋_GB2312" w:cs="Times New Roman"/>
          <w:bCs/>
          <w:sz w:val="32"/>
          <w:szCs w:val="32"/>
          <w:lang w:eastAsia="zh-CN"/>
        </w:rPr>
        <w:t>。</w:t>
      </w: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widowControl/>
        <w:spacing w:line="390" w:lineRule="atLeast"/>
        <w:rPr>
          <w:rFonts w:hint="default" w:ascii="Times New Roman" w:hAnsi="Times New Roman" w:eastAsia="仿宋_GB2312" w:cs="Times New Roman"/>
          <w:b/>
          <w:bCs/>
          <w:sz w:val="32"/>
          <w:szCs w:val="40"/>
        </w:rPr>
      </w:pPr>
    </w:p>
    <w:p>
      <w:pPr>
        <w:pStyle w:val="9"/>
        <w:widowControl/>
        <w:numPr>
          <w:ilvl w:val="0"/>
          <w:numId w:val="0"/>
        </w:numPr>
        <w:spacing w:line="390" w:lineRule="atLeast"/>
        <w:ind w:leftChars="0"/>
        <w:rPr>
          <w:rFonts w:hint="default" w:ascii="Times New Roman" w:hAnsi="Times New Roman" w:eastAsia="仿宋_GB2312" w:cs="Times New Roman"/>
          <w:b/>
          <w:bCs/>
          <w:sz w:val="32"/>
          <w:szCs w:val="40"/>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lang w:eastAsia="zh-CN"/>
        </w:rPr>
        <w:t>五、</w:t>
      </w:r>
      <w:r>
        <w:rPr>
          <w:rFonts w:hint="eastAsia" w:ascii="黑体" w:hAnsi="黑体" w:eastAsia="黑体" w:cs="黑体"/>
          <w:b w:val="0"/>
          <w:bCs w:val="0"/>
          <w:i w:val="0"/>
          <w:caps w:val="0"/>
          <w:color w:val="auto"/>
          <w:spacing w:val="0"/>
          <w:kern w:val="0"/>
          <w:sz w:val="32"/>
          <w:szCs w:val="32"/>
          <w:shd w:val="clear" w:color="auto" w:fill="auto"/>
          <w:lang w:val="en-US" w:eastAsia="zh-CN" w:bidi="ar"/>
        </w:rPr>
        <w:t>建筑施工企业安全生产许可（</w:t>
      </w:r>
      <w:r>
        <w:rPr>
          <w:rFonts w:hint="eastAsia" w:ascii="黑体" w:hAnsi="黑体" w:eastAsia="黑体" w:cs="黑体"/>
          <w:b w:val="0"/>
          <w:bCs w:val="0"/>
          <w:sz w:val="32"/>
          <w:szCs w:val="40"/>
        </w:rPr>
        <w:t>注销申请</w:t>
      </w:r>
      <w:r>
        <w:rPr>
          <w:rFonts w:hint="eastAsia" w:ascii="黑体" w:hAnsi="黑体" w:eastAsia="黑体" w:cs="黑体"/>
          <w:b w:val="0"/>
          <w:bCs w:val="0"/>
          <w:i w:val="0"/>
          <w:caps w:val="0"/>
          <w:color w:val="auto"/>
          <w:spacing w:val="0"/>
          <w:kern w:val="0"/>
          <w:sz w:val="32"/>
          <w:szCs w:val="32"/>
          <w:shd w:val="clear" w:color="auto" w:fill="auto"/>
          <w:lang w:val="en-US" w:eastAsia="zh-CN" w:bidi="ar"/>
        </w:rPr>
        <w:t>）</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（一）基本信息：</w:t>
      </w:r>
    </w:p>
    <w:tbl>
      <w:tblPr>
        <w:tblStyle w:val="6"/>
        <w:tblW w:w="9297" w:type="dxa"/>
        <w:tblInd w:w="0" w:type="dxa"/>
        <w:shd w:val="clear" w:color="auto" w:fill="FFFFFF"/>
        <w:tblLayout w:type="fixed"/>
        <w:tblCellMar>
          <w:top w:w="0" w:type="dxa"/>
          <w:left w:w="0" w:type="dxa"/>
          <w:bottom w:w="0" w:type="dxa"/>
          <w:right w:w="0" w:type="dxa"/>
        </w:tblCellMar>
      </w:tblPr>
      <w:tblGrid>
        <w:gridCol w:w="2065"/>
        <w:gridCol w:w="2997"/>
        <w:gridCol w:w="2298"/>
        <w:gridCol w:w="1937"/>
      </w:tblGrid>
      <w:tr>
        <w:tblPrEx>
          <w:shd w:val="clear" w:color="auto" w:fill="FFFFFF"/>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11650000010183533R2000117007000</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座机：0991-2822796</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24"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64"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3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5"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rPr>
              <w:t>全区</w:t>
            </w:r>
          </w:p>
        </w:tc>
      </w:tr>
      <w:tr>
        <w:tblPrEx>
          <w:tblCellMar>
            <w:top w:w="0" w:type="dxa"/>
            <w:left w:w="0" w:type="dxa"/>
            <w:bottom w:w="0" w:type="dxa"/>
            <w:right w:w="0" w:type="dxa"/>
          </w:tblCellMar>
        </w:tblPrEx>
        <w:trPr>
          <w:trHeight w:val="798" w:hRule="atLeast"/>
        </w:trPr>
        <w:tc>
          <w:tcPr>
            <w:tcW w:w="2065"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9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9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3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（二）受理条件：</w:t>
      </w:r>
    </w:p>
    <w:p>
      <w:pPr>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 w:val="0"/>
          <w:bCs/>
          <w:sz w:val="32"/>
          <w:szCs w:val="32"/>
          <w:lang w:val="en-US" w:eastAsia="zh-CN"/>
        </w:rPr>
        <w:t>.建筑施工企业破产、倒闭、撤销的，应当将安全生产许可证予以注销。</w:t>
      </w:r>
    </w:p>
    <w:p>
      <w:pPr>
        <w:spacing w:line="560" w:lineRule="exact"/>
        <w:rPr>
          <w:rFonts w:hint="default" w:ascii="Times New Roman" w:hAnsi="楷体_GB2312" w:eastAsia="楷体_GB2312" w:cs="Times New Roman"/>
          <w:sz w:val="32"/>
          <w:szCs w:val="32"/>
          <w:lang w:val="en-US" w:eastAsia="zh-CN"/>
        </w:rPr>
      </w:pPr>
      <w:r>
        <w:rPr>
          <w:rFonts w:hint="default" w:ascii="Times New Roman" w:hAnsi="楷体_GB2312" w:eastAsia="楷体_GB2312" w:cs="Times New Roman"/>
          <w:sz w:val="32"/>
          <w:szCs w:val="32"/>
          <w:lang w:val="en-US" w:eastAsia="zh-CN"/>
        </w:rPr>
        <w:t>（三）办理材料：</w:t>
      </w:r>
    </w:p>
    <w:p>
      <w:pPr>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sz w:val="32"/>
          <w:szCs w:val="32"/>
        </w:rPr>
        <w:t>建筑施工企业安全生产许可证</w:t>
      </w:r>
      <w:r>
        <w:rPr>
          <w:rFonts w:hint="default" w:ascii="Times New Roman" w:hAnsi="Times New Roman" w:eastAsia="仿宋_GB2312" w:cs="Times New Roman"/>
          <w:bCs/>
          <w:sz w:val="32"/>
          <w:szCs w:val="32"/>
        </w:rPr>
        <w:t>注销申请表</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
          <w:bCs/>
          <w:lang w:eastAsia="zh-CN"/>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法定代表人承诺书</w:t>
      </w:r>
      <w:r>
        <w:rPr>
          <w:rFonts w:hint="default" w:ascii="Times New Roman" w:hAnsi="Times New Roman" w:eastAsia="仿宋_GB2312" w:cs="Times New Roman"/>
          <w:bCs/>
          <w:sz w:val="32"/>
          <w:szCs w:val="32"/>
          <w:lang w:eastAsia="zh-CN"/>
        </w:rPr>
        <w:t>。</w:t>
      </w:r>
    </w:p>
    <w:p>
      <w:pPr>
        <w:rPr>
          <w:rFonts w:hint="default" w:ascii="Times New Roman" w:hAnsi="Times New Roman" w:eastAsia="仿宋_GB2312" w:cs="Times New Roman"/>
          <w:b/>
          <w:bCs/>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MmE2NDA5NDg5NDU4MDE1NmNhNWI2MDcyYTVlNjZlMjEifQ=="/>
  </w:docVars>
  <w:rsids>
    <w:rsidRoot w:val="1CE523A1"/>
    <w:rsid w:val="0000537B"/>
    <w:rsid w:val="00014703"/>
    <w:rsid w:val="00014C07"/>
    <w:rsid w:val="00093098"/>
    <w:rsid w:val="000B7520"/>
    <w:rsid w:val="00107B27"/>
    <w:rsid w:val="001F30F9"/>
    <w:rsid w:val="00245A16"/>
    <w:rsid w:val="00246E75"/>
    <w:rsid w:val="00287187"/>
    <w:rsid w:val="002B52F2"/>
    <w:rsid w:val="002E0092"/>
    <w:rsid w:val="00331C38"/>
    <w:rsid w:val="003400A0"/>
    <w:rsid w:val="0040745A"/>
    <w:rsid w:val="004135CC"/>
    <w:rsid w:val="004B74C2"/>
    <w:rsid w:val="00511318"/>
    <w:rsid w:val="005610AA"/>
    <w:rsid w:val="0057110E"/>
    <w:rsid w:val="005C0D1B"/>
    <w:rsid w:val="006B36DF"/>
    <w:rsid w:val="00713474"/>
    <w:rsid w:val="00747200"/>
    <w:rsid w:val="007569B7"/>
    <w:rsid w:val="0076494E"/>
    <w:rsid w:val="0078427B"/>
    <w:rsid w:val="007A3AE0"/>
    <w:rsid w:val="007C47E3"/>
    <w:rsid w:val="00887E61"/>
    <w:rsid w:val="008B6CB9"/>
    <w:rsid w:val="008F0B21"/>
    <w:rsid w:val="00A76377"/>
    <w:rsid w:val="00AA7AA0"/>
    <w:rsid w:val="00AB7EC0"/>
    <w:rsid w:val="00B503BB"/>
    <w:rsid w:val="00BC32F4"/>
    <w:rsid w:val="00BD6EBD"/>
    <w:rsid w:val="00BF68CC"/>
    <w:rsid w:val="00C30816"/>
    <w:rsid w:val="00C5010F"/>
    <w:rsid w:val="00CD3196"/>
    <w:rsid w:val="00CD3253"/>
    <w:rsid w:val="00CE1219"/>
    <w:rsid w:val="00CF0201"/>
    <w:rsid w:val="00D833DC"/>
    <w:rsid w:val="00E47848"/>
    <w:rsid w:val="00EE48D0"/>
    <w:rsid w:val="00EF3C1E"/>
    <w:rsid w:val="00F43912"/>
    <w:rsid w:val="00F56BBB"/>
    <w:rsid w:val="00F942E2"/>
    <w:rsid w:val="00FD181C"/>
    <w:rsid w:val="00FF31E2"/>
    <w:rsid w:val="030767DD"/>
    <w:rsid w:val="047F4B94"/>
    <w:rsid w:val="08600947"/>
    <w:rsid w:val="1CE523A1"/>
    <w:rsid w:val="2B3F4007"/>
    <w:rsid w:val="4831409F"/>
    <w:rsid w:val="5F165DC6"/>
    <w:rsid w:val="6C452542"/>
    <w:rsid w:val="772D7F9F"/>
    <w:rsid w:val="7BBDA924"/>
    <w:rsid w:val="7DFDB659"/>
    <w:rsid w:val="7F7367BB"/>
    <w:rsid w:val="E4FB71AC"/>
    <w:rsid w:val="EF7DEE85"/>
    <w:rsid w:val="F73BBC22"/>
    <w:rsid w:val="F7DF5B0D"/>
    <w:rsid w:val="FAEE5D27"/>
    <w:rsid w:val="FC7F8DF8"/>
    <w:rsid w:val="FFAF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Hyperlink"/>
    <w:basedOn w:val="7"/>
    <w:unhideWhenUsed/>
    <w:qFormat/>
    <w:uiPriority w:val="99"/>
    <w:rPr>
      <w:color w:val="0000FF"/>
      <w:u w:val="single"/>
    </w:rPr>
  </w:style>
  <w:style w:type="paragraph" w:styleId="9">
    <w:name w:val="List Paragraph"/>
    <w:basedOn w:val="1"/>
    <w:unhideWhenUsed/>
    <w:qFormat/>
    <w:uiPriority w:val="99"/>
    <w:pPr>
      <w:ind w:firstLine="420" w:firstLineChars="200"/>
    </w:pPr>
  </w:style>
  <w:style w:type="character" w:customStyle="1" w:styleId="10">
    <w:name w:val="标题 3 Char"/>
    <w:basedOn w:val="7"/>
    <w:link w:val="2"/>
    <w:qFormat/>
    <w:uiPriority w:val="9"/>
    <w:rPr>
      <w:rFonts w:ascii="宋体" w:hAnsi="宋体" w:cs="宋体"/>
      <w:b/>
      <w:bCs/>
      <w:sz w:val="27"/>
      <w:szCs w:val="27"/>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3445</Words>
  <Characters>3939</Characters>
  <Lines>72</Lines>
  <Paragraphs>23</Paragraphs>
  <TotalTime>12</TotalTime>
  <ScaleCrop>false</ScaleCrop>
  <LinksUpToDate>false</LinksUpToDate>
  <CharactersWithSpaces>4051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2023-07-28T01:14:00Z</dcterms:created>
  <dc:creator>Administrator</dc:creator>
  <cp:lastModifiedBy>greatwall</cp:lastModifiedBy>
  <cp:lastPrinted>2023-08-12T00:27:00Z</cp:lastPrinted>
  <dcterms:modified xsi:type="dcterms:W3CDTF">2023-11-29T12:10:03Z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7F2A50766E0E49ADBB1273CC7CFBBE44_12</vt:lpwstr>
  </property>
</Properties>
</file>