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/>
        </w:rPr>
        <w:t>融景花园：打造克拉玛依保障性租赁住房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lang w:val="en-US"/>
        </w:rPr>
        <w:t>新生态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克拉玛依市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融景花园保障性租赁住房项目，打造出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宜居宜业型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社区特质，抓牢保障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性住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小切口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，做好民生改善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大文章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“</w:t>
      </w:r>
      <w:r>
        <w:rPr>
          <w:rFonts w:hint="eastAsia" w:ascii="黑体" w:hAnsi="黑体" w:eastAsia="黑体" w:cs="黑体"/>
          <w:sz w:val="32"/>
          <w:szCs w:val="32"/>
          <w:lang w:val="en-US"/>
        </w:rPr>
        <w:t>品质标准+多元创新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”</w:t>
      </w:r>
      <w:r>
        <w:rPr>
          <w:rFonts w:hint="eastAsia" w:ascii="黑体" w:hAnsi="黑体" w:eastAsia="黑体" w:cs="黑体"/>
          <w:sz w:val="32"/>
          <w:szCs w:val="32"/>
          <w:lang w:val="en-US"/>
        </w:rPr>
        <w:t>"保障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性租赁住</w:t>
      </w:r>
      <w:r>
        <w:rPr>
          <w:rFonts w:hint="eastAsia" w:ascii="黑体" w:hAnsi="黑体" w:eastAsia="黑体" w:cs="黑体"/>
          <w:sz w:val="32"/>
          <w:szCs w:val="32"/>
          <w:lang w:val="en-US"/>
        </w:rPr>
        <w:t>房舒适化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居住安心，则城市稳定；生活舒心，则社会和谐。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融景花园全面提升保障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性租赁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房服务内涵，持续优化居住体验，实现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精装交付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品质等级。项目建立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全周期管理、标准化运营、智慧化服务、个性化配套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的全链条服务体系，实现服务效能最大化。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同时，项目制定融景花园运营管理规范，引导保障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性租赁住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房品质持续升级。项目积极打造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高舒适、高配套、高绿化、高安全、高便捷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价格优、环境优、服务优、设施优、管理优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五高五优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建设模式。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“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/>
        </w:rPr>
        <w:t>社区平台+全龄服务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 xml:space="preserve">” 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/>
        </w:rPr>
        <w:t>居住环境生态化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小社区，大作为。融景花园坚持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满意是唯一标准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的理念，全力构建全要素生活生态圈。宽敞的公共空间、完善的配套设施、丰富的社交场景，持续释放社区的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凝聚力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目前，项目打造社区化生活平台。如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莲池花镜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儿童乐园，配备智能化游乐设施；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元气营地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健身中心，设置全龄运动空间；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邻里汇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公共客厅，提供社交休闲场所，充分营造有温度、有活力、有归属的社区氛围。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/>
        </w:rPr>
        <w:t>"职住融合+城市发展"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 xml:space="preserve">  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/>
        </w:rPr>
        <w:t>保障房战略化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宜居宜业的社区环境，是提升城市吸引力的关键要素。融景花园位于城市发展的战略节点，形成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居住+商业+教育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的复合功能定位。项目紧邻主要商圈和产业园区，打造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15分钟生活圈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，实现产城融合、职住平衡新典范。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未来，克拉玛依市将以融景花园为样板，进一步优化保障房建设标准，扩大服务内涵，推动更多高品质项目落地，让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住在克拉玛依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成为新市民的骄傲，为城市高质量发展注入新动力。</w:t>
      </w:r>
    </w:p>
    <w:p>
      <w:pPr>
        <w:jc w:val="center"/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根据克拉玛依市住房和城乡建设局提供材料整理）</w:t>
      </w:r>
    </w:p>
    <w:p>
      <w:pPr>
        <w:pStyle w:val="2"/>
        <w:rPr>
          <w:rFonts w:hint="default"/>
          <w:lang w:val="en-US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altName w:val="方正小标宋简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B6EA1"/>
    <w:rsid w:val="00A9612F"/>
    <w:rsid w:val="05F60800"/>
    <w:rsid w:val="0C2D53F7"/>
    <w:rsid w:val="0C520158"/>
    <w:rsid w:val="103273B5"/>
    <w:rsid w:val="1602407C"/>
    <w:rsid w:val="18F257F6"/>
    <w:rsid w:val="28F64EF3"/>
    <w:rsid w:val="36F7FE69"/>
    <w:rsid w:val="3D59996E"/>
    <w:rsid w:val="459B6EA1"/>
    <w:rsid w:val="4F3A2C77"/>
    <w:rsid w:val="53A532E7"/>
    <w:rsid w:val="62593D9F"/>
    <w:rsid w:val="69F11BA7"/>
    <w:rsid w:val="6F70692F"/>
    <w:rsid w:val="B7FFA48E"/>
    <w:rsid w:val="D7F62D88"/>
    <w:rsid w:val="E9A9818F"/>
    <w:rsid w:val="F74748C3"/>
    <w:rsid w:val="F9578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1258</Words>
  <Characters>1274</Characters>
  <Lines>0</Lines>
  <Paragraphs>0</Paragraphs>
  <TotalTime>0</TotalTime>
  <ScaleCrop>false</ScaleCrop>
  <LinksUpToDate>false</LinksUpToDate>
  <CharactersWithSpaces>1287</CharactersWithSpaces>
  <Application>WPS Office_11.8.2.11880_F1E327BC-269C-435d-A152-05C5408002CA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2025-03-28T10:35:00Z</dcterms:created>
  <dc:creator>Administrator</dc:creator>
  <cp:lastModifiedBy>zjt02</cp:lastModifiedBy>
  <dcterms:modified xsi:type="dcterms:W3CDTF">2025-05-21T17:10:51Z</dcterms:modified>
  <dc:title>融景花园：打造克拉玛依保障性租赁住房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2052-11.8.2.11880</vt:lpwstr>
  </property>
  <property fmtid="{D5CDD505-2E9C-101B-9397-08002B2CF9AE}" pid="3" name="ICV">
    <vt:lpwstr>D6638B23F1BFB27E9B982D68025F75AA</vt:lpwstr>
  </property>
  <property fmtid="{D5CDD505-2E9C-101B-9397-08002B2CF9AE}" pid="4" name="KSOTemplateDocerSaveRecord">
    <vt:lpwstr>eyJoZGlkIjoiOTk2MjU3N2YxYjIwNDk4ZjBkYWUxNTMwMmRkMzNhNTQiLCJ1c2VySWQiOiIxMDY0MjY4NjAwIn0=</vt:lpwstr>
  </property>
</Properties>
</file>